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C2010" w14:textId="40691436" w:rsidR="00D05568" w:rsidRDefault="005953ED">
      <w:pPr>
        <w:rPr>
          <w:rFonts w:ascii="Calibri Light" w:hAnsi="Calibri Light" w:cs="Calibri Light"/>
          <w:b/>
          <w:bCs/>
          <w:color w:val="153D63" w:themeColor="text2" w:themeTint="E6"/>
          <w:sz w:val="32"/>
          <w:szCs w:val="32"/>
        </w:rPr>
      </w:pPr>
      <w:r>
        <w:rPr>
          <w:rFonts w:ascii="Calibri Light" w:hAnsi="Calibri Light" w:cs="Calibri Light"/>
          <w:b/>
          <w:bCs/>
          <w:color w:val="153D63" w:themeColor="text2" w:themeTint="E6"/>
          <w:sz w:val="32"/>
          <w:szCs w:val="32"/>
        </w:rPr>
        <w:t>Modernising Early Childhood Education in Aotearoa New Zealand</w:t>
      </w:r>
    </w:p>
    <w:p w14:paraId="1FE159E3" w14:textId="788FB400" w:rsidR="005953ED" w:rsidRDefault="005953ED">
      <w:pPr>
        <w:rPr>
          <w:rFonts w:ascii="Calibri Light" w:hAnsi="Calibri Light" w:cs="Calibri Light"/>
          <w:b/>
          <w:bCs/>
          <w:color w:val="153D63" w:themeColor="text2" w:themeTint="E6"/>
          <w:sz w:val="32"/>
          <w:szCs w:val="32"/>
        </w:rPr>
      </w:pPr>
      <w:r>
        <w:rPr>
          <w:rFonts w:ascii="Calibri Light" w:hAnsi="Calibri Light" w:cs="Calibri Light"/>
          <w:b/>
          <w:bCs/>
          <w:color w:val="153D63" w:themeColor="text2" w:themeTint="E6"/>
          <w:sz w:val="32"/>
          <w:szCs w:val="32"/>
        </w:rPr>
        <w:t>Consultation on proposed changes to the Early Childhood Education and Care Services 2008 licensing criteria.</w:t>
      </w:r>
    </w:p>
    <w:p w14:paraId="6949936D" w14:textId="767B1023" w:rsidR="005953ED" w:rsidRDefault="005953ED">
      <w:pPr>
        <w:rPr>
          <w:rFonts w:ascii="Calibri Light" w:hAnsi="Calibri Light" w:cs="Calibri Light"/>
          <w:b/>
          <w:bCs/>
          <w:color w:val="153D63" w:themeColor="text2" w:themeTint="E6"/>
          <w:sz w:val="32"/>
          <w:szCs w:val="32"/>
        </w:rPr>
      </w:pPr>
    </w:p>
    <w:p w14:paraId="750A1AD8" w14:textId="515584ED" w:rsidR="005953ED" w:rsidRPr="00034752" w:rsidRDefault="005953ED">
      <w:pPr>
        <w:rPr>
          <w:rFonts w:ascii="Calibri Light" w:hAnsi="Calibri Light" w:cs="Calibri Light"/>
          <w:b/>
          <w:bCs/>
          <w:color w:val="153D63" w:themeColor="text2" w:themeTint="E6"/>
          <w:sz w:val="32"/>
          <w:szCs w:val="32"/>
        </w:rPr>
      </w:pPr>
      <w:r>
        <w:rPr>
          <w:rFonts w:ascii="Calibri Light" w:hAnsi="Calibri Light" w:cs="Calibri Light"/>
          <w:b/>
          <w:bCs/>
          <w:color w:val="153D63" w:themeColor="text2" w:themeTint="E6"/>
          <w:sz w:val="32"/>
          <w:szCs w:val="32"/>
        </w:rPr>
        <w:t xml:space="preserve">Whānau Manaaki Analysis of June 2025 </w:t>
      </w:r>
      <w:r w:rsidR="001E79E6">
        <w:rPr>
          <w:rFonts w:ascii="Calibri Light" w:hAnsi="Calibri Light" w:cs="Calibri Light"/>
          <w:b/>
          <w:bCs/>
          <w:color w:val="153D63" w:themeColor="text2" w:themeTint="E6"/>
          <w:sz w:val="32"/>
          <w:szCs w:val="32"/>
        </w:rPr>
        <w:t xml:space="preserve">Ministry of Education </w:t>
      </w:r>
      <w:r>
        <w:rPr>
          <w:rFonts w:ascii="Calibri Light" w:hAnsi="Calibri Light" w:cs="Calibri Light"/>
          <w:b/>
          <w:bCs/>
          <w:color w:val="153D63" w:themeColor="text2" w:themeTint="E6"/>
          <w:sz w:val="32"/>
          <w:szCs w:val="32"/>
        </w:rPr>
        <w:t>Discussion Document @ July 2025</w:t>
      </w:r>
    </w:p>
    <w:p w14:paraId="52B6F2DD" w14:textId="572769D0" w:rsidR="00E91AE6" w:rsidRDefault="006A01BB">
      <w:r>
        <w:t>Please note: The new Criterion number and name are yet to be confirmed.</w:t>
      </w:r>
    </w:p>
    <w:p w14:paraId="3426709C" w14:textId="77777777" w:rsidR="00F7035A" w:rsidRPr="00034752" w:rsidRDefault="00F7035A"/>
    <w:tbl>
      <w:tblPr>
        <w:tblStyle w:val="TableGrid"/>
        <w:tblW w:w="0" w:type="auto"/>
        <w:tblLook w:val="04A0" w:firstRow="1" w:lastRow="0" w:firstColumn="1" w:lastColumn="0" w:noHBand="0" w:noVBand="1"/>
      </w:tblPr>
      <w:tblGrid>
        <w:gridCol w:w="689"/>
        <w:gridCol w:w="1380"/>
        <w:gridCol w:w="4447"/>
        <w:gridCol w:w="4394"/>
        <w:gridCol w:w="4478"/>
      </w:tblGrid>
      <w:tr w:rsidR="00F8033A" w:rsidRPr="0013067E" w14:paraId="3368096D" w14:textId="73944CB8" w:rsidTr="00F8033A">
        <w:tc>
          <w:tcPr>
            <w:tcW w:w="0" w:type="auto"/>
            <w:gridSpan w:val="2"/>
            <w:shd w:val="clear" w:color="auto" w:fill="F2CEED" w:themeFill="accent5" w:themeFillTint="33"/>
          </w:tcPr>
          <w:p w14:paraId="60253B8C" w14:textId="77777777" w:rsidR="00F8033A" w:rsidRPr="0013067E" w:rsidRDefault="00F8033A" w:rsidP="00E860ED">
            <w:pPr>
              <w:rPr>
                <w:rFonts w:ascii="Calibri Light" w:hAnsi="Calibri Light" w:cs="Calibri Light"/>
                <w:b/>
                <w:bCs/>
                <w:sz w:val="20"/>
                <w:szCs w:val="20"/>
              </w:rPr>
            </w:pPr>
            <w:r w:rsidRPr="0013067E">
              <w:rPr>
                <w:rFonts w:ascii="Calibri Light" w:hAnsi="Calibri Light" w:cs="Calibri Light"/>
                <w:b/>
                <w:bCs/>
                <w:sz w:val="20"/>
                <w:szCs w:val="20"/>
              </w:rPr>
              <w:t>Recommendation from Ministry of Education</w:t>
            </w:r>
          </w:p>
          <w:p w14:paraId="0F6A4CB1" w14:textId="77777777" w:rsidR="00F8033A" w:rsidRPr="0013067E" w:rsidRDefault="00F8033A" w:rsidP="00E860ED">
            <w:pPr>
              <w:rPr>
                <w:rFonts w:ascii="Calibri Light" w:hAnsi="Calibri Light" w:cs="Calibri Light"/>
                <w:b/>
                <w:bCs/>
                <w:sz w:val="20"/>
                <w:szCs w:val="20"/>
              </w:rPr>
            </w:pPr>
            <w:r w:rsidRPr="0013067E">
              <w:rPr>
                <w:rFonts w:ascii="Calibri Light" w:hAnsi="Calibri Light" w:cs="Calibri Light"/>
                <w:b/>
                <w:bCs/>
                <w:sz w:val="20"/>
                <w:szCs w:val="20"/>
              </w:rPr>
              <w:t>Discussion Document</w:t>
            </w:r>
          </w:p>
          <w:p w14:paraId="7007BE7F" w14:textId="350223F1" w:rsidR="00F8033A" w:rsidRPr="0013067E" w:rsidRDefault="00F8033A" w:rsidP="0013067E">
            <w:pPr>
              <w:rPr>
                <w:rFonts w:ascii="Calibri Light" w:hAnsi="Calibri Light" w:cs="Calibri Light"/>
                <w:b/>
                <w:bCs/>
                <w:sz w:val="20"/>
                <w:szCs w:val="20"/>
              </w:rPr>
            </w:pPr>
            <w:r>
              <w:rPr>
                <w:rFonts w:ascii="Calibri Light" w:hAnsi="Calibri Light" w:cs="Calibri Light"/>
                <w:b/>
                <w:bCs/>
                <w:sz w:val="20"/>
                <w:szCs w:val="20"/>
              </w:rPr>
              <w:t>June 2025</w:t>
            </w:r>
          </w:p>
        </w:tc>
        <w:tc>
          <w:tcPr>
            <w:tcW w:w="4447" w:type="dxa"/>
            <w:shd w:val="clear" w:color="auto" w:fill="D9F2D0" w:themeFill="accent6" w:themeFillTint="33"/>
          </w:tcPr>
          <w:p w14:paraId="188F0393" w14:textId="77777777" w:rsidR="00F8033A" w:rsidRPr="0013067E" w:rsidRDefault="00F8033A" w:rsidP="00E860ED">
            <w:pPr>
              <w:rPr>
                <w:rFonts w:ascii="Calibri Light" w:hAnsi="Calibri Light" w:cs="Calibri Light"/>
                <w:b/>
                <w:bCs/>
                <w:sz w:val="20"/>
                <w:szCs w:val="20"/>
              </w:rPr>
            </w:pPr>
            <w:r w:rsidRPr="0013067E">
              <w:rPr>
                <w:rFonts w:ascii="Calibri Light" w:hAnsi="Calibri Light" w:cs="Calibri Light"/>
                <w:b/>
                <w:bCs/>
                <w:sz w:val="20"/>
                <w:szCs w:val="20"/>
              </w:rPr>
              <w:t xml:space="preserve">Applicable Criteria (taken directly from </w:t>
            </w:r>
            <w:r w:rsidRPr="0013067E">
              <w:rPr>
                <w:rFonts w:ascii="Calibri Light" w:hAnsi="Calibri Light" w:cs="Calibri Light"/>
                <w:b/>
                <w:bCs/>
                <w:i/>
                <w:iCs/>
                <w:sz w:val="20"/>
                <w:szCs w:val="20"/>
              </w:rPr>
              <w:t>Ministry of Education Licensing Criteria for Centre-based ECE Services</w:t>
            </w:r>
            <w:r w:rsidRPr="0013067E">
              <w:rPr>
                <w:rFonts w:ascii="Calibri Light" w:hAnsi="Calibri Light" w:cs="Calibri Light"/>
                <w:b/>
                <w:bCs/>
                <w:sz w:val="20"/>
                <w:szCs w:val="20"/>
              </w:rPr>
              <w:t>)</w:t>
            </w:r>
          </w:p>
          <w:p w14:paraId="3A07E97A" w14:textId="77777777" w:rsidR="00F8033A" w:rsidRPr="0013067E" w:rsidRDefault="00F8033A" w:rsidP="00E860ED">
            <w:pPr>
              <w:rPr>
                <w:rFonts w:ascii="Calibri Light" w:hAnsi="Calibri Light" w:cs="Calibri Light"/>
                <w:b/>
                <w:bCs/>
                <w:sz w:val="20"/>
                <w:szCs w:val="20"/>
              </w:rPr>
            </w:pPr>
          </w:p>
          <w:p w14:paraId="40F1104F" w14:textId="77777777" w:rsidR="00F8033A" w:rsidRDefault="00F8033A" w:rsidP="00E860ED">
            <w:pPr>
              <w:rPr>
                <w:rFonts w:ascii="Calibri Light" w:hAnsi="Calibri Light" w:cs="Calibri Light"/>
                <w:b/>
                <w:bCs/>
                <w:sz w:val="20"/>
                <w:szCs w:val="20"/>
              </w:rPr>
            </w:pPr>
            <w:r w:rsidRPr="0013067E">
              <w:rPr>
                <w:rFonts w:ascii="Calibri Light" w:hAnsi="Calibri Light" w:cs="Calibri Light"/>
                <w:b/>
                <w:bCs/>
                <w:sz w:val="20"/>
                <w:szCs w:val="20"/>
              </w:rPr>
              <w:t>Current Wording</w:t>
            </w:r>
          </w:p>
          <w:p w14:paraId="76659DEA" w14:textId="3F82EA42" w:rsidR="00AB4369" w:rsidRPr="0013067E" w:rsidRDefault="00AB4369" w:rsidP="00E860ED">
            <w:pPr>
              <w:rPr>
                <w:rFonts w:ascii="Calibri Light" w:hAnsi="Calibri Light" w:cs="Calibri Light"/>
                <w:b/>
                <w:bCs/>
                <w:sz w:val="20"/>
                <w:szCs w:val="20"/>
              </w:rPr>
            </w:pPr>
          </w:p>
        </w:tc>
        <w:tc>
          <w:tcPr>
            <w:tcW w:w="4394" w:type="dxa"/>
            <w:shd w:val="clear" w:color="auto" w:fill="F2CEED" w:themeFill="accent5" w:themeFillTint="33"/>
          </w:tcPr>
          <w:p w14:paraId="34A9C5AE" w14:textId="7737558D" w:rsidR="00F8033A" w:rsidRPr="0013067E" w:rsidRDefault="00F8033A" w:rsidP="00E860ED">
            <w:pPr>
              <w:rPr>
                <w:rFonts w:ascii="Calibri Light" w:hAnsi="Calibri Light" w:cs="Calibri Light"/>
                <w:b/>
                <w:bCs/>
                <w:sz w:val="20"/>
                <w:szCs w:val="20"/>
              </w:rPr>
            </w:pPr>
            <w:r w:rsidRPr="0013067E">
              <w:rPr>
                <w:rFonts w:ascii="Calibri Light" w:hAnsi="Calibri Light" w:cs="Calibri Light"/>
                <w:b/>
                <w:bCs/>
                <w:sz w:val="20"/>
                <w:szCs w:val="20"/>
              </w:rPr>
              <w:t>New wording recommended by Ministry of Education in Discussion Document</w:t>
            </w:r>
            <w:r>
              <w:rPr>
                <w:rFonts w:ascii="Calibri Light" w:hAnsi="Calibri Light" w:cs="Calibri Light"/>
                <w:b/>
                <w:bCs/>
                <w:sz w:val="20"/>
                <w:szCs w:val="20"/>
              </w:rPr>
              <w:t xml:space="preserve"> June 2025</w:t>
            </w:r>
          </w:p>
        </w:tc>
        <w:tc>
          <w:tcPr>
            <w:tcW w:w="4478" w:type="dxa"/>
            <w:shd w:val="clear" w:color="auto" w:fill="F2CEED" w:themeFill="accent5" w:themeFillTint="33"/>
          </w:tcPr>
          <w:p w14:paraId="1241E2A0" w14:textId="5F7B9FC8" w:rsidR="00F8033A" w:rsidRDefault="00F8033A" w:rsidP="00E860ED">
            <w:pPr>
              <w:rPr>
                <w:rFonts w:ascii="Calibri Light" w:hAnsi="Calibri Light" w:cs="Calibri Light"/>
                <w:b/>
                <w:bCs/>
                <w:sz w:val="20"/>
                <w:szCs w:val="20"/>
              </w:rPr>
            </w:pPr>
            <w:r w:rsidRPr="0013067E">
              <w:rPr>
                <w:rFonts w:ascii="Calibri Light" w:hAnsi="Calibri Light" w:cs="Calibri Light"/>
                <w:b/>
                <w:bCs/>
                <w:sz w:val="20"/>
                <w:szCs w:val="20"/>
              </w:rPr>
              <w:t>WM Analysis of Min of Ed</w:t>
            </w:r>
            <w:r>
              <w:rPr>
                <w:rFonts w:ascii="Calibri Light" w:hAnsi="Calibri Light" w:cs="Calibri Light"/>
                <w:b/>
                <w:bCs/>
                <w:sz w:val="20"/>
                <w:szCs w:val="20"/>
              </w:rPr>
              <w:t>ucation Discussion Document June 2025 with Guidance on response to MoE questions.</w:t>
            </w:r>
          </w:p>
          <w:p w14:paraId="36AE085F" w14:textId="01751F23" w:rsidR="00F8033A" w:rsidRDefault="00F8033A" w:rsidP="00F8033A">
            <w:pPr>
              <w:rPr>
                <w:rFonts w:ascii="Calibri Light" w:hAnsi="Calibri Light" w:cs="Calibri Light"/>
                <w:b/>
                <w:bCs/>
                <w:sz w:val="20"/>
                <w:szCs w:val="20"/>
              </w:rPr>
            </w:pPr>
            <w:r>
              <w:rPr>
                <w:rFonts w:ascii="Calibri Light" w:hAnsi="Calibri Light" w:cs="Calibri Light"/>
                <w:b/>
                <w:bCs/>
                <w:sz w:val="20"/>
                <w:szCs w:val="20"/>
              </w:rPr>
              <w:t>(</w:t>
            </w:r>
            <w:r w:rsidRPr="0013067E">
              <w:rPr>
                <w:rFonts w:ascii="Calibri Light" w:hAnsi="Calibri Light" w:cs="Calibri Light"/>
                <w:b/>
                <w:bCs/>
                <w:sz w:val="20"/>
                <w:szCs w:val="20"/>
              </w:rPr>
              <w:t>Points to Consider</w:t>
            </w:r>
            <w:r>
              <w:rPr>
                <w:rFonts w:ascii="Calibri Light" w:hAnsi="Calibri Light" w:cs="Calibri Light"/>
                <w:b/>
                <w:bCs/>
                <w:sz w:val="20"/>
                <w:szCs w:val="20"/>
              </w:rPr>
              <w:t>)</w:t>
            </w:r>
          </w:p>
          <w:p w14:paraId="1B5021A3" w14:textId="4D8401F2" w:rsidR="00F8033A" w:rsidRPr="0013067E" w:rsidRDefault="00F8033A" w:rsidP="00E860ED">
            <w:pPr>
              <w:rPr>
                <w:rFonts w:ascii="Calibri Light" w:hAnsi="Calibri Light" w:cs="Calibri Light"/>
                <w:b/>
                <w:bCs/>
                <w:sz w:val="20"/>
                <w:szCs w:val="20"/>
              </w:rPr>
            </w:pPr>
          </w:p>
        </w:tc>
      </w:tr>
      <w:tr w:rsidR="00F8033A" w:rsidRPr="00034752" w14:paraId="53094A88" w14:textId="77777777" w:rsidTr="00F8033A">
        <w:tc>
          <w:tcPr>
            <w:tcW w:w="0" w:type="auto"/>
            <w:shd w:val="clear" w:color="auto" w:fill="000000" w:themeFill="text1"/>
          </w:tcPr>
          <w:p w14:paraId="2370D3B9" w14:textId="77777777" w:rsidR="00F8033A" w:rsidRDefault="00F8033A">
            <w:pPr>
              <w:rPr>
                <w:rFonts w:ascii="Calibri" w:hAnsi="Calibri" w:cs="Calibri"/>
                <w:sz w:val="15"/>
                <w:szCs w:val="15"/>
              </w:rPr>
            </w:pPr>
          </w:p>
        </w:tc>
        <w:tc>
          <w:tcPr>
            <w:tcW w:w="0" w:type="auto"/>
            <w:shd w:val="clear" w:color="auto" w:fill="000000" w:themeFill="text1"/>
          </w:tcPr>
          <w:p w14:paraId="3A771ABA" w14:textId="77777777" w:rsidR="00F8033A" w:rsidRDefault="00F8033A">
            <w:pPr>
              <w:rPr>
                <w:rFonts w:ascii="Calibri" w:hAnsi="Calibri" w:cs="Calibri"/>
                <w:sz w:val="15"/>
                <w:szCs w:val="15"/>
              </w:rPr>
            </w:pPr>
          </w:p>
        </w:tc>
        <w:tc>
          <w:tcPr>
            <w:tcW w:w="4447" w:type="dxa"/>
            <w:shd w:val="clear" w:color="auto" w:fill="000000" w:themeFill="text1"/>
          </w:tcPr>
          <w:p w14:paraId="2523C915" w14:textId="77777777" w:rsidR="00F8033A" w:rsidRPr="00034752" w:rsidRDefault="00F8033A">
            <w:pPr>
              <w:rPr>
                <w:rFonts w:ascii="Calibri" w:hAnsi="Calibri" w:cs="Calibri"/>
                <w:b/>
                <w:bCs/>
                <w:kern w:val="0"/>
                <w:sz w:val="15"/>
                <w:szCs w:val="15"/>
              </w:rPr>
            </w:pPr>
          </w:p>
        </w:tc>
        <w:tc>
          <w:tcPr>
            <w:tcW w:w="4394" w:type="dxa"/>
            <w:shd w:val="clear" w:color="auto" w:fill="000000" w:themeFill="text1"/>
          </w:tcPr>
          <w:p w14:paraId="68E5DE41" w14:textId="77777777" w:rsidR="00F8033A" w:rsidRDefault="00F8033A">
            <w:pPr>
              <w:rPr>
                <w:rFonts w:ascii="Calibri" w:hAnsi="Calibri" w:cs="Calibri"/>
                <w:sz w:val="15"/>
                <w:szCs w:val="15"/>
              </w:rPr>
            </w:pPr>
          </w:p>
        </w:tc>
        <w:tc>
          <w:tcPr>
            <w:tcW w:w="4478" w:type="dxa"/>
            <w:shd w:val="clear" w:color="auto" w:fill="000000" w:themeFill="text1"/>
          </w:tcPr>
          <w:p w14:paraId="00FBB2DC" w14:textId="77777777" w:rsidR="00F8033A" w:rsidRPr="00034752" w:rsidRDefault="00F8033A">
            <w:pPr>
              <w:rPr>
                <w:rFonts w:ascii="Calibri" w:hAnsi="Calibri" w:cs="Calibri"/>
                <w:b/>
                <w:bCs/>
                <w:color w:val="BF4E14" w:themeColor="accent2" w:themeShade="BF"/>
              </w:rPr>
            </w:pPr>
          </w:p>
        </w:tc>
      </w:tr>
      <w:tr w:rsidR="00F8033A" w:rsidRPr="00034752" w14:paraId="5907153B" w14:textId="6C27282E" w:rsidTr="00F8033A">
        <w:tc>
          <w:tcPr>
            <w:tcW w:w="0" w:type="auto"/>
            <w:shd w:val="clear" w:color="auto" w:fill="F2CEED" w:themeFill="accent5" w:themeFillTint="33"/>
          </w:tcPr>
          <w:p w14:paraId="1188DF85" w14:textId="287530FF" w:rsidR="00F8033A" w:rsidRPr="00034752" w:rsidRDefault="00F8033A">
            <w:pPr>
              <w:rPr>
                <w:rFonts w:ascii="Calibri" w:hAnsi="Calibri" w:cs="Calibri"/>
                <w:sz w:val="15"/>
                <w:szCs w:val="15"/>
              </w:rPr>
            </w:pPr>
            <w:r>
              <w:rPr>
                <w:rFonts w:ascii="Calibri" w:hAnsi="Calibri" w:cs="Calibri"/>
                <w:sz w:val="15"/>
                <w:szCs w:val="15"/>
              </w:rPr>
              <w:t>HS1</w:t>
            </w:r>
          </w:p>
        </w:tc>
        <w:tc>
          <w:tcPr>
            <w:tcW w:w="0" w:type="auto"/>
            <w:shd w:val="clear" w:color="auto" w:fill="F2CEED" w:themeFill="accent5" w:themeFillTint="33"/>
          </w:tcPr>
          <w:p w14:paraId="4AF3BC65" w14:textId="2C5BB65B" w:rsidR="00F8033A" w:rsidRPr="00034752" w:rsidRDefault="00F8033A">
            <w:pPr>
              <w:rPr>
                <w:rFonts w:ascii="Calibri" w:hAnsi="Calibri" w:cs="Calibri"/>
                <w:sz w:val="15"/>
                <w:szCs w:val="15"/>
              </w:rPr>
            </w:pPr>
            <w:r>
              <w:rPr>
                <w:rFonts w:ascii="Calibri" w:hAnsi="Calibri" w:cs="Calibri"/>
                <w:sz w:val="15"/>
                <w:szCs w:val="15"/>
              </w:rPr>
              <w:t>Amend HS1 by merging it with HS11</w:t>
            </w:r>
          </w:p>
        </w:tc>
        <w:tc>
          <w:tcPr>
            <w:tcW w:w="4447" w:type="dxa"/>
            <w:shd w:val="clear" w:color="auto" w:fill="D9F2D0" w:themeFill="accent6" w:themeFillTint="33"/>
          </w:tcPr>
          <w:p w14:paraId="0BE5BB71" w14:textId="77777777" w:rsidR="00F8033A" w:rsidRPr="00034752" w:rsidRDefault="00F8033A">
            <w:pPr>
              <w:rPr>
                <w:rFonts w:ascii="Calibri" w:hAnsi="Calibri" w:cs="Calibri"/>
                <w:b/>
                <w:bCs/>
                <w:kern w:val="0"/>
                <w:sz w:val="15"/>
                <w:szCs w:val="15"/>
              </w:rPr>
            </w:pPr>
            <w:r w:rsidRPr="00034752">
              <w:rPr>
                <w:rFonts w:ascii="Calibri" w:hAnsi="Calibri" w:cs="Calibri"/>
                <w:b/>
                <w:bCs/>
                <w:kern w:val="0"/>
                <w:sz w:val="15"/>
                <w:szCs w:val="15"/>
              </w:rPr>
              <w:t>HS1 Premises and contents are safe and hygienic</w:t>
            </w:r>
          </w:p>
          <w:p w14:paraId="075486AA" w14:textId="77777777" w:rsidR="00F8033A" w:rsidRPr="00034752" w:rsidRDefault="00F8033A">
            <w:pPr>
              <w:rPr>
                <w:rFonts w:ascii="Calibri" w:hAnsi="Calibri" w:cs="Calibri"/>
                <w:b/>
                <w:bCs/>
                <w:kern w:val="0"/>
                <w:sz w:val="15"/>
                <w:szCs w:val="15"/>
              </w:rPr>
            </w:pPr>
            <w:r w:rsidRPr="00034752">
              <w:rPr>
                <w:rFonts w:ascii="Calibri" w:hAnsi="Calibri" w:cs="Calibri"/>
                <w:b/>
                <w:bCs/>
                <w:kern w:val="0"/>
                <w:sz w:val="15"/>
                <w:szCs w:val="15"/>
              </w:rPr>
              <w:t>Criteria</w:t>
            </w:r>
          </w:p>
          <w:p w14:paraId="50BEEC77" w14:textId="77777777" w:rsidR="00F8033A" w:rsidRPr="00034752" w:rsidRDefault="00F8033A">
            <w:pPr>
              <w:rPr>
                <w:rFonts w:ascii="Calibri" w:hAnsi="Calibri" w:cs="Calibri"/>
                <w:b/>
                <w:bCs/>
                <w:kern w:val="0"/>
                <w:sz w:val="15"/>
                <w:szCs w:val="15"/>
              </w:rPr>
            </w:pPr>
            <w:r w:rsidRPr="00034752">
              <w:rPr>
                <w:rFonts w:ascii="Calibri" w:hAnsi="Calibri" w:cs="Calibri"/>
                <w:kern w:val="0"/>
                <w:sz w:val="15"/>
                <w:szCs w:val="15"/>
              </w:rPr>
              <w:t># Premises, furniture, furnishings, fittings, equipment and materials are kept safe, hygienic and maintained in good condition</w:t>
            </w:r>
            <w:r w:rsidRPr="00034752">
              <w:rPr>
                <w:rFonts w:ascii="Calibri" w:hAnsi="Calibri" w:cs="Calibri"/>
                <w:b/>
                <w:bCs/>
                <w:kern w:val="0"/>
                <w:sz w:val="15"/>
                <w:szCs w:val="15"/>
              </w:rPr>
              <w:t>.</w:t>
            </w:r>
          </w:p>
          <w:p w14:paraId="321FF14D" w14:textId="77777777" w:rsidR="00F8033A" w:rsidRPr="00034752" w:rsidRDefault="00F8033A" w:rsidP="00F20AE8">
            <w:pPr>
              <w:rPr>
                <w:rFonts w:ascii="Calibri" w:hAnsi="Calibri" w:cs="Calibri"/>
                <w:b/>
                <w:bCs/>
                <w:kern w:val="0"/>
                <w:sz w:val="15"/>
                <w:szCs w:val="15"/>
              </w:rPr>
            </w:pPr>
          </w:p>
        </w:tc>
        <w:tc>
          <w:tcPr>
            <w:tcW w:w="4394" w:type="dxa"/>
            <w:shd w:val="clear" w:color="auto" w:fill="F2CEED" w:themeFill="accent5" w:themeFillTint="33"/>
          </w:tcPr>
          <w:p w14:paraId="6DBD9EB5" w14:textId="77777777" w:rsidR="00F8033A" w:rsidRDefault="00F8033A">
            <w:pPr>
              <w:rPr>
                <w:rFonts w:ascii="Calibri" w:hAnsi="Calibri" w:cs="Calibri"/>
                <w:b/>
                <w:bCs/>
                <w:sz w:val="15"/>
                <w:szCs w:val="15"/>
              </w:rPr>
            </w:pPr>
            <w:r w:rsidRPr="001B3B16">
              <w:rPr>
                <w:rFonts w:ascii="Calibri" w:hAnsi="Calibri" w:cs="Calibri"/>
                <w:b/>
                <w:bCs/>
                <w:sz w:val="15"/>
                <w:szCs w:val="15"/>
              </w:rPr>
              <w:t>See HS11</w:t>
            </w:r>
            <w:r w:rsidR="008F4075">
              <w:rPr>
                <w:rFonts w:ascii="Calibri" w:hAnsi="Calibri" w:cs="Calibri"/>
                <w:b/>
                <w:bCs/>
                <w:sz w:val="15"/>
                <w:szCs w:val="15"/>
              </w:rPr>
              <w:t>:</w:t>
            </w:r>
          </w:p>
          <w:p w14:paraId="73FA7B5F" w14:textId="77777777" w:rsidR="008F4075" w:rsidRDefault="008F4075">
            <w:pPr>
              <w:rPr>
                <w:rFonts w:ascii="Calibri" w:hAnsi="Calibri" w:cs="Calibri"/>
                <w:b/>
                <w:bCs/>
                <w:color w:val="BF4E14" w:themeColor="accent2" w:themeShade="BF"/>
                <w:sz w:val="15"/>
                <w:szCs w:val="15"/>
              </w:rPr>
            </w:pPr>
          </w:p>
          <w:p w14:paraId="669CB2BE" w14:textId="636732C9" w:rsidR="008F4075" w:rsidRPr="00E624C0" w:rsidRDefault="008F4075">
            <w:pPr>
              <w:rPr>
                <w:rFonts w:ascii="Calibri" w:hAnsi="Calibri" w:cs="Calibri"/>
                <w:b/>
                <w:bCs/>
                <w:color w:val="BF4E14" w:themeColor="accent2" w:themeShade="BF"/>
                <w:sz w:val="15"/>
                <w:szCs w:val="15"/>
              </w:rPr>
            </w:pPr>
            <w:r w:rsidRPr="008F4075">
              <w:rPr>
                <w:rStyle w:val="normaltextrun"/>
                <w:rFonts w:ascii="Calibri Light" w:hAnsi="Calibri Light" w:cs="Calibri Light"/>
                <w:color w:val="BF4E14"/>
                <w:sz w:val="15"/>
                <w:szCs w:val="15"/>
                <w:shd w:val="clear" w:color="auto" w:fill="F2CEED" w:themeFill="accent5" w:themeFillTint="33"/>
              </w:rPr>
              <w:t xml:space="preserve">Premises, furniture, furnishings, fittings, equipment, materials, and sleeping items (such as mattresses, and bedding) are kept safe, </w:t>
            </w:r>
            <w:r w:rsidRPr="008F4075">
              <w:rPr>
                <w:rStyle w:val="normaltextrun"/>
                <w:rFonts w:ascii="Calibri Light" w:hAnsi="Calibri Light" w:cs="Calibri Light"/>
                <w:b/>
                <w:bCs/>
                <w:color w:val="000000"/>
                <w:sz w:val="15"/>
                <w:szCs w:val="15"/>
                <w:shd w:val="clear" w:color="auto" w:fill="F2CEED" w:themeFill="accent5" w:themeFillTint="33"/>
              </w:rPr>
              <w:t>clean</w:t>
            </w:r>
            <w:r w:rsidRPr="008F4075">
              <w:rPr>
                <w:rStyle w:val="normaltextrun"/>
                <w:rFonts w:ascii="Calibri Light" w:hAnsi="Calibri Light" w:cs="Calibri Light"/>
                <w:b/>
                <w:bCs/>
                <w:color w:val="BF4E14"/>
                <w:sz w:val="15"/>
                <w:szCs w:val="15"/>
                <w:shd w:val="clear" w:color="auto" w:fill="F2CEED" w:themeFill="accent5" w:themeFillTint="33"/>
              </w:rPr>
              <w:t>,</w:t>
            </w:r>
            <w:r w:rsidRPr="008F4075">
              <w:rPr>
                <w:rStyle w:val="normaltextrun"/>
                <w:rFonts w:ascii="Calibri Light" w:hAnsi="Calibri Light" w:cs="Calibri Light"/>
                <w:color w:val="BF4E14"/>
                <w:sz w:val="15"/>
                <w:szCs w:val="15"/>
                <w:shd w:val="clear" w:color="auto" w:fill="F2CEED" w:themeFill="accent5" w:themeFillTint="33"/>
              </w:rPr>
              <w:t xml:space="preserve"> well-maintained, and </w:t>
            </w:r>
            <w:r w:rsidRPr="008F4075">
              <w:rPr>
                <w:rStyle w:val="normaltextrun"/>
                <w:rFonts w:ascii="Calibri Light" w:hAnsi="Calibri Light" w:cs="Calibri Light"/>
                <w:b/>
                <w:bCs/>
                <w:color w:val="000000"/>
                <w:sz w:val="15"/>
                <w:szCs w:val="15"/>
                <w:shd w:val="clear" w:color="auto" w:fill="F2CEED" w:themeFill="accent5" w:themeFillTint="33"/>
              </w:rPr>
              <w:t>hygienically stored</w:t>
            </w:r>
            <w:r w:rsidRPr="008F4075">
              <w:rPr>
                <w:rStyle w:val="normaltextrun"/>
                <w:rFonts w:ascii="Calibri Light" w:hAnsi="Calibri Light" w:cs="Calibri Light"/>
                <w:color w:val="000000"/>
                <w:sz w:val="15"/>
                <w:szCs w:val="15"/>
                <w:shd w:val="clear" w:color="auto" w:fill="F2CEED" w:themeFill="accent5" w:themeFillTint="33"/>
              </w:rPr>
              <w:t xml:space="preserve"> </w:t>
            </w:r>
            <w:r w:rsidRPr="008F4075">
              <w:rPr>
                <w:rStyle w:val="normaltextrun"/>
                <w:rFonts w:ascii="Calibri Light" w:hAnsi="Calibri Light" w:cs="Calibri Light"/>
                <w:color w:val="BF4E14"/>
                <w:sz w:val="15"/>
                <w:szCs w:val="15"/>
                <w:shd w:val="clear" w:color="auto" w:fill="F2CEED" w:themeFill="accent5" w:themeFillTint="33"/>
              </w:rPr>
              <w:t>when not in use.</w:t>
            </w:r>
            <w:r>
              <w:rPr>
                <w:rStyle w:val="eop"/>
                <w:rFonts w:ascii="Calibri Light" w:hAnsi="Calibri Light" w:cs="Calibri Light"/>
                <w:color w:val="BF4E14"/>
                <w:sz w:val="15"/>
                <w:szCs w:val="15"/>
                <w:shd w:val="clear" w:color="auto" w:fill="FFFFFF"/>
              </w:rPr>
              <w:t> </w:t>
            </w:r>
          </w:p>
        </w:tc>
        <w:tc>
          <w:tcPr>
            <w:tcW w:w="4478" w:type="dxa"/>
            <w:shd w:val="clear" w:color="auto" w:fill="F2CEED" w:themeFill="accent5" w:themeFillTint="33"/>
          </w:tcPr>
          <w:p w14:paraId="2BF90EC8" w14:textId="0CB8E221" w:rsidR="004C3692" w:rsidRDefault="00AB4369" w:rsidP="00E17A06">
            <w:pPr>
              <w:pStyle w:val="paragraph"/>
              <w:numPr>
                <w:ilvl w:val="0"/>
                <w:numId w:val="46"/>
              </w:numPr>
              <w:spacing w:before="0" w:beforeAutospacing="0" w:after="0" w:afterAutospacing="0"/>
              <w:ind w:left="179" w:hanging="179"/>
              <w:textAlignment w:val="baseline"/>
              <w:rPr>
                <w:rStyle w:val="normaltextrun"/>
                <w:rFonts w:ascii="Calibri Light" w:eastAsiaTheme="majorEastAsia" w:hAnsi="Calibri Light" w:cs="Calibri Light"/>
                <w:b/>
                <w:bCs/>
                <w:color w:val="124F1A"/>
                <w:sz w:val="15"/>
                <w:szCs w:val="15"/>
              </w:rPr>
            </w:pPr>
            <w:r>
              <w:rPr>
                <w:rStyle w:val="normaltextrun"/>
                <w:rFonts w:ascii="Calibri Light" w:eastAsiaTheme="majorEastAsia" w:hAnsi="Calibri Light" w:cs="Calibri Light"/>
                <w:b/>
                <w:bCs/>
                <w:color w:val="124F1A"/>
                <w:sz w:val="15"/>
                <w:szCs w:val="15"/>
              </w:rPr>
              <w:t>Do you think the proposed change reduces duplication?</w:t>
            </w:r>
          </w:p>
          <w:p w14:paraId="6856D277" w14:textId="12824E0D" w:rsidR="00AB4369" w:rsidRDefault="00AB4369" w:rsidP="004C3692">
            <w:pPr>
              <w:pStyle w:val="paragraph"/>
              <w:spacing w:before="0" w:beforeAutospacing="0" w:after="0" w:afterAutospacing="0"/>
              <w:ind w:left="179"/>
              <w:textAlignment w:val="baseline"/>
              <w:rPr>
                <w:rFonts w:ascii="Segoe UI" w:hAnsi="Segoe UI" w:cs="Segoe UI"/>
                <w:sz w:val="18"/>
                <w:szCs w:val="18"/>
              </w:rPr>
            </w:pPr>
            <w:r w:rsidRPr="00AB4369">
              <w:rPr>
                <w:rStyle w:val="normaltextrun"/>
                <w:rFonts w:ascii="Calibri" w:eastAsiaTheme="majorEastAsia" w:hAnsi="Calibri" w:cs="Calibri"/>
                <w:b/>
                <w:bCs/>
                <w:color w:val="C00000"/>
                <w:sz w:val="18"/>
                <w:szCs w:val="18"/>
              </w:rPr>
              <w:t>Yes</w:t>
            </w:r>
            <w:r w:rsidRPr="00AB4369">
              <w:rPr>
                <w:rStyle w:val="eop"/>
                <w:rFonts w:ascii="Calibri" w:eastAsiaTheme="majorEastAsia" w:hAnsi="Calibri" w:cs="Calibri"/>
                <w:b/>
                <w:bCs/>
                <w:color w:val="C00000"/>
                <w:sz w:val="18"/>
                <w:szCs w:val="18"/>
              </w:rPr>
              <w:t> </w:t>
            </w:r>
          </w:p>
          <w:p w14:paraId="4FC0F17C" w14:textId="77777777" w:rsidR="004C3692" w:rsidRDefault="004C3692" w:rsidP="004C3692">
            <w:pPr>
              <w:pStyle w:val="paragraph"/>
              <w:spacing w:before="0" w:beforeAutospacing="0" w:after="0" w:afterAutospacing="0"/>
              <w:ind w:left="179" w:hanging="179"/>
              <w:textAlignment w:val="baseline"/>
              <w:rPr>
                <w:rStyle w:val="normaltextrun"/>
                <w:rFonts w:ascii="Calibri Light" w:eastAsiaTheme="majorEastAsia" w:hAnsi="Calibri Light" w:cs="Calibri Light"/>
                <w:b/>
                <w:bCs/>
                <w:color w:val="124F1A"/>
                <w:sz w:val="15"/>
                <w:szCs w:val="15"/>
              </w:rPr>
            </w:pPr>
          </w:p>
          <w:p w14:paraId="244C6BFE" w14:textId="58304B2D" w:rsidR="004C3692" w:rsidRDefault="00AB4369" w:rsidP="00E17A06">
            <w:pPr>
              <w:pStyle w:val="paragraph"/>
              <w:numPr>
                <w:ilvl w:val="0"/>
                <w:numId w:val="46"/>
              </w:numPr>
              <w:spacing w:before="0" w:beforeAutospacing="0" w:after="0" w:afterAutospacing="0"/>
              <w:ind w:left="179" w:hanging="179"/>
              <w:textAlignment w:val="baseline"/>
              <w:rPr>
                <w:rStyle w:val="normaltextrun"/>
                <w:rFonts w:ascii="Calibri Light" w:eastAsiaTheme="majorEastAsia" w:hAnsi="Calibri Light" w:cs="Calibri Light"/>
                <w:b/>
                <w:bCs/>
                <w:color w:val="124F1A"/>
                <w:sz w:val="15"/>
                <w:szCs w:val="15"/>
              </w:rPr>
            </w:pPr>
            <w:r>
              <w:rPr>
                <w:rStyle w:val="normaltextrun"/>
                <w:rFonts w:ascii="Calibri Light" w:eastAsiaTheme="majorEastAsia" w:hAnsi="Calibri Light" w:cs="Calibri Light"/>
                <w:b/>
                <w:bCs/>
                <w:color w:val="124F1A"/>
                <w:sz w:val="15"/>
                <w:szCs w:val="15"/>
              </w:rPr>
              <w:t xml:space="preserve">Does the proposed change meet the intent of the original criteria?  </w:t>
            </w:r>
          </w:p>
          <w:p w14:paraId="65D51E28" w14:textId="28A02F89" w:rsidR="00AB4369" w:rsidRPr="00AB4369" w:rsidRDefault="00AB4369" w:rsidP="004C3692">
            <w:pPr>
              <w:pStyle w:val="paragraph"/>
              <w:spacing w:before="0" w:beforeAutospacing="0" w:after="0" w:afterAutospacing="0"/>
              <w:ind w:left="179"/>
              <w:textAlignment w:val="baseline"/>
              <w:rPr>
                <w:rFonts w:ascii="Calibri" w:hAnsi="Calibri" w:cs="Calibri"/>
                <w:b/>
                <w:bCs/>
                <w:color w:val="C00000"/>
                <w:sz w:val="18"/>
                <w:szCs w:val="18"/>
              </w:rPr>
            </w:pPr>
            <w:r w:rsidRPr="00AB4369">
              <w:rPr>
                <w:rStyle w:val="normaltextrun"/>
                <w:rFonts w:ascii="Calibri" w:eastAsiaTheme="majorEastAsia" w:hAnsi="Calibri" w:cs="Calibri"/>
                <w:b/>
                <w:bCs/>
                <w:color w:val="C00000"/>
                <w:sz w:val="18"/>
                <w:szCs w:val="18"/>
              </w:rPr>
              <w:t>It is critical that the Guidance is clear about what defines hyg</w:t>
            </w:r>
            <w:r>
              <w:rPr>
                <w:rStyle w:val="normaltextrun"/>
                <w:rFonts w:ascii="Calibri" w:eastAsiaTheme="majorEastAsia" w:hAnsi="Calibri" w:cs="Calibri"/>
                <w:b/>
                <w:bCs/>
                <w:color w:val="C00000"/>
                <w:sz w:val="18"/>
                <w:szCs w:val="18"/>
              </w:rPr>
              <w:t>i</w:t>
            </w:r>
            <w:r w:rsidRPr="00AB4369">
              <w:rPr>
                <w:rStyle w:val="normaltextrun"/>
                <w:rFonts w:ascii="Calibri" w:eastAsiaTheme="majorEastAsia" w:hAnsi="Calibri" w:cs="Calibri"/>
                <w:b/>
                <w:bCs/>
                <w:color w:val="C00000"/>
                <w:sz w:val="18"/>
                <w:szCs w:val="18"/>
              </w:rPr>
              <w:t>enic </w:t>
            </w:r>
            <w:r w:rsidRPr="00AB4369">
              <w:rPr>
                <w:rStyle w:val="eop"/>
                <w:rFonts w:ascii="Calibri" w:eastAsiaTheme="majorEastAsia" w:hAnsi="Calibri" w:cs="Calibri"/>
                <w:b/>
                <w:bCs/>
                <w:color w:val="C00000"/>
                <w:sz w:val="18"/>
                <w:szCs w:val="18"/>
              </w:rPr>
              <w:t> </w:t>
            </w:r>
          </w:p>
          <w:p w14:paraId="02772130" w14:textId="77777777" w:rsidR="004C3692" w:rsidRDefault="004C3692" w:rsidP="004C3692">
            <w:pPr>
              <w:pStyle w:val="paragraph"/>
              <w:spacing w:before="0" w:beforeAutospacing="0" w:after="0" w:afterAutospacing="0"/>
              <w:ind w:left="179" w:hanging="179"/>
              <w:textAlignment w:val="baseline"/>
              <w:rPr>
                <w:rStyle w:val="normaltextrun"/>
                <w:rFonts w:ascii="Calibri Light" w:eastAsiaTheme="majorEastAsia" w:hAnsi="Calibri Light" w:cs="Calibri Light"/>
                <w:b/>
                <w:bCs/>
                <w:color w:val="124F1A"/>
                <w:sz w:val="15"/>
                <w:szCs w:val="15"/>
              </w:rPr>
            </w:pPr>
          </w:p>
          <w:p w14:paraId="38115B54" w14:textId="37FD10B7" w:rsidR="004C3692" w:rsidRDefault="00AB4369" w:rsidP="00E17A06">
            <w:pPr>
              <w:pStyle w:val="paragraph"/>
              <w:numPr>
                <w:ilvl w:val="0"/>
                <w:numId w:val="46"/>
              </w:numPr>
              <w:spacing w:before="0" w:beforeAutospacing="0" w:after="0" w:afterAutospacing="0"/>
              <w:ind w:left="179" w:hanging="179"/>
              <w:textAlignment w:val="baseline"/>
              <w:rPr>
                <w:rStyle w:val="normaltextrun"/>
                <w:rFonts w:ascii="Calibri Light" w:eastAsiaTheme="majorEastAsia" w:hAnsi="Calibri Light" w:cs="Calibri Light"/>
                <w:b/>
                <w:bCs/>
                <w:color w:val="124F1A"/>
                <w:sz w:val="15"/>
                <w:szCs w:val="15"/>
              </w:rPr>
            </w:pPr>
            <w:r>
              <w:rPr>
                <w:rStyle w:val="normaltextrun"/>
                <w:rFonts w:ascii="Calibri Light" w:eastAsiaTheme="majorEastAsia" w:hAnsi="Calibri Light" w:cs="Calibri Light"/>
                <w:b/>
                <w:bCs/>
                <w:color w:val="124F1A"/>
                <w:sz w:val="15"/>
                <w:szCs w:val="15"/>
              </w:rPr>
              <w:t xml:space="preserve">Does this change support health and safety? </w:t>
            </w:r>
          </w:p>
          <w:p w14:paraId="3BF2D932" w14:textId="4AB5B5EE" w:rsidR="00AB4369" w:rsidRPr="008F4075" w:rsidRDefault="00AB4369" w:rsidP="004C3692">
            <w:pPr>
              <w:pStyle w:val="paragraph"/>
              <w:spacing w:before="0" w:beforeAutospacing="0" w:after="0" w:afterAutospacing="0"/>
              <w:ind w:left="179"/>
              <w:textAlignment w:val="baseline"/>
              <w:rPr>
                <w:rFonts w:ascii="Calibri" w:hAnsi="Calibri" w:cs="Calibri"/>
                <w:b/>
                <w:bCs/>
                <w:color w:val="C00000"/>
                <w:sz w:val="18"/>
                <w:szCs w:val="18"/>
              </w:rPr>
            </w:pPr>
            <w:r w:rsidRPr="008F4075">
              <w:rPr>
                <w:rStyle w:val="normaltextrun"/>
                <w:rFonts w:ascii="Calibri" w:eastAsiaTheme="majorEastAsia" w:hAnsi="Calibri" w:cs="Calibri"/>
                <w:b/>
                <w:bCs/>
                <w:color w:val="C00000"/>
                <w:sz w:val="18"/>
                <w:szCs w:val="18"/>
              </w:rPr>
              <w:t>There needs to be clear expectations around hygiene to reduce cross contamination and expectations of products to meet this</w:t>
            </w:r>
            <w:r w:rsidRPr="008F4075">
              <w:rPr>
                <w:rStyle w:val="eop"/>
                <w:rFonts w:ascii="Calibri" w:eastAsiaTheme="majorEastAsia" w:hAnsi="Calibri" w:cs="Calibri"/>
                <w:b/>
                <w:bCs/>
                <w:color w:val="C00000"/>
                <w:sz w:val="18"/>
                <w:szCs w:val="18"/>
              </w:rPr>
              <w:t> </w:t>
            </w:r>
          </w:p>
          <w:p w14:paraId="353D4EDE" w14:textId="77777777" w:rsidR="00F8033A" w:rsidRPr="00034752" w:rsidRDefault="00F8033A">
            <w:pPr>
              <w:rPr>
                <w:rFonts w:ascii="Calibri" w:hAnsi="Calibri" w:cs="Calibri"/>
                <w:b/>
                <w:bCs/>
                <w:color w:val="BF4E14" w:themeColor="accent2" w:themeShade="BF"/>
              </w:rPr>
            </w:pPr>
          </w:p>
        </w:tc>
      </w:tr>
      <w:tr w:rsidR="00F8033A" w:rsidRPr="00034752" w14:paraId="12F61505" w14:textId="0C0772B1" w:rsidTr="00F8033A">
        <w:tc>
          <w:tcPr>
            <w:tcW w:w="0" w:type="auto"/>
            <w:shd w:val="clear" w:color="auto" w:fill="F2CEED" w:themeFill="accent5" w:themeFillTint="33"/>
          </w:tcPr>
          <w:p w14:paraId="7FC65BEF" w14:textId="0499202C" w:rsidR="00F8033A" w:rsidRPr="00034752" w:rsidRDefault="00F8033A">
            <w:pPr>
              <w:rPr>
                <w:rFonts w:ascii="Calibri" w:hAnsi="Calibri" w:cs="Calibri"/>
                <w:sz w:val="15"/>
                <w:szCs w:val="15"/>
              </w:rPr>
            </w:pPr>
            <w:r>
              <w:rPr>
                <w:rFonts w:ascii="Calibri" w:hAnsi="Calibri" w:cs="Calibri"/>
                <w:sz w:val="15"/>
                <w:szCs w:val="15"/>
              </w:rPr>
              <w:t>HS2</w:t>
            </w:r>
          </w:p>
        </w:tc>
        <w:tc>
          <w:tcPr>
            <w:tcW w:w="0" w:type="auto"/>
            <w:shd w:val="clear" w:color="auto" w:fill="F2CEED" w:themeFill="accent5" w:themeFillTint="33"/>
          </w:tcPr>
          <w:p w14:paraId="77C1E86A" w14:textId="33BCA3A1" w:rsidR="00F8033A" w:rsidRPr="00034752" w:rsidRDefault="00F8033A">
            <w:pPr>
              <w:rPr>
                <w:rFonts w:ascii="Calibri" w:hAnsi="Calibri" w:cs="Calibri"/>
                <w:sz w:val="15"/>
                <w:szCs w:val="15"/>
              </w:rPr>
            </w:pPr>
            <w:r>
              <w:rPr>
                <w:rFonts w:ascii="Calibri" w:hAnsi="Calibri" w:cs="Calibri"/>
                <w:sz w:val="15"/>
                <w:szCs w:val="15"/>
              </w:rPr>
              <w:t>Amend</w:t>
            </w:r>
          </w:p>
        </w:tc>
        <w:tc>
          <w:tcPr>
            <w:tcW w:w="4447" w:type="dxa"/>
            <w:shd w:val="clear" w:color="auto" w:fill="D9F2D0" w:themeFill="accent6" w:themeFillTint="33"/>
          </w:tcPr>
          <w:p w14:paraId="7D6D7434" w14:textId="77777777" w:rsidR="00F8033A" w:rsidRPr="00034752" w:rsidRDefault="00F8033A">
            <w:pPr>
              <w:rPr>
                <w:rFonts w:ascii="Calibri" w:hAnsi="Calibri" w:cs="Calibri"/>
                <w:b/>
                <w:bCs/>
                <w:kern w:val="0"/>
                <w:sz w:val="15"/>
                <w:szCs w:val="15"/>
              </w:rPr>
            </w:pPr>
            <w:r w:rsidRPr="00034752">
              <w:rPr>
                <w:rFonts w:ascii="Calibri" w:hAnsi="Calibri" w:cs="Calibri"/>
                <w:b/>
                <w:bCs/>
                <w:kern w:val="0"/>
                <w:sz w:val="15"/>
                <w:szCs w:val="15"/>
              </w:rPr>
              <w:t>HS2 Laundering</w:t>
            </w:r>
          </w:p>
          <w:p w14:paraId="6B0FF8D5" w14:textId="77777777" w:rsidR="00F8033A" w:rsidRPr="00034752" w:rsidRDefault="00F8033A">
            <w:pPr>
              <w:rPr>
                <w:rFonts w:ascii="Calibri" w:hAnsi="Calibri" w:cs="Calibri"/>
                <w:b/>
                <w:bCs/>
                <w:kern w:val="0"/>
                <w:sz w:val="15"/>
                <w:szCs w:val="15"/>
              </w:rPr>
            </w:pPr>
            <w:r w:rsidRPr="00034752">
              <w:rPr>
                <w:rFonts w:ascii="Calibri" w:hAnsi="Calibri" w:cs="Calibri"/>
                <w:b/>
                <w:bCs/>
                <w:kern w:val="0"/>
                <w:sz w:val="15"/>
                <w:szCs w:val="15"/>
              </w:rPr>
              <w:t>Criteria</w:t>
            </w:r>
          </w:p>
          <w:p w14:paraId="5EC9ECA7" w14:textId="77777777" w:rsidR="00F8033A" w:rsidRPr="00034752" w:rsidRDefault="00F8033A">
            <w:pPr>
              <w:rPr>
                <w:rFonts w:ascii="Calibri" w:hAnsi="Calibri" w:cs="Calibri"/>
                <w:kern w:val="0"/>
                <w:sz w:val="15"/>
                <w:szCs w:val="15"/>
              </w:rPr>
            </w:pPr>
            <w:r w:rsidRPr="00034752">
              <w:rPr>
                <w:rFonts w:ascii="Calibri" w:hAnsi="Calibri" w:cs="Calibri"/>
                <w:kern w:val="0"/>
                <w:sz w:val="15"/>
                <w:szCs w:val="15"/>
              </w:rPr>
              <w:t># Linen used by children or adults is hygienically laundered.</w:t>
            </w:r>
          </w:p>
          <w:p w14:paraId="0388A474" w14:textId="77777777" w:rsidR="00F8033A" w:rsidRPr="00034752" w:rsidRDefault="00F8033A">
            <w:pPr>
              <w:rPr>
                <w:rFonts w:ascii="Calibri" w:hAnsi="Calibri" w:cs="Calibri"/>
                <w:kern w:val="0"/>
                <w:sz w:val="15"/>
                <w:szCs w:val="15"/>
              </w:rPr>
            </w:pPr>
            <w:r w:rsidRPr="00034752">
              <w:rPr>
                <w:rFonts w:ascii="Calibri" w:hAnsi="Calibri" w:cs="Calibri"/>
                <w:kern w:val="0"/>
                <w:sz w:val="15"/>
                <w:szCs w:val="15"/>
              </w:rPr>
              <w:t>Documentation required</w:t>
            </w:r>
          </w:p>
          <w:p w14:paraId="2C19AB31" w14:textId="77777777" w:rsidR="00F8033A" w:rsidRPr="00034752" w:rsidRDefault="00F8033A">
            <w:pPr>
              <w:rPr>
                <w:rFonts w:ascii="Calibri" w:hAnsi="Calibri" w:cs="Calibri"/>
                <w:kern w:val="0"/>
                <w:sz w:val="15"/>
                <w:szCs w:val="15"/>
              </w:rPr>
            </w:pPr>
            <w:r w:rsidRPr="00034752">
              <w:rPr>
                <w:rFonts w:ascii="Calibri" w:hAnsi="Calibri" w:cs="Calibri"/>
                <w:kern w:val="0"/>
                <w:sz w:val="15"/>
                <w:szCs w:val="15"/>
              </w:rPr>
              <w:t>A procedure for the hygienic laundering (off-site or on-site) of linen used by the children or adults.</w:t>
            </w:r>
          </w:p>
          <w:p w14:paraId="41F824A6" w14:textId="77777777" w:rsidR="00F8033A" w:rsidRPr="00034752" w:rsidRDefault="00F8033A" w:rsidP="00F20AE8">
            <w:pPr>
              <w:ind w:left="720"/>
              <w:rPr>
                <w:rFonts w:ascii="Calibri" w:hAnsi="Calibri" w:cs="Calibri"/>
                <w:b/>
                <w:bCs/>
                <w:kern w:val="0"/>
                <w:sz w:val="15"/>
                <w:szCs w:val="15"/>
              </w:rPr>
            </w:pPr>
          </w:p>
        </w:tc>
        <w:tc>
          <w:tcPr>
            <w:tcW w:w="4394" w:type="dxa"/>
            <w:shd w:val="clear" w:color="auto" w:fill="F2CEED" w:themeFill="accent5" w:themeFillTint="33"/>
          </w:tcPr>
          <w:p w14:paraId="2CB9DA55" w14:textId="30DE6C43" w:rsidR="00F8033A" w:rsidRPr="00E624C0" w:rsidRDefault="00F8033A">
            <w:pPr>
              <w:rPr>
                <w:rFonts w:ascii="Calibri" w:hAnsi="Calibri" w:cs="Calibri"/>
                <w:b/>
                <w:bCs/>
                <w:color w:val="BF4E14" w:themeColor="accent2" w:themeShade="BF"/>
                <w:sz w:val="15"/>
                <w:szCs w:val="15"/>
              </w:rPr>
            </w:pPr>
            <w:r w:rsidRPr="00E624C0">
              <w:rPr>
                <w:rFonts w:ascii="Calibri" w:hAnsi="Calibri" w:cs="Calibri"/>
                <w:sz w:val="15"/>
                <w:szCs w:val="15"/>
              </w:rPr>
              <w:t># Linen used by children or adults is hygienically laundered off-site or on-site.</w:t>
            </w:r>
          </w:p>
        </w:tc>
        <w:tc>
          <w:tcPr>
            <w:tcW w:w="4478" w:type="dxa"/>
            <w:shd w:val="clear" w:color="auto" w:fill="F2CEED" w:themeFill="accent5" w:themeFillTint="33"/>
          </w:tcPr>
          <w:p w14:paraId="650EB36C" w14:textId="75012567" w:rsidR="008F4075" w:rsidRDefault="008F4075" w:rsidP="00E17A06">
            <w:pPr>
              <w:pStyle w:val="ListParagraph"/>
              <w:numPr>
                <w:ilvl w:val="0"/>
                <w:numId w:val="36"/>
              </w:numPr>
              <w:ind w:left="179" w:hanging="179"/>
              <w:rPr>
                <w:rFonts w:ascii="Calibri Light" w:hAnsi="Calibri Light" w:cs="Calibri Light"/>
                <w:b/>
                <w:bCs/>
                <w:color w:val="000000" w:themeColor="text1"/>
                <w:sz w:val="15"/>
                <w:szCs w:val="15"/>
              </w:rPr>
            </w:pPr>
            <w:r w:rsidRPr="008F4075">
              <w:rPr>
                <w:rFonts w:ascii="Calibri Light" w:hAnsi="Calibri Light" w:cs="Calibri Light"/>
                <w:b/>
                <w:bCs/>
                <w:color w:val="000000" w:themeColor="text1"/>
                <w:sz w:val="15"/>
                <w:szCs w:val="15"/>
              </w:rPr>
              <w:t>Do you think the amendment maintains hygienic laundry practices?</w:t>
            </w:r>
          </w:p>
          <w:p w14:paraId="7D247133" w14:textId="52E8DABE" w:rsidR="008F4075" w:rsidRPr="008F4075" w:rsidRDefault="008F4075" w:rsidP="008F4075">
            <w:pPr>
              <w:pStyle w:val="ListParagraph"/>
              <w:ind w:left="179"/>
              <w:rPr>
                <w:rFonts w:ascii="Calibri" w:hAnsi="Calibri" w:cs="Calibri"/>
                <w:b/>
                <w:bCs/>
                <w:color w:val="C00000"/>
                <w:sz w:val="18"/>
                <w:szCs w:val="18"/>
              </w:rPr>
            </w:pPr>
            <w:r w:rsidRPr="008F4075">
              <w:rPr>
                <w:rFonts w:ascii="Calibri" w:hAnsi="Calibri" w:cs="Calibri"/>
                <w:b/>
                <w:bCs/>
                <w:color w:val="C00000"/>
                <w:sz w:val="18"/>
                <w:szCs w:val="18"/>
              </w:rPr>
              <w:t>No.</w:t>
            </w:r>
          </w:p>
          <w:p w14:paraId="2E6210C5" w14:textId="5E7C49E1" w:rsidR="008F4075" w:rsidRDefault="008F4075" w:rsidP="00E17A06">
            <w:pPr>
              <w:pStyle w:val="ListParagraph"/>
              <w:numPr>
                <w:ilvl w:val="0"/>
                <w:numId w:val="36"/>
              </w:numPr>
              <w:ind w:left="179" w:hanging="179"/>
              <w:rPr>
                <w:rFonts w:ascii="Calibri Light" w:hAnsi="Calibri Light" w:cs="Calibri Light"/>
                <w:b/>
                <w:bCs/>
                <w:color w:val="000000" w:themeColor="text1"/>
                <w:sz w:val="15"/>
                <w:szCs w:val="15"/>
              </w:rPr>
            </w:pPr>
            <w:r w:rsidRPr="008F4075">
              <w:rPr>
                <w:rFonts w:ascii="Calibri Light" w:hAnsi="Calibri Light" w:cs="Calibri Light"/>
                <w:b/>
                <w:bCs/>
                <w:color w:val="000000" w:themeColor="text1"/>
                <w:sz w:val="15"/>
                <w:szCs w:val="15"/>
              </w:rPr>
              <w:t>Is the proposed wording clear and easy to understand?</w:t>
            </w:r>
          </w:p>
          <w:p w14:paraId="45EAC3E2" w14:textId="49C9F750" w:rsidR="008F4075" w:rsidRPr="008F4075" w:rsidRDefault="008F4075" w:rsidP="008F4075">
            <w:pPr>
              <w:pStyle w:val="ListParagraph"/>
              <w:ind w:left="179"/>
              <w:rPr>
                <w:rFonts w:ascii="Calibri" w:hAnsi="Calibri" w:cs="Calibri"/>
                <w:b/>
                <w:bCs/>
                <w:color w:val="C00000"/>
                <w:sz w:val="18"/>
                <w:szCs w:val="18"/>
              </w:rPr>
            </w:pPr>
            <w:r>
              <w:rPr>
                <w:rFonts w:ascii="Calibri" w:hAnsi="Calibri" w:cs="Calibri"/>
                <w:b/>
                <w:bCs/>
                <w:color w:val="C00000"/>
                <w:sz w:val="18"/>
                <w:szCs w:val="18"/>
              </w:rPr>
              <w:t>No because it m</w:t>
            </w:r>
            <w:r w:rsidRPr="008F4075">
              <w:rPr>
                <w:rFonts w:ascii="Calibri" w:hAnsi="Calibri" w:cs="Calibri"/>
                <w:b/>
                <w:bCs/>
                <w:color w:val="C00000"/>
                <w:sz w:val="18"/>
                <w:szCs w:val="18"/>
              </w:rPr>
              <w:t>isses critical words</w:t>
            </w:r>
            <w:r>
              <w:rPr>
                <w:rFonts w:ascii="Calibri" w:hAnsi="Calibri" w:cs="Calibri"/>
                <w:b/>
                <w:bCs/>
                <w:color w:val="C00000"/>
                <w:sz w:val="18"/>
                <w:szCs w:val="18"/>
              </w:rPr>
              <w:t xml:space="preserve"> – the requirement to include documentation.</w:t>
            </w:r>
          </w:p>
          <w:p w14:paraId="4F2A6520" w14:textId="502CD34C" w:rsidR="008F4075" w:rsidRPr="008F4075" w:rsidRDefault="008F4075" w:rsidP="00E17A06">
            <w:pPr>
              <w:pStyle w:val="ListParagraph"/>
              <w:numPr>
                <w:ilvl w:val="0"/>
                <w:numId w:val="36"/>
              </w:numPr>
              <w:ind w:left="179" w:hanging="179"/>
              <w:rPr>
                <w:rFonts w:ascii="Calibri Light" w:hAnsi="Calibri Light" w:cs="Calibri Light"/>
                <w:b/>
                <w:bCs/>
                <w:color w:val="000000" w:themeColor="text1"/>
                <w:sz w:val="15"/>
                <w:szCs w:val="15"/>
              </w:rPr>
            </w:pPr>
            <w:r w:rsidRPr="008F4075">
              <w:rPr>
                <w:rFonts w:ascii="Calibri Light" w:hAnsi="Calibri Light" w:cs="Calibri Light"/>
                <w:b/>
                <w:bCs/>
                <w:color w:val="000000" w:themeColor="text1"/>
                <w:sz w:val="15"/>
                <w:szCs w:val="15"/>
              </w:rPr>
              <w:t>Does the change continue to support health and safety.</w:t>
            </w:r>
          </w:p>
          <w:p w14:paraId="042D745F" w14:textId="4BA1E61E" w:rsidR="008F4075" w:rsidRPr="008F4075" w:rsidRDefault="008F4075" w:rsidP="006377DD">
            <w:pPr>
              <w:ind w:left="179"/>
              <w:rPr>
                <w:rFonts w:ascii="Calibri" w:hAnsi="Calibri" w:cs="Calibri"/>
                <w:b/>
                <w:bCs/>
                <w:color w:val="C00000"/>
                <w:sz w:val="18"/>
                <w:szCs w:val="18"/>
              </w:rPr>
            </w:pPr>
            <w:r w:rsidRPr="008F4075">
              <w:rPr>
                <w:rFonts w:ascii="Calibri" w:hAnsi="Calibri" w:cs="Calibri"/>
                <w:b/>
                <w:bCs/>
                <w:color w:val="C00000"/>
                <w:sz w:val="18"/>
                <w:szCs w:val="18"/>
              </w:rPr>
              <w:t xml:space="preserve">Definitely NOT! </w:t>
            </w:r>
            <w:r w:rsidR="006377DD">
              <w:rPr>
                <w:rFonts w:ascii="Calibri" w:hAnsi="Calibri" w:cs="Calibri"/>
                <w:b/>
                <w:bCs/>
                <w:color w:val="C00000"/>
                <w:sz w:val="18"/>
                <w:szCs w:val="18"/>
              </w:rPr>
              <w:t xml:space="preserve">This amendment REDUCES SAFETY. </w:t>
            </w:r>
            <w:r w:rsidRPr="008F4075">
              <w:rPr>
                <w:rFonts w:ascii="Calibri" w:hAnsi="Calibri" w:cs="Calibri"/>
                <w:b/>
                <w:bCs/>
                <w:color w:val="C00000"/>
                <w:sz w:val="18"/>
                <w:szCs w:val="18"/>
              </w:rPr>
              <w:t xml:space="preserve">We believe the criteria needs to retain the existing wording which stipulates documentation. If people are unclear about what that might look like, clarify in the Guidance. </w:t>
            </w:r>
          </w:p>
          <w:p w14:paraId="54D27B5C" w14:textId="77777777" w:rsidR="008F4075" w:rsidRPr="008F4075" w:rsidRDefault="008F4075" w:rsidP="00016A50">
            <w:pPr>
              <w:rPr>
                <w:rFonts w:ascii="Calibri" w:hAnsi="Calibri" w:cs="Calibri"/>
                <w:b/>
                <w:bCs/>
                <w:color w:val="C00000"/>
                <w:sz w:val="18"/>
                <w:szCs w:val="18"/>
              </w:rPr>
            </w:pPr>
          </w:p>
          <w:p w14:paraId="09BECC50" w14:textId="77777777" w:rsidR="00F8033A" w:rsidRDefault="00F8033A" w:rsidP="00016A50">
            <w:pPr>
              <w:rPr>
                <w:rFonts w:ascii="Calibri" w:hAnsi="Calibri" w:cs="Calibri"/>
                <w:b/>
                <w:bCs/>
                <w:color w:val="C00000"/>
                <w:sz w:val="18"/>
                <w:szCs w:val="18"/>
              </w:rPr>
            </w:pPr>
            <w:r w:rsidRPr="008F4075">
              <w:rPr>
                <w:rFonts w:ascii="Calibri" w:hAnsi="Calibri" w:cs="Calibri"/>
                <w:b/>
                <w:bCs/>
                <w:color w:val="C00000"/>
                <w:sz w:val="18"/>
                <w:szCs w:val="18"/>
              </w:rPr>
              <w:lastRenderedPageBreak/>
              <w:t>Disagree</w:t>
            </w:r>
            <w:r w:rsidR="006377DD">
              <w:rPr>
                <w:rFonts w:ascii="Calibri" w:hAnsi="Calibri" w:cs="Calibri"/>
                <w:b/>
                <w:bCs/>
                <w:color w:val="C00000"/>
                <w:sz w:val="18"/>
                <w:szCs w:val="18"/>
              </w:rPr>
              <w:t xml:space="preserve"> </w:t>
            </w:r>
            <w:r w:rsidR="008F4075" w:rsidRPr="008F4075">
              <w:rPr>
                <w:rFonts w:ascii="Calibri" w:hAnsi="Calibri" w:cs="Calibri"/>
                <w:b/>
                <w:bCs/>
                <w:color w:val="C00000"/>
                <w:sz w:val="18"/>
                <w:szCs w:val="18"/>
              </w:rPr>
              <w:t>with amendments. Retain existing Criteria.</w:t>
            </w:r>
            <w:r w:rsidRPr="008F4075">
              <w:rPr>
                <w:rFonts w:ascii="Calibri" w:hAnsi="Calibri" w:cs="Calibri"/>
                <w:b/>
                <w:bCs/>
                <w:color w:val="C00000"/>
                <w:sz w:val="18"/>
                <w:szCs w:val="18"/>
              </w:rPr>
              <w:t xml:space="preserve"> </w:t>
            </w:r>
          </w:p>
          <w:p w14:paraId="14C7B430" w14:textId="5026F2B2" w:rsidR="006377DD" w:rsidRPr="008F4075" w:rsidRDefault="006377DD" w:rsidP="00016A50">
            <w:pPr>
              <w:rPr>
                <w:rFonts w:ascii="Calibri" w:hAnsi="Calibri" w:cs="Calibri"/>
                <w:b/>
                <w:bCs/>
                <w:color w:val="BF4E14" w:themeColor="accent2" w:themeShade="BF"/>
                <w:sz w:val="18"/>
                <w:szCs w:val="18"/>
              </w:rPr>
            </w:pPr>
          </w:p>
        </w:tc>
      </w:tr>
      <w:tr w:rsidR="00F8033A" w:rsidRPr="00034752" w14:paraId="0A65E0BB" w14:textId="4C585EA4" w:rsidTr="00F8033A">
        <w:tc>
          <w:tcPr>
            <w:tcW w:w="0" w:type="auto"/>
            <w:shd w:val="clear" w:color="auto" w:fill="F2CEED" w:themeFill="accent5" w:themeFillTint="33"/>
          </w:tcPr>
          <w:p w14:paraId="46F9C133" w14:textId="77777777" w:rsidR="00F8033A" w:rsidRDefault="00F8033A" w:rsidP="0075195E">
            <w:pPr>
              <w:rPr>
                <w:rFonts w:ascii="Calibri" w:hAnsi="Calibri" w:cs="Calibri"/>
                <w:sz w:val="15"/>
                <w:szCs w:val="15"/>
              </w:rPr>
            </w:pPr>
            <w:r>
              <w:rPr>
                <w:rFonts w:ascii="Calibri" w:hAnsi="Calibri" w:cs="Calibri"/>
                <w:sz w:val="15"/>
                <w:szCs w:val="15"/>
              </w:rPr>
              <w:lastRenderedPageBreak/>
              <w:t>HS3</w:t>
            </w:r>
          </w:p>
          <w:p w14:paraId="131D8DE5" w14:textId="2FEEA384" w:rsidR="00F8033A" w:rsidRPr="00034752" w:rsidRDefault="00F8033A" w:rsidP="0075195E">
            <w:pPr>
              <w:rPr>
                <w:rFonts w:ascii="Calibri" w:hAnsi="Calibri" w:cs="Calibri"/>
                <w:sz w:val="15"/>
                <w:szCs w:val="15"/>
              </w:rPr>
            </w:pPr>
          </w:p>
        </w:tc>
        <w:tc>
          <w:tcPr>
            <w:tcW w:w="0" w:type="auto"/>
            <w:shd w:val="clear" w:color="auto" w:fill="F2CEED" w:themeFill="accent5" w:themeFillTint="33"/>
          </w:tcPr>
          <w:p w14:paraId="6FD93B57" w14:textId="6E9A6F3E" w:rsidR="00F8033A" w:rsidRPr="00034752" w:rsidRDefault="00F8033A" w:rsidP="0075195E">
            <w:pPr>
              <w:rPr>
                <w:rFonts w:ascii="Calibri" w:hAnsi="Calibri" w:cs="Calibri"/>
                <w:sz w:val="15"/>
                <w:szCs w:val="15"/>
              </w:rPr>
            </w:pPr>
            <w:r>
              <w:rPr>
                <w:rFonts w:ascii="Calibri" w:hAnsi="Calibri" w:cs="Calibri"/>
                <w:sz w:val="15"/>
                <w:szCs w:val="15"/>
              </w:rPr>
              <w:t>Retain unchanged</w:t>
            </w:r>
          </w:p>
        </w:tc>
        <w:tc>
          <w:tcPr>
            <w:tcW w:w="4447" w:type="dxa"/>
            <w:shd w:val="clear" w:color="auto" w:fill="D9F2D0" w:themeFill="accent6" w:themeFillTint="33"/>
          </w:tcPr>
          <w:p w14:paraId="60C4DB8F" w14:textId="77777777" w:rsidR="00F8033A" w:rsidRPr="00034752" w:rsidRDefault="00F8033A" w:rsidP="0075195E">
            <w:pPr>
              <w:rPr>
                <w:rFonts w:ascii="Calibri" w:hAnsi="Calibri" w:cs="Calibri"/>
                <w:b/>
                <w:bCs/>
                <w:kern w:val="0"/>
                <w:sz w:val="15"/>
                <w:szCs w:val="15"/>
              </w:rPr>
            </w:pPr>
            <w:r w:rsidRPr="00034752">
              <w:rPr>
                <w:rFonts w:ascii="Calibri" w:hAnsi="Calibri" w:cs="Calibri"/>
                <w:b/>
                <w:bCs/>
                <w:kern w:val="0"/>
                <w:sz w:val="15"/>
                <w:szCs w:val="15"/>
              </w:rPr>
              <w:t>HS3 Nappy changing procedure</w:t>
            </w:r>
          </w:p>
          <w:p w14:paraId="7B27EE2A" w14:textId="77777777" w:rsidR="00F8033A" w:rsidRPr="00034752" w:rsidRDefault="00F8033A" w:rsidP="0075195E">
            <w:pPr>
              <w:rPr>
                <w:rFonts w:ascii="Calibri" w:hAnsi="Calibri" w:cs="Calibri"/>
                <w:b/>
                <w:bCs/>
                <w:kern w:val="0"/>
                <w:sz w:val="15"/>
                <w:szCs w:val="15"/>
              </w:rPr>
            </w:pPr>
            <w:r w:rsidRPr="00034752">
              <w:rPr>
                <w:rFonts w:ascii="Calibri" w:hAnsi="Calibri" w:cs="Calibri"/>
                <w:b/>
                <w:bCs/>
                <w:kern w:val="0"/>
                <w:sz w:val="15"/>
                <w:szCs w:val="15"/>
              </w:rPr>
              <w:t>Criteria</w:t>
            </w:r>
          </w:p>
          <w:p w14:paraId="45E8ACB4" w14:textId="77777777" w:rsidR="00F8033A" w:rsidRPr="00034752" w:rsidRDefault="00F8033A" w:rsidP="0075195E">
            <w:pPr>
              <w:rPr>
                <w:rFonts w:ascii="Calibri" w:hAnsi="Calibri" w:cs="Calibri"/>
                <w:kern w:val="0"/>
                <w:sz w:val="15"/>
                <w:szCs w:val="15"/>
              </w:rPr>
            </w:pPr>
            <w:r w:rsidRPr="00034752">
              <w:rPr>
                <w:rFonts w:ascii="Calibri" w:hAnsi="Calibri" w:cs="Calibri"/>
                <w:kern w:val="0"/>
                <w:sz w:val="15"/>
                <w:szCs w:val="15"/>
              </w:rPr>
              <w:t># A procedure for the changing (and disposal, if appropriate) of nappies is displayed near the nappy changing facilities and consistently implemented.</w:t>
            </w:r>
          </w:p>
          <w:p w14:paraId="0A366184" w14:textId="77777777" w:rsidR="00F8033A" w:rsidRPr="00034752" w:rsidRDefault="00F8033A" w:rsidP="0075195E">
            <w:pPr>
              <w:rPr>
                <w:rFonts w:ascii="Calibri" w:hAnsi="Calibri" w:cs="Calibri"/>
                <w:b/>
                <w:bCs/>
                <w:kern w:val="0"/>
                <w:sz w:val="15"/>
                <w:szCs w:val="15"/>
              </w:rPr>
            </w:pPr>
            <w:r w:rsidRPr="00034752">
              <w:rPr>
                <w:rFonts w:ascii="Calibri" w:hAnsi="Calibri" w:cs="Calibri"/>
                <w:b/>
                <w:bCs/>
                <w:kern w:val="0"/>
                <w:sz w:val="15"/>
                <w:szCs w:val="15"/>
              </w:rPr>
              <w:t>Documentation required</w:t>
            </w:r>
          </w:p>
          <w:p w14:paraId="6347BC8C" w14:textId="77777777" w:rsidR="00F8033A" w:rsidRPr="00034752" w:rsidRDefault="00F8033A" w:rsidP="0075195E">
            <w:pPr>
              <w:rPr>
                <w:rFonts w:ascii="Calibri" w:hAnsi="Calibri" w:cs="Calibri"/>
                <w:kern w:val="0"/>
                <w:sz w:val="15"/>
                <w:szCs w:val="15"/>
              </w:rPr>
            </w:pPr>
            <w:r w:rsidRPr="00034752">
              <w:rPr>
                <w:rFonts w:ascii="Calibri" w:hAnsi="Calibri" w:cs="Calibri"/>
                <w:kern w:val="0"/>
                <w:sz w:val="15"/>
                <w:szCs w:val="15"/>
              </w:rPr>
              <w:t>A procedure for the changing (and disposal, if appropriate) of nappies that aims to ensure:</w:t>
            </w:r>
          </w:p>
          <w:p w14:paraId="52193E85" w14:textId="77777777" w:rsidR="00F8033A" w:rsidRPr="00034752" w:rsidRDefault="00F8033A" w:rsidP="00E17A06">
            <w:pPr>
              <w:numPr>
                <w:ilvl w:val="0"/>
                <w:numId w:val="11"/>
              </w:numPr>
              <w:rPr>
                <w:rFonts w:ascii="Calibri" w:hAnsi="Calibri" w:cs="Calibri"/>
                <w:kern w:val="0"/>
                <w:sz w:val="15"/>
                <w:szCs w:val="15"/>
              </w:rPr>
            </w:pPr>
            <w:r w:rsidRPr="00034752">
              <w:rPr>
                <w:rFonts w:ascii="Calibri" w:hAnsi="Calibri" w:cs="Calibri"/>
                <w:kern w:val="0"/>
                <w:sz w:val="15"/>
                <w:szCs w:val="15"/>
              </w:rPr>
              <w:t>safe and hygienic practices; and</w:t>
            </w:r>
          </w:p>
          <w:p w14:paraId="2D80513B" w14:textId="77777777" w:rsidR="00F8033A" w:rsidRPr="00034752" w:rsidRDefault="00F8033A" w:rsidP="00E17A06">
            <w:pPr>
              <w:numPr>
                <w:ilvl w:val="0"/>
                <w:numId w:val="11"/>
              </w:numPr>
              <w:rPr>
                <w:rFonts w:ascii="Calibri" w:hAnsi="Calibri" w:cs="Calibri"/>
                <w:kern w:val="0"/>
                <w:sz w:val="15"/>
                <w:szCs w:val="15"/>
              </w:rPr>
            </w:pPr>
            <w:r w:rsidRPr="00034752">
              <w:rPr>
                <w:rFonts w:ascii="Calibri" w:hAnsi="Calibri" w:cs="Calibri"/>
                <w:kern w:val="0"/>
                <w:sz w:val="15"/>
                <w:szCs w:val="15"/>
              </w:rPr>
              <w:t>that children are treated with dignity and respect.</w:t>
            </w:r>
          </w:p>
          <w:p w14:paraId="2F4F319A" w14:textId="6E1CC52A" w:rsidR="00F8033A" w:rsidRPr="00034752" w:rsidRDefault="00F8033A" w:rsidP="00F20AE8">
            <w:pPr>
              <w:ind w:left="720"/>
              <w:rPr>
                <w:rFonts w:ascii="Calibri" w:hAnsi="Calibri" w:cs="Calibri"/>
                <w:b/>
                <w:bCs/>
                <w:kern w:val="0"/>
                <w:sz w:val="15"/>
                <w:szCs w:val="15"/>
              </w:rPr>
            </w:pPr>
          </w:p>
        </w:tc>
        <w:tc>
          <w:tcPr>
            <w:tcW w:w="4394" w:type="dxa"/>
            <w:shd w:val="clear" w:color="auto" w:fill="F2CEED" w:themeFill="accent5" w:themeFillTint="33"/>
          </w:tcPr>
          <w:p w14:paraId="0C2EA9A1" w14:textId="77777777" w:rsidR="00F8033A" w:rsidRDefault="00F8033A" w:rsidP="0075195E">
            <w:pPr>
              <w:rPr>
                <w:rFonts w:ascii="Calibri" w:hAnsi="Calibri" w:cs="Calibri"/>
                <w:b/>
                <w:bCs/>
              </w:rPr>
            </w:pPr>
          </w:p>
        </w:tc>
        <w:tc>
          <w:tcPr>
            <w:tcW w:w="4478" w:type="dxa"/>
            <w:shd w:val="clear" w:color="auto" w:fill="F2CEED" w:themeFill="accent5" w:themeFillTint="33"/>
          </w:tcPr>
          <w:p w14:paraId="7533A52C" w14:textId="7F72A1E4" w:rsidR="00F8033A" w:rsidRPr="006377DD" w:rsidRDefault="006377DD" w:rsidP="0075195E">
            <w:pPr>
              <w:rPr>
                <w:rFonts w:ascii="Calibri" w:hAnsi="Calibri" w:cs="Calibri"/>
                <w:b/>
                <w:bCs/>
                <w:sz w:val="18"/>
                <w:szCs w:val="18"/>
              </w:rPr>
            </w:pPr>
            <w:r w:rsidRPr="006377DD">
              <w:rPr>
                <w:rFonts w:ascii="Calibri" w:hAnsi="Calibri" w:cs="Calibri"/>
                <w:b/>
                <w:bCs/>
                <w:color w:val="C00000"/>
                <w:sz w:val="18"/>
                <w:szCs w:val="18"/>
              </w:rPr>
              <w:t>Agree</w:t>
            </w:r>
          </w:p>
        </w:tc>
      </w:tr>
      <w:tr w:rsidR="00F8033A" w:rsidRPr="00034752" w14:paraId="0DA749BA" w14:textId="595482E4" w:rsidTr="00F8033A">
        <w:tc>
          <w:tcPr>
            <w:tcW w:w="0" w:type="auto"/>
            <w:shd w:val="clear" w:color="auto" w:fill="F2CEED" w:themeFill="accent5" w:themeFillTint="33"/>
          </w:tcPr>
          <w:p w14:paraId="58DE99F6" w14:textId="0E515977" w:rsidR="00F8033A" w:rsidRDefault="00F8033A" w:rsidP="0075195E">
            <w:pPr>
              <w:rPr>
                <w:rFonts w:ascii="Calibri" w:hAnsi="Calibri" w:cs="Calibri"/>
                <w:sz w:val="15"/>
                <w:szCs w:val="15"/>
              </w:rPr>
            </w:pPr>
            <w:r>
              <w:rPr>
                <w:rFonts w:ascii="Calibri" w:hAnsi="Calibri" w:cs="Calibri"/>
                <w:sz w:val="15"/>
                <w:szCs w:val="15"/>
              </w:rPr>
              <w:t>HS4</w:t>
            </w:r>
          </w:p>
        </w:tc>
        <w:tc>
          <w:tcPr>
            <w:tcW w:w="0" w:type="auto"/>
            <w:shd w:val="clear" w:color="auto" w:fill="F2CEED" w:themeFill="accent5" w:themeFillTint="33"/>
          </w:tcPr>
          <w:p w14:paraId="6EC5600F" w14:textId="0BB1D7AB" w:rsidR="00F8033A" w:rsidRDefault="00F8033A" w:rsidP="0075195E">
            <w:pPr>
              <w:rPr>
                <w:rFonts w:ascii="Calibri" w:hAnsi="Calibri" w:cs="Calibri"/>
                <w:sz w:val="15"/>
                <w:szCs w:val="15"/>
              </w:rPr>
            </w:pPr>
            <w:r>
              <w:rPr>
                <w:rFonts w:ascii="Calibri" w:hAnsi="Calibri" w:cs="Calibri"/>
                <w:sz w:val="15"/>
                <w:szCs w:val="15"/>
              </w:rPr>
              <w:t>Retain unchanged</w:t>
            </w:r>
          </w:p>
        </w:tc>
        <w:tc>
          <w:tcPr>
            <w:tcW w:w="4447" w:type="dxa"/>
            <w:shd w:val="clear" w:color="auto" w:fill="D9F2D0" w:themeFill="accent6" w:themeFillTint="33"/>
          </w:tcPr>
          <w:p w14:paraId="0EF1CE43" w14:textId="77777777" w:rsidR="00F8033A" w:rsidRPr="00034752" w:rsidRDefault="00F8033A" w:rsidP="0075195E">
            <w:pPr>
              <w:rPr>
                <w:rFonts w:ascii="Calibri" w:hAnsi="Calibri" w:cs="Calibri"/>
                <w:b/>
                <w:bCs/>
                <w:kern w:val="0"/>
                <w:sz w:val="15"/>
                <w:szCs w:val="15"/>
              </w:rPr>
            </w:pPr>
            <w:r w:rsidRPr="00034752">
              <w:rPr>
                <w:rFonts w:ascii="Calibri" w:hAnsi="Calibri" w:cs="Calibri"/>
                <w:b/>
                <w:bCs/>
                <w:kern w:val="0"/>
                <w:sz w:val="15"/>
                <w:szCs w:val="15"/>
              </w:rPr>
              <w:t>HS4 Fire evacuation scheme</w:t>
            </w:r>
          </w:p>
          <w:p w14:paraId="6D82A14D" w14:textId="77777777" w:rsidR="00F8033A" w:rsidRPr="00034752" w:rsidRDefault="00F8033A" w:rsidP="0075195E">
            <w:pPr>
              <w:rPr>
                <w:rFonts w:ascii="Calibri" w:hAnsi="Calibri" w:cs="Calibri"/>
                <w:b/>
                <w:bCs/>
                <w:kern w:val="0"/>
                <w:sz w:val="15"/>
                <w:szCs w:val="15"/>
              </w:rPr>
            </w:pPr>
            <w:r w:rsidRPr="00034752">
              <w:rPr>
                <w:rFonts w:ascii="Calibri" w:hAnsi="Calibri" w:cs="Calibri"/>
                <w:b/>
                <w:bCs/>
                <w:kern w:val="0"/>
                <w:sz w:val="15"/>
                <w:szCs w:val="15"/>
              </w:rPr>
              <w:t>Criteria</w:t>
            </w:r>
          </w:p>
          <w:p w14:paraId="4772F352" w14:textId="77777777" w:rsidR="00F8033A" w:rsidRPr="00034752" w:rsidRDefault="00F8033A" w:rsidP="0075195E">
            <w:pPr>
              <w:rPr>
                <w:rFonts w:ascii="Calibri" w:hAnsi="Calibri" w:cs="Calibri"/>
                <w:kern w:val="0"/>
                <w:sz w:val="15"/>
                <w:szCs w:val="15"/>
              </w:rPr>
            </w:pPr>
            <w:r w:rsidRPr="00034752">
              <w:rPr>
                <w:rFonts w:ascii="Calibri" w:hAnsi="Calibri" w:cs="Calibri"/>
                <w:kern w:val="0"/>
                <w:sz w:val="15"/>
                <w:szCs w:val="15"/>
              </w:rPr>
              <w:t>The premises are located in a building that has a current fire evacuation scheme approved by Fire and Emergency New Zealand.</w:t>
            </w:r>
          </w:p>
          <w:p w14:paraId="1FED5D71" w14:textId="77777777" w:rsidR="00F8033A" w:rsidRPr="00034752" w:rsidRDefault="00F8033A" w:rsidP="0075195E">
            <w:pPr>
              <w:rPr>
                <w:rFonts w:ascii="Calibri" w:hAnsi="Calibri" w:cs="Calibri"/>
                <w:kern w:val="0"/>
                <w:sz w:val="15"/>
                <w:szCs w:val="15"/>
              </w:rPr>
            </w:pPr>
            <w:r w:rsidRPr="00034752">
              <w:rPr>
                <w:rFonts w:ascii="Calibri" w:hAnsi="Calibri" w:cs="Calibri"/>
                <w:kern w:val="0"/>
                <w:sz w:val="15"/>
                <w:szCs w:val="15"/>
              </w:rPr>
              <w:t>Documentation required</w:t>
            </w:r>
          </w:p>
          <w:p w14:paraId="70268AEB" w14:textId="77777777" w:rsidR="00F8033A" w:rsidRPr="00034752" w:rsidRDefault="00F8033A" w:rsidP="0075195E">
            <w:pPr>
              <w:rPr>
                <w:rFonts w:ascii="Calibri" w:hAnsi="Calibri" w:cs="Calibri"/>
                <w:kern w:val="0"/>
                <w:sz w:val="15"/>
                <w:szCs w:val="15"/>
              </w:rPr>
            </w:pPr>
            <w:r w:rsidRPr="00034752">
              <w:rPr>
                <w:rFonts w:ascii="Calibri" w:hAnsi="Calibri" w:cs="Calibri"/>
                <w:kern w:val="0"/>
                <w:sz w:val="15"/>
                <w:szCs w:val="15"/>
              </w:rPr>
              <w:t>A current fire evacuation scheme approved by Fire and Emergency New Zealand.</w:t>
            </w:r>
          </w:p>
          <w:p w14:paraId="5942063D" w14:textId="46824730" w:rsidR="00F8033A" w:rsidRDefault="00F8033A" w:rsidP="00F20AE8">
            <w:pPr>
              <w:rPr>
                <w:rFonts w:ascii="Calibri" w:hAnsi="Calibri" w:cs="Calibri"/>
                <w:sz w:val="15"/>
                <w:szCs w:val="15"/>
              </w:rPr>
            </w:pPr>
          </w:p>
        </w:tc>
        <w:tc>
          <w:tcPr>
            <w:tcW w:w="4394" w:type="dxa"/>
            <w:shd w:val="clear" w:color="auto" w:fill="F2CEED" w:themeFill="accent5" w:themeFillTint="33"/>
          </w:tcPr>
          <w:p w14:paraId="54F633A4" w14:textId="77777777" w:rsidR="00F8033A" w:rsidRDefault="00F8033A" w:rsidP="0075195E">
            <w:pPr>
              <w:rPr>
                <w:rFonts w:ascii="Calibri" w:hAnsi="Calibri" w:cs="Calibri"/>
                <w:b/>
                <w:bCs/>
              </w:rPr>
            </w:pPr>
          </w:p>
        </w:tc>
        <w:tc>
          <w:tcPr>
            <w:tcW w:w="4478" w:type="dxa"/>
            <w:shd w:val="clear" w:color="auto" w:fill="F2CEED" w:themeFill="accent5" w:themeFillTint="33"/>
          </w:tcPr>
          <w:p w14:paraId="1A2E530D" w14:textId="668EDA68" w:rsidR="00F8033A" w:rsidRPr="006377DD" w:rsidRDefault="006377DD" w:rsidP="0075195E">
            <w:pPr>
              <w:rPr>
                <w:rFonts w:ascii="Calibri" w:hAnsi="Calibri" w:cs="Calibri"/>
                <w:b/>
                <w:bCs/>
                <w:sz w:val="18"/>
                <w:szCs w:val="18"/>
              </w:rPr>
            </w:pPr>
            <w:r w:rsidRPr="006377DD">
              <w:rPr>
                <w:rFonts w:ascii="Calibri" w:hAnsi="Calibri" w:cs="Calibri"/>
                <w:b/>
                <w:bCs/>
                <w:color w:val="C00000"/>
                <w:sz w:val="18"/>
                <w:szCs w:val="18"/>
              </w:rPr>
              <w:t>Agree</w:t>
            </w:r>
          </w:p>
        </w:tc>
      </w:tr>
      <w:tr w:rsidR="00F8033A" w:rsidRPr="00034752" w14:paraId="12B92FCC" w14:textId="7E34D49D" w:rsidTr="00F8033A">
        <w:tc>
          <w:tcPr>
            <w:tcW w:w="0" w:type="auto"/>
            <w:shd w:val="clear" w:color="auto" w:fill="F2CEED" w:themeFill="accent5" w:themeFillTint="33"/>
          </w:tcPr>
          <w:p w14:paraId="1C12DB8A" w14:textId="62C7E8EE" w:rsidR="00F8033A" w:rsidRDefault="00F8033A" w:rsidP="0075195E">
            <w:pPr>
              <w:rPr>
                <w:rFonts w:ascii="Calibri" w:hAnsi="Calibri" w:cs="Calibri"/>
                <w:sz w:val="15"/>
                <w:szCs w:val="15"/>
              </w:rPr>
            </w:pPr>
            <w:r>
              <w:rPr>
                <w:rFonts w:ascii="Calibri" w:hAnsi="Calibri" w:cs="Calibri"/>
                <w:sz w:val="15"/>
                <w:szCs w:val="15"/>
              </w:rPr>
              <w:t>HS5</w:t>
            </w:r>
          </w:p>
        </w:tc>
        <w:tc>
          <w:tcPr>
            <w:tcW w:w="0" w:type="auto"/>
            <w:shd w:val="clear" w:color="auto" w:fill="F2CEED" w:themeFill="accent5" w:themeFillTint="33"/>
          </w:tcPr>
          <w:p w14:paraId="1A7D042B" w14:textId="20FC677F" w:rsidR="00F8033A" w:rsidRDefault="00F8033A" w:rsidP="0075195E">
            <w:pPr>
              <w:rPr>
                <w:rFonts w:ascii="Calibri" w:hAnsi="Calibri" w:cs="Calibri"/>
                <w:sz w:val="15"/>
                <w:szCs w:val="15"/>
              </w:rPr>
            </w:pPr>
            <w:r>
              <w:rPr>
                <w:rFonts w:ascii="Calibri" w:hAnsi="Calibri" w:cs="Calibri"/>
                <w:sz w:val="15"/>
                <w:szCs w:val="15"/>
              </w:rPr>
              <w:t>Amend HS7 to include HS5</w:t>
            </w:r>
          </w:p>
        </w:tc>
        <w:tc>
          <w:tcPr>
            <w:tcW w:w="4447" w:type="dxa"/>
            <w:shd w:val="clear" w:color="auto" w:fill="D9F2D0" w:themeFill="accent6" w:themeFillTint="33"/>
          </w:tcPr>
          <w:p w14:paraId="30DA867F" w14:textId="77777777" w:rsidR="00F8033A" w:rsidRPr="00034752" w:rsidRDefault="00F8033A" w:rsidP="0075195E">
            <w:pPr>
              <w:rPr>
                <w:rFonts w:ascii="Calibri" w:hAnsi="Calibri" w:cs="Calibri"/>
                <w:b/>
                <w:bCs/>
                <w:sz w:val="15"/>
                <w:szCs w:val="15"/>
              </w:rPr>
            </w:pPr>
            <w:r w:rsidRPr="00034752">
              <w:rPr>
                <w:rFonts w:ascii="Calibri" w:hAnsi="Calibri" w:cs="Calibri"/>
                <w:b/>
                <w:bCs/>
                <w:sz w:val="15"/>
                <w:szCs w:val="15"/>
              </w:rPr>
              <w:t>HS5 Safe assembly areas</w:t>
            </w:r>
          </w:p>
          <w:p w14:paraId="4A669213" w14:textId="77777777" w:rsidR="00F8033A" w:rsidRPr="00034752" w:rsidRDefault="00F8033A" w:rsidP="0075195E">
            <w:pPr>
              <w:rPr>
                <w:rFonts w:ascii="Calibri" w:hAnsi="Calibri" w:cs="Calibri"/>
                <w:b/>
                <w:bCs/>
                <w:sz w:val="15"/>
                <w:szCs w:val="15"/>
              </w:rPr>
            </w:pPr>
            <w:r w:rsidRPr="00034752">
              <w:rPr>
                <w:rFonts w:ascii="Calibri" w:hAnsi="Calibri" w:cs="Calibri"/>
                <w:b/>
                <w:bCs/>
                <w:sz w:val="15"/>
                <w:szCs w:val="15"/>
              </w:rPr>
              <w:t>Criteria</w:t>
            </w:r>
          </w:p>
          <w:p w14:paraId="5BFEB7DF" w14:textId="77777777" w:rsidR="00F8033A" w:rsidRPr="00034752" w:rsidRDefault="00F8033A" w:rsidP="0075195E">
            <w:pPr>
              <w:rPr>
                <w:rFonts w:ascii="Calibri" w:hAnsi="Calibri" w:cs="Calibri"/>
                <w:sz w:val="15"/>
                <w:szCs w:val="15"/>
              </w:rPr>
            </w:pPr>
            <w:r w:rsidRPr="00034752">
              <w:rPr>
                <w:rFonts w:ascii="Calibri" w:hAnsi="Calibri" w:cs="Calibri"/>
                <w:sz w:val="15"/>
                <w:szCs w:val="15"/>
              </w:rPr>
              <w:t>Designated assembly areas for evacuation purposes outside the building keep children safe from further risk.</w:t>
            </w:r>
          </w:p>
          <w:p w14:paraId="73F99391" w14:textId="23F2D19E" w:rsidR="00F8033A" w:rsidRDefault="00F8033A" w:rsidP="00F20AE8">
            <w:pPr>
              <w:rPr>
                <w:rFonts w:ascii="Calibri" w:hAnsi="Calibri" w:cs="Calibri"/>
                <w:sz w:val="15"/>
                <w:szCs w:val="15"/>
              </w:rPr>
            </w:pPr>
          </w:p>
        </w:tc>
        <w:tc>
          <w:tcPr>
            <w:tcW w:w="4394" w:type="dxa"/>
            <w:shd w:val="clear" w:color="auto" w:fill="F2CEED" w:themeFill="accent5" w:themeFillTint="33"/>
          </w:tcPr>
          <w:p w14:paraId="489F155D" w14:textId="77777777" w:rsidR="00F8033A" w:rsidRDefault="00F8033A" w:rsidP="0075195E">
            <w:pPr>
              <w:rPr>
                <w:rFonts w:ascii="Calibri" w:hAnsi="Calibri" w:cs="Calibri"/>
                <w:b/>
                <w:bCs/>
              </w:rPr>
            </w:pPr>
          </w:p>
        </w:tc>
        <w:tc>
          <w:tcPr>
            <w:tcW w:w="4478" w:type="dxa"/>
            <w:shd w:val="clear" w:color="auto" w:fill="F2CEED" w:themeFill="accent5" w:themeFillTint="33"/>
          </w:tcPr>
          <w:p w14:paraId="2EE90B26" w14:textId="77777777" w:rsidR="006377DD" w:rsidRPr="006377DD" w:rsidRDefault="006377DD" w:rsidP="00E17A06">
            <w:pPr>
              <w:pStyle w:val="paragraph"/>
              <w:numPr>
                <w:ilvl w:val="0"/>
                <w:numId w:val="47"/>
              </w:numPr>
              <w:spacing w:before="0" w:beforeAutospacing="0" w:after="0" w:afterAutospacing="0"/>
              <w:ind w:left="179" w:hanging="142"/>
              <w:textAlignment w:val="baseline"/>
              <w:rPr>
                <w:rStyle w:val="normaltextrun"/>
                <w:rFonts w:ascii="Calibri" w:eastAsiaTheme="majorEastAsia" w:hAnsi="Calibri" w:cs="Calibri"/>
                <w:b/>
                <w:bCs/>
                <w:color w:val="C00000"/>
                <w:sz w:val="18"/>
                <w:szCs w:val="18"/>
              </w:rPr>
            </w:pPr>
            <w:r>
              <w:rPr>
                <w:rStyle w:val="normaltextrun"/>
                <w:rFonts w:ascii="Calibri Light" w:eastAsiaTheme="majorEastAsia" w:hAnsi="Calibri Light" w:cs="Calibri Light"/>
                <w:b/>
                <w:bCs/>
                <w:sz w:val="15"/>
                <w:szCs w:val="15"/>
              </w:rPr>
              <w:t xml:space="preserve">Do you believe the proposed change reduces duplication? </w:t>
            </w:r>
          </w:p>
          <w:p w14:paraId="56B99A9C" w14:textId="4B30EC60" w:rsidR="006377DD" w:rsidRDefault="006377DD" w:rsidP="004C3692">
            <w:pPr>
              <w:pStyle w:val="paragraph"/>
              <w:spacing w:before="0" w:beforeAutospacing="0" w:after="0" w:afterAutospacing="0"/>
              <w:ind w:left="179"/>
              <w:textAlignment w:val="baseline"/>
              <w:rPr>
                <w:rStyle w:val="eop"/>
                <w:rFonts w:ascii="Calibri" w:eastAsiaTheme="majorEastAsia" w:hAnsi="Calibri" w:cs="Calibri"/>
                <w:b/>
                <w:bCs/>
                <w:color w:val="C00000"/>
                <w:sz w:val="18"/>
                <w:szCs w:val="18"/>
              </w:rPr>
            </w:pPr>
            <w:r w:rsidRPr="006377DD">
              <w:rPr>
                <w:rStyle w:val="normaltextrun"/>
                <w:rFonts w:ascii="Calibri" w:eastAsiaTheme="majorEastAsia" w:hAnsi="Calibri" w:cs="Calibri"/>
                <w:b/>
                <w:bCs/>
                <w:color w:val="C00000"/>
                <w:sz w:val="18"/>
                <w:szCs w:val="18"/>
              </w:rPr>
              <w:t>Yes</w:t>
            </w:r>
            <w:r w:rsidRPr="006377DD">
              <w:rPr>
                <w:rStyle w:val="eop"/>
                <w:rFonts w:ascii="Calibri" w:eastAsiaTheme="majorEastAsia" w:hAnsi="Calibri" w:cs="Calibri"/>
                <w:b/>
                <w:bCs/>
                <w:color w:val="C00000"/>
                <w:sz w:val="18"/>
                <w:szCs w:val="18"/>
              </w:rPr>
              <w:t> </w:t>
            </w:r>
          </w:p>
          <w:p w14:paraId="7935AA89" w14:textId="77777777" w:rsidR="006377DD" w:rsidRDefault="006377DD" w:rsidP="004C3692">
            <w:pPr>
              <w:pStyle w:val="paragraph"/>
              <w:spacing w:before="0" w:beforeAutospacing="0" w:after="0" w:afterAutospacing="0"/>
              <w:ind w:left="179" w:hanging="142"/>
              <w:textAlignment w:val="baseline"/>
              <w:rPr>
                <w:rFonts w:ascii="Segoe UI" w:hAnsi="Segoe UI" w:cs="Segoe UI"/>
                <w:sz w:val="18"/>
                <w:szCs w:val="18"/>
              </w:rPr>
            </w:pPr>
          </w:p>
          <w:p w14:paraId="08F9544C" w14:textId="77777777" w:rsidR="004C3692" w:rsidRDefault="006377DD" w:rsidP="00E17A06">
            <w:pPr>
              <w:pStyle w:val="paragraph"/>
              <w:numPr>
                <w:ilvl w:val="0"/>
                <w:numId w:val="47"/>
              </w:numPr>
              <w:spacing w:before="0" w:beforeAutospacing="0" w:after="0" w:afterAutospacing="0"/>
              <w:ind w:left="179" w:hanging="142"/>
              <w:textAlignment w:val="baseline"/>
              <w:rPr>
                <w:rStyle w:val="normaltextrun"/>
                <w:rFonts w:ascii="Calibri Light" w:eastAsiaTheme="majorEastAsia" w:hAnsi="Calibri Light" w:cs="Calibri Light"/>
                <w:b/>
                <w:bCs/>
                <w:sz w:val="15"/>
                <w:szCs w:val="15"/>
              </w:rPr>
            </w:pPr>
            <w:r>
              <w:rPr>
                <w:rStyle w:val="normaltextrun"/>
                <w:rFonts w:ascii="Calibri Light" w:eastAsiaTheme="majorEastAsia" w:hAnsi="Calibri Light" w:cs="Calibri Light"/>
                <w:b/>
                <w:bCs/>
                <w:sz w:val="15"/>
                <w:szCs w:val="15"/>
              </w:rPr>
              <w:t>Do you think this change will make it easier for services to comply?</w:t>
            </w:r>
          </w:p>
          <w:p w14:paraId="296D27CB" w14:textId="7180F11E" w:rsidR="006377DD" w:rsidRPr="004C3692" w:rsidRDefault="006377DD" w:rsidP="004C3692">
            <w:pPr>
              <w:pStyle w:val="paragraph"/>
              <w:spacing w:before="0" w:beforeAutospacing="0" w:after="0" w:afterAutospacing="0"/>
              <w:ind w:left="179"/>
              <w:textAlignment w:val="baseline"/>
              <w:rPr>
                <w:rStyle w:val="eop"/>
                <w:rFonts w:ascii="Calibri" w:eastAsiaTheme="majorEastAsia" w:hAnsi="Calibri" w:cs="Calibri"/>
                <w:b/>
                <w:bCs/>
                <w:color w:val="C00000"/>
                <w:sz w:val="18"/>
                <w:szCs w:val="18"/>
              </w:rPr>
            </w:pPr>
            <w:r w:rsidRPr="006377DD">
              <w:rPr>
                <w:rStyle w:val="normaltextrun"/>
                <w:rFonts w:ascii="Calibri" w:eastAsiaTheme="majorEastAsia" w:hAnsi="Calibri" w:cs="Calibri"/>
                <w:b/>
                <w:bCs/>
                <w:color w:val="C00000"/>
                <w:sz w:val="18"/>
                <w:szCs w:val="18"/>
              </w:rPr>
              <w:t>That depends on the support given to teaching teams to</w:t>
            </w:r>
            <w:r w:rsidR="004C3692">
              <w:rPr>
                <w:rStyle w:val="normaltextrun"/>
                <w:rFonts w:ascii="Calibri" w:eastAsiaTheme="majorEastAsia" w:hAnsi="Calibri" w:cs="Calibri"/>
                <w:b/>
                <w:bCs/>
                <w:color w:val="C00000"/>
                <w:sz w:val="18"/>
                <w:szCs w:val="18"/>
              </w:rPr>
              <w:t xml:space="preserve"> </w:t>
            </w:r>
            <w:r w:rsidRPr="006377DD">
              <w:rPr>
                <w:rStyle w:val="normaltextrun"/>
                <w:rFonts w:ascii="Calibri" w:eastAsiaTheme="majorEastAsia" w:hAnsi="Calibri" w:cs="Calibri"/>
                <w:b/>
                <w:bCs/>
                <w:color w:val="C00000"/>
                <w:sz w:val="18"/>
                <w:szCs w:val="18"/>
              </w:rPr>
              <w:t>understand the implications of this criteria</w:t>
            </w:r>
            <w:r w:rsidRPr="006377DD">
              <w:rPr>
                <w:rStyle w:val="eop"/>
                <w:rFonts w:ascii="Calibri Light" w:eastAsiaTheme="majorEastAsia" w:hAnsi="Calibri Light" w:cs="Calibri Light"/>
                <w:color w:val="C00000"/>
                <w:sz w:val="15"/>
                <w:szCs w:val="15"/>
              </w:rPr>
              <w:t> </w:t>
            </w:r>
          </w:p>
          <w:p w14:paraId="5E910311" w14:textId="77777777" w:rsidR="006377DD" w:rsidRDefault="006377DD" w:rsidP="006377DD">
            <w:pPr>
              <w:pStyle w:val="paragraph"/>
              <w:spacing w:before="0" w:beforeAutospacing="0" w:after="0" w:afterAutospacing="0"/>
              <w:ind w:left="179" w:hanging="179"/>
              <w:textAlignment w:val="baseline"/>
              <w:rPr>
                <w:rFonts w:ascii="Segoe UI" w:hAnsi="Segoe UI" w:cs="Segoe UI"/>
                <w:sz w:val="18"/>
                <w:szCs w:val="18"/>
              </w:rPr>
            </w:pPr>
          </w:p>
          <w:p w14:paraId="44579A13" w14:textId="59FCEFFF" w:rsidR="006377DD" w:rsidRPr="006377DD" w:rsidRDefault="006377DD" w:rsidP="006377DD">
            <w:pPr>
              <w:pStyle w:val="paragraph"/>
              <w:spacing w:before="0" w:beforeAutospacing="0" w:after="0" w:afterAutospacing="0"/>
              <w:textAlignment w:val="baseline"/>
              <w:rPr>
                <w:rFonts w:ascii="Calibri" w:hAnsi="Calibri" w:cs="Calibri"/>
                <w:b/>
                <w:bCs/>
                <w:color w:val="C00000"/>
                <w:sz w:val="18"/>
                <w:szCs w:val="18"/>
              </w:rPr>
            </w:pPr>
            <w:r>
              <w:rPr>
                <w:rFonts w:ascii="Calibri" w:hAnsi="Calibri" w:cs="Calibri"/>
                <w:b/>
                <w:bCs/>
                <w:color w:val="C00000"/>
                <w:sz w:val="18"/>
                <w:szCs w:val="18"/>
              </w:rPr>
              <w:t>Please note: There must be guidance attached to this amended Criteria to ensure safety for tamariki.</w:t>
            </w:r>
          </w:p>
          <w:p w14:paraId="4BCD8265" w14:textId="77777777" w:rsidR="00F8033A" w:rsidRPr="00716E28" w:rsidRDefault="00F8033A" w:rsidP="00716E28">
            <w:pPr>
              <w:rPr>
                <w:rFonts w:ascii="Calibri" w:hAnsi="Calibri" w:cs="Calibri"/>
                <w:b/>
                <w:bCs/>
                <w:sz w:val="15"/>
                <w:szCs w:val="15"/>
              </w:rPr>
            </w:pPr>
          </w:p>
        </w:tc>
      </w:tr>
      <w:tr w:rsidR="00F8033A" w:rsidRPr="00034752" w14:paraId="4B65791A" w14:textId="2610442B" w:rsidTr="00F8033A">
        <w:tc>
          <w:tcPr>
            <w:tcW w:w="0" w:type="auto"/>
            <w:shd w:val="clear" w:color="auto" w:fill="F2CEED" w:themeFill="accent5" w:themeFillTint="33"/>
          </w:tcPr>
          <w:p w14:paraId="229FA94E" w14:textId="52B55D90" w:rsidR="00F8033A" w:rsidRDefault="00F8033A" w:rsidP="0075195E">
            <w:pPr>
              <w:rPr>
                <w:rFonts w:ascii="Calibri" w:hAnsi="Calibri" w:cs="Calibri"/>
                <w:sz w:val="15"/>
                <w:szCs w:val="15"/>
              </w:rPr>
            </w:pPr>
            <w:r>
              <w:rPr>
                <w:rFonts w:ascii="Calibri" w:hAnsi="Calibri" w:cs="Calibri"/>
                <w:sz w:val="15"/>
                <w:szCs w:val="15"/>
              </w:rPr>
              <w:t>HS 6</w:t>
            </w:r>
          </w:p>
        </w:tc>
        <w:tc>
          <w:tcPr>
            <w:tcW w:w="0" w:type="auto"/>
            <w:shd w:val="clear" w:color="auto" w:fill="F2CEED" w:themeFill="accent5" w:themeFillTint="33"/>
          </w:tcPr>
          <w:p w14:paraId="622ED2C6" w14:textId="3AED52C5" w:rsidR="00F8033A" w:rsidRDefault="006377DD" w:rsidP="0075195E">
            <w:pPr>
              <w:rPr>
                <w:rFonts w:ascii="Calibri" w:hAnsi="Calibri" w:cs="Calibri"/>
                <w:sz w:val="15"/>
                <w:szCs w:val="15"/>
              </w:rPr>
            </w:pPr>
            <w:r>
              <w:rPr>
                <w:rFonts w:ascii="Calibri" w:hAnsi="Calibri" w:cs="Calibri"/>
                <w:sz w:val="15"/>
                <w:szCs w:val="15"/>
              </w:rPr>
              <w:t>Merge with HS12</w:t>
            </w:r>
          </w:p>
        </w:tc>
        <w:tc>
          <w:tcPr>
            <w:tcW w:w="4447" w:type="dxa"/>
            <w:shd w:val="clear" w:color="auto" w:fill="D9F2D0" w:themeFill="accent6" w:themeFillTint="33"/>
          </w:tcPr>
          <w:p w14:paraId="535AD27B" w14:textId="77777777" w:rsidR="00F8033A" w:rsidRPr="00F20AE8" w:rsidRDefault="00F8033A" w:rsidP="0075195E">
            <w:pPr>
              <w:rPr>
                <w:rFonts w:ascii="Calibri" w:hAnsi="Calibri" w:cs="Calibri"/>
                <w:b/>
                <w:bCs/>
                <w:kern w:val="0"/>
                <w:sz w:val="15"/>
                <w:szCs w:val="15"/>
              </w:rPr>
            </w:pPr>
            <w:r w:rsidRPr="00F20AE8">
              <w:rPr>
                <w:rFonts w:ascii="Calibri" w:hAnsi="Calibri" w:cs="Calibri"/>
                <w:b/>
                <w:bCs/>
                <w:kern w:val="0"/>
                <w:sz w:val="15"/>
                <w:szCs w:val="15"/>
              </w:rPr>
              <w:t>HS6 Securing furniture</w:t>
            </w:r>
          </w:p>
          <w:p w14:paraId="5E4996CB" w14:textId="77777777" w:rsidR="00F8033A" w:rsidRPr="00F20AE8" w:rsidRDefault="00F8033A" w:rsidP="0075195E">
            <w:pPr>
              <w:rPr>
                <w:rFonts w:ascii="Calibri" w:hAnsi="Calibri" w:cs="Calibri"/>
                <w:b/>
                <w:bCs/>
                <w:kern w:val="0"/>
                <w:sz w:val="15"/>
                <w:szCs w:val="15"/>
              </w:rPr>
            </w:pPr>
            <w:r w:rsidRPr="00F20AE8">
              <w:rPr>
                <w:rFonts w:ascii="Calibri" w:hAnsi="Calibri" w:cs="Calibri"/>
                <w:b/>
                <w:bCs/>
                <w:kern w:val="0"/>
                <w:sz w:val="15"/>
                <w:szCs w:val="15"/>
              </w:rPr>
              <w:t>Criteria</w:t>
            </w:r>
          </w:p>
          <w:p w14:paraId="482AC8FB" w14:textId="77777777" w:rsidR="00F8033A" w:rsidRPr="00034752" w:rsidRDefault="00F8033A" w:rsidP="0075195E">
            <w:pPr>
              <w:rPr>
                <w:rFonts w:ascii="Calibri" w:hAnsi="Calibri" w:cs="Calibri"/>
                <w:kern w:val="0"/>
                <w:sz w:val="15"/>
                <w:szCs w:val="15"/>
              </w:rPr>
            </w:pPr>
            <w:r w:rsidRPr="00F20AE8">
              <w:rPr>
                <w:rFonts w:ascii="Calibri" w:hAnsi="Calibri" w:cs="Calibri"/>
                <w:kern w:val="0"/>
                <w:sz w:val="15"/>
                <w:szCs w:val="15"/>
              </w:rPr>
              <w:t>Heavy furniture</w:t>
            </w:r>
            <w:r w:rsidRPr="00034752">
              <w:rPr>
                <w:rFonts w:ascii="Calibri" w:hAnsi="Calibri" w:cs="Calibri"/>
                <w:kern w:val="0"/>
                <w:sz w:val="15"/>
                <w:szCs w:val="15"/>
              </w:rPr>
              <w:t>, fixtures and equipment that could fall or topple and cause serious injury or damage are secured.</w:t>
            </w:r>
          </w:p>
          <w:p w14:paraId="480F52A1" w14:textId="77777777" w:rsidR="00F8033A" w:rsidRPr="00034752" w:rsidRDefault="00F8033A" w:rsidP="00F20AE8">
            <w:pPr>
              <w:rPr>
                <w:rFonts w:ascii="Calibri" w:hAnsi="Calibri" w:cs="Calibri"/>
                <w:b/>
                <w:bCs/>
                <w:sz w:val="15"/>
                <w:szCs w:val="15"/>
              </w:rPr>
            </w:pPr>
          </w:p>
        </w:tc>
        <w:tc>
          <w:tcPr>
            <w:tcW w:w="4394" w:type="dxa"/>
            <w:shd w:val="clear" w:color="auto" w:fill="F2CEED" w:themeFill="accent5" w:themeFillTint="33"/>
          </w:tcPr>
          <w:p w14:paraId="0EE1D497" w14:textId="48217078" w:rsidR="00F8033A" w:rsidRPr="006377DD" w:rsidRDefault="006377DD" w:rsidP="0075195E">
            <w:pPr>
              <w:rPr>
                <w:rFonts w:ascii="Calibri Light" w:hAnsi="Calibri Light" w:cs="Calibri Light"/>
                <w:b/>
                <w:bCs/>
                <w:sz w:val="15"/>
                <w:szCs w:val="15"/>
              </w:rPr>
            </w:pPr>
            <w:r w:rsidRPr="006377DD">
              <w:rPr>
                <w:rFonts w:ascii="Calibri Light" w:hAnsi="Calibri Light" w:cs="Calibri Light"/>
                <w:b/>
                <w:bCs/>
                <w:sz w:val="15"/>
                <w:szCs w:val="15"/>
              </w:rPr>
              <w:t>See HS12</w:t>
            </w:r>
          </w:p>
        </w:tc>
        <w:tc>
          <w:tcPr>
            <w:tcW w:w="4478" w:type="dxa"/>
            <w:shd w:val="clear" w:color="auto" w:fill="F2CEED" w:themeFill="accent5" w:themeFillTint="33"/>
          </w:tcPr>
          <w:p w14:paraId="289C75F1" w14:textId="15655DB8" w:rsidR="006377DD" w:rsidRDefault="006377DD" w:rsidP="00E17A06">
            <w:pPr>
              <w:pStyle w:val="paragraph"/>
              <w:numPr>
                <w:ilvl w:val="0"/>
                <w:numId w:val="37"/>
              </w:numPr>
              <w:spacing w:before="0" w:beforeAutospacing="0" w:after="0" w:afterAutospacing="0"/>
              <w:ind w:left="179" w:hanging="179"/>
              <w:textAlignment w:val="baseline"/>
              <w:rPr>
                <w:rStyle w:val="normaltextrun"/>
                <w:rFonts w:ascii="Calibri Light" w:eastAsiaTheme="majorEastAsia" w:hAnsi="Calibri Light" w:cs="Calibri Light"/>
                <w:b/>
                <w:bCs/>
                <w:sz w:val="15"/>
                <w:szCs w:val="15"/>
              </w:rPr>
            </w:pPr>
            <w:r>
              <w:rPr>
                <w:rStyle w:val="normaltextrun"/>
                <w:rFonts w:ascii="Calibri Light" w:eastAsiaTheme="majorEastAsia" w:hAnsi="Calibri Light" w:cs="Calibri Light"/>
                <w:b/>
                <w:bCs/>
                <w:sz w:val="15"/>
                <w:szCs w:val="15"/>
              </w:rPr>
              <w:t xml:space="preserve">Do you believe the proposed change reduces duplication? </w:t>
            </w:r>
          </w:p>
          <w:p w14:paraId="062281D8" w14:textId="2795604F" w:rsidR="006377DD" w:rsidRDefault="006377DD" w:rsidP="001F0C6C">
            <w:pPr>
              <w:pStyle w:val="paragraph"/>
              <w:spacing w:before="0" w:beforeAutospacing="0" w:after="0" w:afterAutospacing="0"/>
              <w:ind w:left="179"/>
              <w:textAlignment w:val="baseline"/>
              <w:rPr>
                <w:rStyle w:val="eop"/>
                <w:rFonts w:ascii="Calibri" w:eastAsiaTheme="majorEastAsia" w:hAnsi="Calibri" w:cs="Calibri"/>
                <w:b/>
                <w:bCs/>
                <w:color w:val="C00000"/>
                <w:sz w:val="18"/>
                <w:szCs w:val="18"/>
              </w:rPr>
            </w:pPr>
            <w:r w:rsidRPr="001F0C6C">
              <w:rPr>
                <w:rStyle w:val="normaltextrun"/>
                <w:rFonts w:ascii="Calibri" w:eastAsiaTheme="majorEastAsia" w:hAnsi="Calibri" w:cs="Calibri"/>
                <w:b/>
                <w:bCs/>
                <w:color w:val="C00000"/>
                <w:sz w:val="18"/>
                <w:szCs w:val="18"/>
              </w:rPr>
              <w:t>Yes</w:t>
            </w:r>
            <w:r w:rsidRPr="001F0C6C">
              <w:rPr>
                <w:rStyle w:val="eop"/>
                <w:rFonts w:ascii="Calibri" w:eastAsiaTheme="majorEastAsia" w:hAnsi="Calibri" w:cs="Calibri"/>
                <w:b/>
                <w:bCs/>
                <w:color w:val="C00000"/>
                <w:sz w:val="18"/>
                <w:szCs w:val="18"/>
              </w:rPr>
              <w:t> </w:t>
            </w:r>
          </w:p>
          <w:p w14:paraId="21A5F308" w14:textId="77777777" w:rsidR="001F0C6C" w:rsidRPr="001F0C6C" w:rsidRDefault="001F0C6C" w:rsidP="001F0C6C">
            <w:pPr>
              <w:pStyle w:val="paragraph"/>
              <w:spacing w:before="0" w:beforeAutospacing="0" w:after="0" w:afterAutospacing="0"/>
              <w:ind w:left="179"/>
              <w:textAlignment w:val="baseline"/>
              <w:rPr>
                <w:rFonts w:ascii="Calibri" w:hAnsi="Calibri" w:cs="Calibri"/>
                <w:b/>
                <w:bCs/>
                <w:color w:val="C00000"/>
                <w:sz w:val="18"/>
                <w:szCs w:val="18"/>
              </w:rPr>
            </w:pPr>
          </w:p>
          <w:p w14:paraId="2259603B" w14:textId="59CD8A9A" w:rsidR="006377DD" w:rsidRDefault="006377DD" w:rsidP="00E17A06">
            <w:pPr>
              <w:pStyle w:val="paragraph"/>
              <w:numPr>
                <w:ilvl w:val="0"/>
                <w:numId w:val="37"/>
              </w:numPr>
              <w:spacing w:before="0" w:beforeAutospacing="0" w:after="0" w:afterAutospacing="0"/>
              <w:ind w:left="179" w:hanging="179"/>
              <w:textAlignment w:val="baseline"/>
              <w:rPr>
                <w:rStyle w:val="normaltextrun"/>
                <w:rFonts w:ascii="Calibri Light" w:eastAsiaTheme="majorEastAsia" w:hAnsi="Calibri Light" w:cs="Calibri Light"/>
                <w:b/>
                <w:bCs/>
                <w:sz w:val="15"/>
                <w:szCs w:val="15"/>
              </w:rPr>
            </w:pPr>
            <w:r>
              <w:rPr>
                <w:rStyle w:val="normaltextrun"/>
                <w:rFonts w:ascii="Calibri Light" w:eastAsiaTheme="majorEastAsia" w:hAnsi="Calibri Light" w:cs="Calibri Light"/>
                <w:b/>
                <w:bCs/>
                <w:sz w:val="15"/>
                <w:szCs w:val="15"/>
              </w:rPr>
              <w:t xml:space="preserve">Do you believe the proposed change improves safety? </w:t>
            </w:r>
          </w:p>
          <w:p w14:paraId="74DBF144" w14:textId="556BC45F" w:rsidR="006377DD" w:rsidRPr="001F0C6C" w:rsidRDefault="006377DD" w:rsidP="006377DD">
            <w:pPr>
              <w:pStyle w:val="paragraph"/>
              <w:spacing w:before="0" w:beforeAutospacing="0" w:after="0" w:afterAutospacing="0"/>
              <w:ind w:left="179"/>
              <w:textAlignment w:val="baseline"/>
              <w:rPr>
                <w:rStyle w:val="eop"/>
                <w:rFonts w:ascii="Calibri" w:eastAsiaTheme="majorEastAsia" w:hAnsi="Calibri" w:cs="Calibri"/>
                <w:b/>
                <w:bCs/>
                <w:color w:val="C00000"/>
                <w:sz w:val="18"/>
                <w:szCs w:val="18"/>
              </w:rPr>
            </w:pPr>
            <w:r w:rsidRPr="001F0C6C">
              <w:rPr>
                <w:rStyle w:val="normaltextrun"/>
                <w:rFonts w:ascii="Calibri" w:eastAsiaTheme="majorEastAsia" w:hAnsi="Calibri" w:cs="Calibri"/>
                <w:b/>
                <w:bCs/>
                <w:color w:val="C00000"/>
                <w:sz w:val="18"/>
                <w:szCs w:val="18"/>
              </w:rPr>
              <w:t>Speculation, as this is dependent on support systems for teaching teams</w:t>
            </w:r>
            <w:r w:rsidRPr="001F0C6C">
              <w:rPr>
                <w:rStyle w:val="eop"/>
                <w:rFonts w:ascii="Calibri" w:eastAsiaTheme="majorEastAsia" w:hAnsi="Calibri" w:cs="Calibri"/>
                <w:b/>
                <w:bCs/>
                <w:color w:val="C00000"/>
                <w:sz w:val="18"/>
                <w:szCs w:val="18"/>
              </w:rPr>
              <w:t> </w:t>
            </w:r>
          </w:p>
          <w:p w14:paraId="666B6B6A" w14:textId="77777777" w:rsidR="006377DD" w:rsidRDefault="006377DD" w:rsidP="006377DD">
            <w:pPr>
              <w:pStyle w:val="paragraph"/>
              <w:spacing w:before="0" w:beforeAutospacing="0" w:after="0" w:afterAutospacing="0"/>
              <w:ind w:left="360"/>
              <w:textAlignment w:val="baseline"/>
              <w:rPr>
                <w:rFonts w:ascii="Segoe UI" w:hAnsi="Segoe UI" w:cs="Segoe UI"/>
                <w:sz w:val="18"/>
                <w:szCs w:val="18"/>
              </w:rPr>
            </w:pPr>
          </w:p>
          <w:p w14:paraId="34C3A794" w14:textId="77777777" w:rsidR="006377DD" w:rsidRDefault="006377DD" w:rsidP="001F0C6C">
            <w:pPr>
              <w:pStyle w:val="paragraph"/>
              <w:spacing w:before="0" w:beforeAutospacing="0" w:after="0" w:afterAutospacing="0"/>
              <w:ind w:left="179" w:hanging="179"/>
              <w:textAlignment w:val="baseline"/>
              <w:rPr>
                <w:rFonts w:ascii="Segoe UI" w:hAnsi="Segoe UI" w:cs="Segoe UI"/>
                <w:sz w:val="18"/>
                <w:szCs w:val="18"/>
              </w:rPr>
            </w:pPr>
            <w:r>
              <w:rPr>
                <w:rStyle w:val="normaltextrun"/>
                <w:rFonts w:ascii="Calibri Light" w:eastAsiaTheme="majorEastAsia" w:hAnsi="Calibri Light" w:cs="Calibri Light"/>
                <w:b/>
                <w:bCs/>
                <w:sz w:val="15"/>
                <w:szCs w:val="15"/>
              </w:rPr>
              <w:t>3. Does the proposed change increase compliance burden on service providers?</w:t>
            </w:r>
            <w:r>
              <w:rPr>
                <w:rStyle w:val="eop"/>
                <w:rFonts w:ascii="Calibri Light" w:eastAsiaTheme="majorEastAsia" w:hAnsi="Calibri Light" w:cs="Calibri Light"/>
                <w:sz w:val="15"/>
                <w:szCs w:val="15"/>
              </w:rPr>
              <w:t> </w:t>
            </w:r>
          </w:p>
          <w:p w14:paraId="5100A591" w14:textId="0775A753" w:rsidR="006377DD" w:rsidRPr="001F0C6C" w:rsidRDefault="006377DD" w:rsidP="001F0C6C">
            <w:pPr>
              <w:pStyle w:val="paragraph"/>
              <w:spacing w:before="0" w:beforeAutospacing="0" w:after="0" w:afterAutospacing="0"/>
              <w:ind w:left="179"/>
              <w:textAlignment w:val="baseline"/>
              <w:rPr>
                <w:rFonts w:ascii="Calibri" w:hAnsi="Calibri" w:cs="Calibri"/>
                <w:b/>
                <w:bCs/>
                <w:color w:val="C00000"/>
                <w:sz w:val="18"/>
                <w:szCs w:val="18"/>
              </w:rPr>
            </w:pPr>
            <w:r w:rsidRPr="001F0C6C">
              <w:rPr>
                <w:rStyle w:val="normaltextrun"/>
                <w:rFonts w:ascii="Calibri" w:eastAsiaTheme="majorEastAsia" w:hAnsi="Calibri" w:cs="Calibri"/>
                <w:b/>
                <w:bCs/>
                <w:color w:val="C00000"/>
                <w:sz w:val="18"/>
                <w:szCs w:val="18"/>
              </w:rPr>
              <w:t>Again speculation, as this is dependent on the quality of systems and processes to achieve this criteria</w:t>
            </w:r>
            <w:r w:rsidR="001F0C6C" w:rsidRPr="001F0C6C">
              <w:rPr>
                <w:rStyle w:val="normaltextrun"/>
                <w:rFonts w:ascii="Calibri" w:eastAsiaTheme="majorEastAsia" w:hAnsi="Calibri" w:cs="Calibri"/>
                <w:b/>
                <w:bCs/>
                <w:color w:val="C00000"/>
                <w:sz w:val="18"/>
                <w:szCs w:val="18"/>
              </w:rPr>
              <w:t>. T</w:t>
            </w:r>
            <w:r w:rsidRPr="001F0C6C">
              <w:rPr>
                <w:rStyle w:val="normaltextrun"/>
                <w:rFonts w:ascii="Calibri" w:eastAsiaTheme="majorEastAsia" w:hAnsi="Calibri" w:cs="Calibri"/>
                <w:b/>
                <w:bCs/>
                <w:color w:val="C00000"/>
                <w:sz w:val="18"/>
                <w:szCs w:val="18"/>
              </w:rPr>
              <w:t>here needs to be more clarity around what expectations look like</w:t>
            </w:r>
            <w:r w:rsidRPr="001F0C6C">
              <w:rPr>
                <w:rStyle w:val="eop"/>
                <w:rFonts w:ascii="Calibri" w:eastAsiaTheme="majorEastAsia" w:hAnsi="Calibri" w:cs="Calibri"/>
                <w:b/>
                <w:bCs/>
                <w:color w:val="C00000"/>
                <w:sz w:val="18"/>
                <w:szCs w:val="18"/>
              </w:rPr>
              <w:t> </w:t>
            </w:r>
            <w:r w:rsidR="001F0C6C" w:rsidRPr="001F0C6C">
              <w:rPr>
                <w:rStyle w:val="eop"/>
                <w:rFonts w:ascii="Calibri" w:eastAsiaTheme="majorEastAsia" w:hAnsi="Calibri" w:cs="Calibri"/>
                <w:b/>
                <w:bCs/>
                <w:color w:val="C00000"/>
                <w:sz w:val="18"/>
                <w:szCs w:val="18"/>
              </w:rPr>
              <w:t>– eg. What constitutes heavy furniture that could topple?</w:t>
            </w:r>
          </w:p>
          <w:p w14:paraId="5913F98A" w14:textId="77777777" w:rsidR="00F8033A" w:rsidRPr="00F7035A" w:rsidRDefault="00F8033A" w:rsidP="00F7035A">
            <w:pPr>
              <w:rPr>
                <w:rFonts w:ascii="Calibri" w:hAnsi="Calibri" w:cs="Calibri"/>
                <w:kern w:val="0"/>
                <w:sz w:val="15"/>
                <w:szCs w:val="15"/>
              </w:rPr>
            </w:pPr>
          </w:p>
        </w:tc>
      </w:tr>
      <w:tr w:rsidR="00F8033A" w:rsidRPr="00034752" w14:paraId="16315343" w14:textId="6E590DC1" w:rsidTr="00F8033A">
        <w:tc>
          <w:tcPr>
            <w:tcW w:w="0" w:type="auto"/>
            <w:shd w:val="clear" w:color="auto" w:fill="F2CEED" w:themeFill="accent5" w:themeFillTint="33"/>
          </w:tcPr>
          <w:p w14:paraId="7548767E" w14:textId="34371A06" w:rsidR="00F8033A" w:rsidRPr="00034752" w:rsidRDefault="00F8033A" w:rsidP="0075195E">
            <w:pPr>
              <w:rPr>
                <w:rFonts w:ascii="Calibri" w:hAnsi="Calibri" w:cs="Calibri"/>
                <w:sz w:val="15"/>
                <w:szCs w:val="15"/>
              </w:rPr>
            </w:pPr>
            <w:r>
              <w:rPr>
                <w:rFonts w:ascii="Calibri" w:hAnsi="Calibri" w:cs="Calibri"/>
                <w:sz w:val="15"/>
                <w:szCs w:val="15"/>
              </w:rPr>
              <w:lastRenderedPageBreak/>
              <w:t>HS 7</w:t>
            </w:r>
          </w:p>
        </w:tc>
        <w:tc>
          <w:tcPr>
            <w:tcW w:w="0" w:type="auto"/>
            <w:shd w:val="clear" w:color="auto" w:fill="F2CEED" w:themeFill="accent5" w:themeFillTint="33"/>
          </w:tcPr>
          <w:p w14:paraId="77F6A7EC" w14:textId="1866591A" w:rsidR="00F8033A" w:rsidRPr="00034752" w:rsidRDefault="00F8033A" w:rsidP="0075195E">
            <w:pPr>
              <w:rPr>
                <w:rFonts w:ascii="Calibri" w:hAnsi="Calibri" w:cs="Calibri"/>
                <w:sz w:val="15"/>
                <w:szCs w:val="15"/>
              </w:rPr>
            </w:pPr>
            <w:r>
              <w:rPr>
                <w:rFonts w:ascii="Calibri" w:hAnsi="Calibri" w:cs="Calibri"/>
                <w:sz w:val="15"/>
                <w:szCs w:val="15"/>
              </w:rPr>
              <w:t>Amend HS7 to include HS5</w:t>
            </w:r>
          </w:p>
        </w:tc>
        <w:tc>
          <w:tcPr>
            <w:tcW w:w="4447" w:type="dxa"/>
            <w:shd w:val="clear" w:color="auto" w:fill="D9F2D0" w:themeFill="accent6" w:themeFillTint="33"/>
          </w:tcPr>
          <w:p w14:paraId="5E80C516" w14:textId="77777777" w:rsidR="00F8033A" w:rsidRPr="00034752" w:rsidRDefault="00F8033A" w:rsidP="0075195E">
            <w:pPr>
              <w:rPr>
                <w:rFonts w:ascii="Calibri" w:hAnsi="Calibri" w:cs="Calibri"/>
                <w:b/>
                <w:bCs/>
                <w:kern w:val="0"/>
                <w:sz w:val="15"/>
                <w:szCs w:val="15"/>
              </w:rPr>
            </w:pPr>
            <w:r w:rsidRPr="00034752">
              <w:rPr>
                <w:rFonts w:ascii="Calibri" w:hAnsi="Calibri" w:cs="Calibri"/>
                <w:b/>
                <w:bCs/>
                <w:kern w:val="0"/>
                <w:sz w:val="15"/>
                <w:szCs w:val="15"/>
              </w:rPr>
              <w:t>HS7 Emergency plan and supplies</w:t>
            </w:r>
          </w:p>
          <w:p w14:paraId="0D15C346" w14:textId="77777777" w:rsidR="00F8033A" w:rsidRPr="00034752" w:rsidRDefault="00F8033A" w:rsidP="0075195E">
            <w:pPr>
              <w:rPr>
                <w:rFonts w:ascii="Calibri" w:hAnsi="Calibri" w:cs="Calibri"/>
                <w:b/>
                <w:bCs/>
                <w:kern w:val="0"/>
                <w:sz w:val="15"/>
                <w:szCs w:val="15"/>
              </w:rPr>
            </w:pPr>
            <w:r w:rsidRPr="00034752">
              <w:rPr>
                <w:rFonts w:ascii="Calibri" w:hAnsi="Calibri" w:cs="Calibri"/>
                <w:b/>
                <w:bCs/>
                <w:kern w:val="0"/>
                <w:sz w:val="15"/>
                <w:szCs w:val="15"/>
              </w:rPr>
              <w:t>Criteria</w:t>
            </w:r>
          </w:p>
          <w:p w14:paraId="16F10596" w14:textId="77777777" w:rsidR="00F8033A" w:rsidRPr="00034752" w:rsidRDefault="00F8033A" w:rsidP="0075195E">
            <w:pPr>
              <w:rPr>
                <w:rFonts w:ascii="Calibri" w:hAnsi="Calibri" w:cs="Calibri"/>
                <w:kern w:val="0"/>
                <w:sz w:val="15"/>
                <w:szCs w:val="15"/>
              </w:rPr>
            </w:pPr>
            <w:r w:rsidRPr="00034752">
              <w:rPr>
                <w:rFonts w:ascii="Calibri" w:hAnsi="Calibri" w:cs="Calibri"/>
                <w:kern w:val="0"/>
                <w:sz w:val="15"/>
                <w:szCs w:val="15"/>
              </w:rPr>
              <w:t>There are a written emergency plan and supplies to ensure the care and safety of children and adults at the service. The plan must include evacuation procedures for the service's premises, which apply in a variety of emergency situations, and which are consistent with the fire evacuation scheme for the building.</w:t>
            </w:r>
          </w:p>
          <w:p w14:paraId="377004F7" w14:textId="77777777" w:rsidR="00F8033A" w:rsidRPr="00034752" w:rsidRDefault="00F8033A" w:rsidP="0075195E">
            <w:pPr>
              <w:rPr>
                <w:rFonts w:ascii="Calibri" w:hAnsi="Calibri" w:cs="Calibri"/>
                <w:b/>
                <w:bCs/>
                <w:kern w:val="0"/>
                <w:sz w:val="15"/>
                <w:szCs w:val="15"/>
              </w:rPr>
            </w:pPr>
            <w:r w:rsidRPr="00034752">
              <w:rPr>
                <w:rFonts w:ascii="Calibri" w:hAnsi="Calibri" w:cs="Calibri"/>
                <w:b/>
                <w:bCs/>
                <w:kern w:val="0"/>
                <w:sz w:val="15"/>
                <w:szCs w:val="15"/>
              </w:rPr>
              <w:t>Documentation required</w:t>
            </w:r>
          </w:p>
          <w:p w14:paraId="5F7B376B" w14:textId="77777777" w:rsidR="00F8033A" w:rsidRPr="00034752" w:rsidRDefault="00F8033A" w:rsidP="0075195E">
            <w:pPr>
              <w:rPr>
                <w:rFonts w:ascii="Calibri" w:hAnsi="Calibri" w:cs="Calibri"/>
                <w:kern w:val="0"/>
                <w:sz w:val="15"/>
                <w:szCs w:val="15"/>
              </w:rPr>
            </w:pPr>
            <w:r w:rsidRPr="00034752">
              <w:rPr>
                <w:rFonts w:ascii="Calibri" w:hAnsi="Calibri" w:cs="Calibri"/>
                <w:kern w:val="0"/>
                <w:sz w:val="15"/>
                <w:szCs w:val="15"/>
              </w:rPr>
              <w:t>A written emergency plan that includes at least:</w:t>
            </w:r>
          </w:p>
          <w:p w14:paraId="1509ECD9" w14:textId="77777777" w:rsidR="00F8033A" w:rsidRPr="00034752" w:rsidRDefault="00F8033A" w:rsidP="00E17A06">
            <w:pPr>
              <w:numPr>
                <w:ilvl w:val="0"/>
                <w:numId w:val="12"/>
              </w:numPr>
              <w:rPr>
                <w:rFonts w:ascii="Calibri" w:hAnsi="Calibri" w:cs="Calibri"/>
                <w:kern w:val="0"/>
                <w:sz w:val="15"/>
                <w:szCs w:val="15"/>
              </w:rPr>
            </w:pPr>
            <w:r w:rsidRPr="00034752">
              <w:rPr>
                <w:rFonts w:ascii="Calibri" w:hAnsi="Calibri" w:cs="Calibri"/>
                <w:kern w:val="0"/>
                <w:sz w:val="15"/>
                <w:szCs w:val="15"/>
              </w:rPr>
              <w:t>An evacuation procedure for the premises.</w:t>
            </w:r>
          </w:p>
          <w:p w14:paraId="38D006AA" w14:textId="77777777" w:rsidR="00F8033A" w:rsidRPr="00034752" w:rsidRDefault="00F8033A" w:rsidP="00E17A06">
            <w:pPr>
              <w:numPr>
                <w:ilvl w:val="0"/>
                <w:numId w:val="12"/>
              </w:numPr>
              <w:rPr>
                <w:rFonts w:ascii="Calibri" w:hAnsi="Calibri" w:cs="Calibri"/>
                <w:kern w:val="0"/>
                <w:sz w:val="15"/>
                <w:szCs w:val="15"/>
              </w:rPr>
            </w:pPr>
            <w:r w:rsidRPr="00034752">
              <w:rPr>
                <w:rFonts w:ascii="Calibri" w:hAnsi="Calibri" w:cs="Calibri"/>
                <w:kern w:val="0"/>
                <w:sz w:val="15"/>
                <w:szCs w:val="15"/>
              </w:rPr>
              <w:t>A list of safety and emergency supplies and resources sufficient for the age and number of children and adults at the service and details of how these will be maintained and accessed in an emergency.</w:t>
            </w:r>
          </w:p>
          <w:p w14:paraId="1F9C8CB0" w14:textId="77777777" w:rsidR="00F8033A" w:rsidRPr="00034752" w:rsidRDefault="00F8033A" w:rsidP="00E17A06">
            <w:pPr>
              <w:numPr>
                <w:ilvl w:val="0"/>
                <w:numId w:val="12"/>
              </w:numPr>
              <w:rPr>
                <w:rFonts w:ascii="Calibri" w:hAnsi="Calibri" w:cs="Calibri"/>
                <w:kern w:val="0"/>
                <w:sz w:val="15"/>
                <w:szCs w:val="15"/>
              </w:rPr>
            </w:pPr>
            <w:r w:rsidRPr="00034752">
              <w:rPr>
                <w:rFonts w:ascii="Calibri" w:hAnsi="Calibri" w:cs="Calibri"/>
                <w:kern w:val="0"/>
                <w:sz w:val="15"/>
                <w:szCs w:val="15"/>
              </w:rPr>
              <w:t>Details of the roles and responsibilities that will apply during an emergency situation.</w:t>
            </w:r>
          </w:p>
          <w:p w14:paraId="53CE091D" w14:textId="77777777" w:rsidR="00F8033A" w:rsidRPr="00034752" w:rsidRDefault="00F8033A" w:rsidP="00E17A06">
            <w:pPr>
              <w:numPr>
                <w:ilvl w:val="0"/>
                <w:numId w:val="12"/>
              </w:numPr>
              <w:rPr>
                <w:rFonts w:ascii="Calibri" w:hAnsi="Calibri" w:cs="Calibri"/>
                <w:kern w:val="0"/>
                <w:sz w:val="15"/>
                <w:szCs w:val="15"/>
              </w:rPr>
            </w:pPr>
            <w:r w:rsidRPr="00034752">
              <w:rPr>
                <w:rFonts w:ascii="Calibri" w:hAnsi="Calibri" w:cs="Calibri"/>
                <w:kern w:val="0"/>
                <w:sz w:val="15"/>
                <w:szCs w:val="15"/>
              </w:rPr>
              <w:t>A communication plan for families and support services.</w:t>
            </w:r>
          </w:p>
          <w:p w14:paraId="22407AD3" w14:textId="77777777" w:rsidR="00F8033A" w:rsidRPr="00034752" w:rsidRDefault="00F8033A" w:rsidP="00E17A06">
            <w:pPr>
              <w:numPr>
                <w:ilvl w:val="0"/>
                <w:numId w:val="12"/>
              </w:numPr>
              <w:rPr>
                <w:rFonts w:ascii="Calibri" w:hAnsi="Calibri" w:cs="Calibri"/>
                <w:kern w:val="0"/>
                <w:sz w:val="15"/>
                <w:szCs w:val="15"/>
              </w:rPr>
            </w:pPr>
            <w:r w:rsidRPr="00034752">
              <w:rPr>
                <w:rFonts w:ascii="Calibri" w:hAnsi="Calibri" w:cs="Calibri"/>
                <w:kern w:val="0"/>
                <w:sz w:val="15"/>
                <w:szCs w:val="15"/>
              </w:rPr>
              <w:t>Evidence of review of the plan on an, at least, annual basis and implementation of improved practices as required.</w:t>
            </w:r>
          </w:p>
          <w:p w14:paraId="20E76E0D" w14:textId="77777777" w:rsidR="00F8033A" w:rsidRPr="00034752" w:rsidRDefault="00F8033A" w:rsidP="00F20AE8">
            <w:pPr>
              <w:rPr>
                <w:rFonts w:ascii="Calibri" w:hAnsi="Calibri" w:cs="Calibri"/>
                <w:b/>
                <w:bCs/>
                <w:kern w:val="0"/>
                <w:sz w:val="15"/>
                <w:szCs w:val="15"/>
              </w:rPr>
            </w:pPr>
          </w:p>
        </w:tc>
        <w:tc>
          <w:tcPr>
            <w:tcW w:w="4394" w:type="dxa"/>
            <w:shd w:val="clear" w:color="auto" w:fill="F2CEED" w:themeFill="accent5" w:themeFillTint="33"/>
          </w:tcPr>
          <w:p w14:paraId="24AC2DB2" w14:textId="77777777" w:rsidR="00F8033A" w:rsidRDefault="00F8033A" w:rsidP="0075195E">
            <w:pPr>
              <w:rPr>
                <w:rFonts w:ascii="Calibri" w:hAnsi="Calibri" w:cs="Calibri"/>
                <w:sz w:val="15"/>
                <w:szCs w:val="15"/>
              </w:rPr>
            </w:pPr>
            <w:r w:rsidRPr="000D75FC">
              <w:rPr>
                <w:rFonts w:ascii="Calibri" w:hAnsi="Calibri" w:cs="Calibri"/>
                <w:sz w:val="15"/>
                <w:szCs w:val="15"/>
              </w:rPr>
              <w:t xml:space="preserve">There is a written emergency plan and supplies to ensure the care and safety of children and adults at the service. The plan must include evacuation procedures that are specific to the service’s premises and the types of emergencies that are relevant to its location and context. These procedures are consistent with the building’s fire evacuation scheme. </w:t>
            </w:r>
          </w:p>
          <w:p w14:paraId="4F6C84B1" w14:textId="77777777" w:rsidR="00F8033A" w:rsidRDefault="00F8033A" w:rsidP="0075195E">
            <w:pPr>
              <w:rPr>
                <w:rFonts w:ascii="Calibri" w:hAnsi="Calibri" w:cs="Calibri"/>
                <w:sz w:val="15"/>
                <w:szCs w:val="15"/>
              </w:rPr>
            </w:pPr>
          </w:p>
          <w:p w14:paraId="496C968A" w14:textId="77777777" w:rsidR="00F8033A" w:rsidRPr="000D75FC" w:rsidRDefault="00F8033A" w:rsidP="0075195E">
            <w:pPr>
              <w:rPr>
                <w:rFonts w:ascii="Calibri" w:hAnsi="Calibri" w:cs="Calibri"/>
                <w:sz w:val="15"/>
                <w:szCs w:val="15"/>
                <w:u w:val="single"/>
              </w:rPr>
            </w:pPr>
            <w:r w:rsidRPr="000D75FC">
              <w:rPr>
                <w:rFonts w:ascii="Calibri" w:hAnsi="Calibri" w:cs="Calibri"/>
                <w:sz w:val="15"/>
                <w:szCs w:val="15"/>
                <w:u w:val="single"/>
              </w:rPr>
              <w:t xml:space="preserve">Documentation required (written or digital) </w:t>
            </w:r>
          </w:p>
          <w:p w14:paraId="73972B52" w14:textId="77777777" w:rsidR="004B7646" w:rsidRDefault="00F8033A" w:rsidP="0075195E">
            <w:pPr>
              <w:rPr>
                <w:rFonts w:ascii="Calibri" w:hAnsi="Calibri" w:cs="Calibri"/>
                <w:sz w:val="15"/>
                <w:szCs w:val="15"/>
              </w:rPr>
            </w:pPr>
            <w:r w:rsidRPr="000D75FC">
              <w:rPr>
                <w:rFonts w:ascii="Calibri" w:hAnsi="Calibri" w:cs="Calibri"/>
                <w:sz w:val="15"/>
                <w:szCs w:val="15"/>
              </w:rPr>
              <w:t xml:space="preserve">A written emergency plan that includes at least: </w:t>
            </w:r>
          </w:p>
          <w:p w14:paraId="2AE5B914" w14:textId="6D1FAF5B" w:rsidR="00F8033A" w:rsidRDefault="00F8033A" w:rsidP="0075195E">
            <w:pPr>
              <w:rPr>
                <w:rFonts w:ascii="Calibri" w:hAnsi="Calibri" w:cs="Calibri"/>
                <w:sz w:val="15"/>
                <w:szCs w:val="15"/>
              </w:rPr>
            </w:pPr>
            <w:r w:rsidRPr="000D75FC">
              <w:rPr>
                <w:rFonts w:ascii="Calibri" w:hAnsi="Calibri" w:cs="Calibri"/>
                <w:sz w:val="15"/>
                <w:szCs w:val="15"/>
              </w:rPr>
              <w:t xml:space="preserve">• an evacuation procedure specific to the premises; </w:t>
            </w:r>
          </w:p>
          <w:p w14:paraId="18947824" w14:textId="77777777" w:rsidR="00F8033A" w:rsidRDefault="00F8033A" w:rsidP="0075195E">
            <w:pPr>
              <w:rPr>
                <w:rFonts w:ascii="Calibri" w:hAnsi="Calibri" w:cs="Calibri"/>
                <w:sz w:val="15"/>
                <w:szCs w:val="15"/>
              </w:rPr>
            </w:pPr>
            <w:r w:rsidRPr="000D75FC">
              <w:rPr>
                <w:rFonts w:ascii="Calibri" w:hAnsi="Calibri" w:cs="Calibri"/>
                <w:sz w:val="15"/>
                <w:szCs w:val="15"/>
              </w:rPr>
              <w:t xml:space="preserve">• designated assembly areas located outside the building that helps keep children and adults safe from further risk; </w:t>
            </w:r>
          </w:p>
          <w:p w14:paraId="109A52D5" w14:textId="77777777" w:rsidR="00F8033A" w:rsidRDefault="00F8033A" w:rsidP="0075195E">
            <w:pPr>
              <w:rPr>
                <w:rFonts w:ascii="Calibri" w:hAnsi="Calibri" w:cs="Calibri"/>
                <w:sz w:val="15"/>
                <w:szCs w:val="15"/>
              </w:rPr>
            </w:pPr>
            <w:r w:rsidRPr="000D75FC">
              <w:rPr>
                <w:rFonts w:ascii="Calibri" w:hAnsi="Calibri" w:cs="Calibri"/>
                <w:sz w:val="15"/>
                <w:szCs w:val="15"/>
              </w:rPr>
              <w:t xml:space="preserve">• a list of safety and emergency supplies and resources sufficient for the age and number of children and adults at the service and details of how these will be maintained and accessed in an emergency; </w:t>
            </w:r>
          </w:p>
          <w:p w14:paraId="3F2F6F5F" w14:textId="77777777" w:rsidR="00F8033A" w:rsidRDefault="00F8033A" w:rsidP="0075195E">
            <w:pPr>
              <w:rPr>
                <w:rFonts w:ascii="Calibri" w:hAnsi="Calibri" w:cs="Calibri"/>
                <w:sz w:val="15"/>
                <w:szCs w:val="15"/>
              </w:rPr>
            </w:pPr>
            <w:r w:rsidRPr="000D75FC">
              <w:rPr>
                <w:rFonts w:ascii="Calibri" w:hAnsi="Calibri" w:cs="Calibri"/>
                <w:sz w:val="15"/>
                <w:szCs w:val="15"/>
              </w:rPr>
              <w:t xml:space="preserve">• details of the roles and responsibilities of adults at the service that will apply during an emergency situation; </w:t>
            </w:r>
          </w:p>
          <w:p w14:paraId="68195963" w14:textId="77777777" w:rsidR="00F8033A" w:rsidRDefault="00F8033A" w:rsidP="0075195E">
            <w:pPr>
              <w:rPr>
                <w:rFonts w:ascii="Calibri" w:hAnsi="Calibri" w:cs="Calibri"/>
                <w:sz w:val="15"/>
                <w:szCs w:val="15"/>
              </w:rPr>
            </w:pPr>
            <w:r w:rsidRPr="000D75FC">
              <w:rPr>
                <w:rFonts w:ascii="Calibri" w:hAnsi="Calibri" w:cs="Calibri"/>
                <w:sz w:val="15"/>
                <w:szCs w:val="15"/>
              </w:rPr>
              <w:t xml:space="preserve">• a communication plan for families and support services; and </w:t>
            </w:r>
          </w:p>
          <w:p w14:paraId="69759CA5" w14:textId="19D05353" w:rsidR="00F8033A" w:rsidRPr="000D75FC" w:rsidRDefault="00F8033A" w:rsidP="0075195E">
            <w:pPr>
              <w:rPr>
                <w:rFonts w:ascii="Calibri" w:hAnsi="Calibri" w:cs="Calibri"/>
                <w:b/>
                <w:bCs/>
                <w:sz w:val="15"/>
                <w:szCs w:val="15"/>
              </w:rPr>
            </w:pPr>
            <w:r w:rsidRPr="000D75FC">
              <w:rPr>
                <w:rFonts w:ascii="Calibri" w:hAnsi="Calibri" w:cs="Calibri"/>
                <w:sz w:val="15"/>
                <w:szCs w:val="15"/>
              </w:rPr>
              <w:t>• evidence of review of the plan on an, at least, annual basis and implementation of improved practices as required.</w:t>
            </w:r>
          </w:p>
        </w:tc>
        <w:tc>
          <w:tcPr>
            <w:tcW w:w="4478" w:type="dxa"/>
            <w:shd w:val="clear" w:color="auto" w:fill="F2CEED" w:themeFill="accent5" w:themeFillTint="33"/>
          </w:tcPr>
          <w:p w14:paraId="69719128" w14:textId="62CB52AF" w:rsidR="00F8033A" w:rsidRPr="001F0C6C" w:rsidRDefault="001F0C6C" w:rsidP="0075195E">
            <w:pPr>
              <w:rPr>
                <w:rFonts w:ascii="Calibri" w:hAnsi="Calibri" w:cs="Calibri"/>
                <w:b/>
                <w:bCs/>
                <w:sz w:val="18"/>
                <w:szCs w:val="18"/>
              </w:rPr>
            </w:pPr>
            <w:r w:rsidRPr="001F0C6C">
              <w:rPr>
                <w:rFonts w:ascii="Calibri" w:hAnsi="Calibri" w:cs="Calibri"/>
                <w:b/>
                <w:bCs/>
                <w:color w:val="C00000"/>
                <w:sz w:val="18"/>
                <w:szCs w:val="18"/>
              </w:rPr>
              <w:t>See comments in HS5 above</w:t>
            </w:r>
          </w:p>
        </w:tc>
      </w:tr>
      <w:tr w:rsidR="00F8033A" w:rsidRPr="00034752" w14:paraId="1D04C4F5" w14:textId="44DAA909" w:rsidTr="00F8033A">
        <w:tc>
          <w:tcPr>
            <w:tcW w:w="0" w:type="auto"/>
            <w:shd w:val="clear" w:color="auto" w:fill="F2CEED" w:themeFill="accent5" w:themeFillTint="33"/>
          </w:tcPr>
          <w:p w14:paraId="05910FF3" w14:textId="357E409F" w:rsidR="00F8033A" w:rsidRPr="00034752" w:rsidRDefault="00F8033A" w:rsidP="0075195E">
            <w:pPr>
              <w:rPr>
                <w:rFonts w:ascii="Calibri" w:hAnsi="Calibri" w:cs="Calibri"/>
                <w:sz w:val="15"/>
                <w:szCs w:val="15"/>
              </w:rPr>
            </w:pPr>
            <w:r>
              <w:rPr>
                <w:rFonts w:ascii="Calibri" w:hAnsi="Calibri" w:cs="Calibri"/>
                <w:sz w:val="15"/>
                <w:szCs w:val="15"/>
              </w:rPr>
              <w:t>HS 8</w:t>
            </w:r>
          </w:p>
        </w:tc>
        <w:tc>
          <w:tcPr>
            <w:tcW w:w="0" w:type="auto"/>
            <w:shd w:val="clear" w:color="auto" w:fill="F2CEED" w:themeFill="accent5" w:themeFillTint="33"/>
          </w:tcPr>
          <w:p w14:paraId="291D9A6C" w14:textId="4AD06353" w:rsidR="00F8033A" w:rsidRPr="00034752" w:rsidRDefault="00F8033A" w:rsidP="0075195E">
            <w:pPr>
              <w:rPr>
                <w:rFonts w:ascii="Calibri" w:hAnsi="Calibri" w:cs="Calibri"/>
                <w:sz w:val="15"/>
                <w:szCs w:val="15"/>
              </w:rPr>
            </w:pPr>
            <w:r>
              <w:rPr>
                <w:rFonts w:ascii="Calibri" w:hAnsi="Calibri" w:cs="Calibri"/>
                <w:sz w:val="15"/>
                <w:szCs w:val="15"/>
              </w:rPr>
              <w:t>Amend</w:t>
            </w:r>
          </w:p>
        </w:tc>
        <w:tc>
          <w:tcPr>
            <w:tcW w:w="4447" w:type="dxa"/>
            <w:shd w:val="clear" w:color="auto" w:fill="D9F2D0" w:themeFill="accent6" w:themeFillTint="33"/>
          </w:tcPr>
          <w:p w14:paraId="415F41AD" w14:textId="77777777" w:rsidR="00F8033A" w:rsidRPr="00034752" w:rsidRDefault="00F8033A" w:rsidP="0075195E">
            <w:pPr>
              <w:rPr>
                <w:rFonts w:ascii="Calibri" w:hAnsi="Calibri" w:cs="Calibri"/>
                <w:b/>
                <w:bCs/>
                <w:kern w:val="0"/>
                <w:sz w:val="15"/>
                <w:szCs w:val="15"/>
              </w:rPr>
            </w:pPr>
            <w:r w:rsidRPr="00034752">
              <w:rPr>
                <w:rFonts w:ascii="Calibri" w:hAnsi="Calibri" w:cs="Calibri"/>
                <w:b/>
                <w:bCs/>
                <w:kern w:val="0"/>
                <w:sz w:val="15"/>
                <w:szCs w:val="15"/>
              </w:rPr>
              <w:t>HS8 Emergency drills</w:t>
            </w:r>
          </w:p>
          <w:p w14:paraId="7E67699A" w14:textId="77777777" w:rsidR="00F8033A" w:rsidRPr="00034752" w:rsidRDefault="00F8033A" w:rsidP="0075195E">
            <w:pPr>
              <w:rPr>
                <w:rFonts w:ascii="Calibri" w:hAnsi="Calibri" w:cs="Calibri"/>
                <w:b/>
                <w:bCs/>
                <w:kern w:val="0"/>
                <w:sz w:val="15"/>
                <w:szCs w:val="15"/>
              </w:rPr>
            </w:pPr>
            <w:r w:rsidRPr="00034752">
              <w:rPr>
                <w:rFonts w:ascii="Calibri" w:hAnsi="Calibri" w:cs="Calibri"/>
                <w:b/>
                <w:bCs/>
                <w:kern w:val="0"/>
                <w:sz w:val="15"/>
                <w:szCs w:val="15"/>
              </w:rPr>
              <w:t>Criteria</w:t>
            </w:r>
          </w:p>
          <w:p w14:paraId="604B3E64" w14:textId="77777777" w:rsidR="00F8033A" w:rsidRPr="00034752" w:rsidRDefault="00F8033A" w:rsidP="0075195E">
            <w:pPr>
              <w:rPr>
                <w:rFonts w:ascii="Calibri" w:hAnsi="Calibri" w:cs="Calibri"/>
                <w:kern w:val="0"/>
                <w:sz w:val="15"/>
                <w:szCs w:val="15"/>
              </w:rPr>
            </w:pPr>
            <w:r w:rsidRPr="00034752">
              <w:rPr>
                <w:rFonts w:ascii="Calibri" w:hAnsi="Calibri" w:cs="Calibri"/>
                <w:kern w:val="0"/>
                <w:sz w:val="15"/>
                <w:szCs w:val="15"/>
              </w:rPr>
              <w:t>Adults providing education and care are familiar with relevant emergency drills and carry out each type of drill with children (as appropriate) on an, at least, 3-monthly basis.</w:t>
            </w:r>
          </w:p>
          <w:p w14:paraId="41A56F80" w14:textId="77777777" w:rsidR="00F8033A" w:rsidRPr="00034752" w:rsidRDefault="00F8033A" w:rsidP="0075195E">
            <w:pPr>
              <w:rPr>
                <w:rFonts w:ascii="Calibri" w:hAnsi="Calibri" w:cs="Calibri"/>
                <w:kern w:val="0"/>
                <w:sz w:val="15"/>
                <w:szCs w:val="15"/>
              </w:rPr>
            </w:pPr>
            <w:r w:rsidRPr="00034752">
              <w:rPr>
                <w:rFonts w:ascii="Calibri" w:hAnsi="Calibri" w:cs="Calibri"/>
                <w:kern w:val="0"/>
                <w:sz w:val="15"/>
                <w:szCs w:val="15"/>
              </w:rPr>
              <w:t>Documentation required</w:t>
            </w:r>
          </w:p>
          <w:p w14:paraId="02B34DEE" w14:textId="77777777" w:rsidR="00F8033A" w:rsidRDefault="00F8033A" w:rsidP="0075195E">
            <w:pPr>
              <w:rPr>
                <w:rFonts w:ascii="Calibri" w:hAnsi="Calibri" w:cs="Calibri"/>
                <w:kern w:val="0"/>
                <w:sz w:val="15"/>
                <w:szCs w:val="15"/>
              </w:rPr>
            </w:pPr>
            <w:r w:rsidRPr="00034752">
              <w:rPr>
                <w:rFonts w:ascii="Calibri" w:hAnsi="Calibri" w:cs="Calibri"/>
                <w:kern w:val="0"/>
                <w:sz w:val="15"/>
                <w:szCs w:val="15"/>
              </w:rPr>
              <w:t>A record of the emergency drills carried out and evidence of how evaluation of the drills has informed the annual review of the service's emergency plan.</w:t>
            </w:r>
          </w:p>
          <w:p w14:paraId="253DBD35" w14:textId="77777777" w:rsidR="00F8033A" w:rsidRPr="00034752" w:rsidRDefault="00F8033A" w:rsidP="00F20AE8">
            <w:pPr>
              <w:rPr>
                <w:rFonts w:ascii="Calibri" w:hAnsi="Calibri" w:cs="Calibri"/>
                <w:b/>
                <w:bCs/>
                <w:kern w:val="0"/>
                <w:sz w:val="15"/>
                <w:szCs w:val="15"/>
              </w:rPr>
            </w:pPr>
          </w:p>
        </w:tc>
        <w:tc>
          <w:tcPr>
            <w:tcW w:w="4394" w:type="dxa"/>
            <w:shd w:val="clear" w:color="auto" w:fill="F2CEED" w:themeFill="accent5" w:themeFillTint="33"/>
          </w:tcPr>
          <w:p w14:paraId="39EC48A3" w14:textId="641EFE6F" w:rsidR="00F8033A" w:rsidRDefault="00F8033A" w:rsidP="0075195E">
            <w:pPr>
              <w:rPr>
                <w:rFonts w:ascii="Calibri" w:hAnsi="Calibri" w:cs="Calibri"/>
                <w:b/>
                <w:bCs/>
              </w:rPr>
            </w:pPr>
            <w:r w:rsidRPr="001C035E">
              <w:rPr>
                <w:rFonts w:ascii="Calibri" w:hAnsi="Calibri" w:cs="Calibri"/>
                <w:sz w:val="15"/>
                <w:szCs w:val="15"/>
              </w:rPr>
              <w:t>HS8 - Adults providing education and care are familiar with relevant emergency drills and carry out each type of drill with children (as appropriate) on an, at least, 4-monthly basis. Documentation required (written or digital) A record of the emergency drills carried out and evidence of how evaluation of the drills has informed the annual review of the service’s emergency</w:t>
            </w:r>
            <w:r>
              <w:t xml:space="preserve"> </w:t>
            </w:r>
            <w:r w:rsidRPr="001C035E">
              <w:rPr>
                <w:rFonts w:ascii="Calibri" w:hAnsi="Calibri" w:cs="Calibri"/>
                <w:sz w:val="15"/>
                <w:szCs w:val="15"/>
              </w:rPr>
              <w:t>plan.</w:t>
            </w:r>
          </w:p>
        </w:tc>
        <w:tc>
          <w:tcPr>
            <w:tcW w:w="4478" w:type="dxa"/>
            <w:shd w:val="clear" w:color="auto" w:fill="F2CEED" w:themeFill="accent5" w:themeFillTint="33"/>
          </w:tcPr>
          <w:p w14:paraId="4BBA5141" w14:textId="45CC1024" w:rsidR="001F0C6C" w:rsidRDefault="001F0C6C" w:rsidP="00E17A06">
            <w:pPr>
              <w:pStyle w:val="paragraph"/>
              <w:numPr>
                <w:ilvl w:val="0"/>
                <w:numId w:val="38"/>
              </w:numPr>
              <w:spacing w:before="0" w:beforeAutospacing="0" w:after="0" w:afterAutospacing="0"/>
              <w:ind w:left="179" w:hanging="179"/>
              <w:textAlignment w:val="baseline"/>
              <w:rPr>
                <w:rStyle w:val="normaltextrun"/>
                <w:rFonts w:ascii="Calibri Light" w:eastAsiaTheme="majorEastAsia" w:hAnsi="Calibri Light" w:cs="Calibri Light"/>
                <w:b/>
                <w:bCs/>
                <w:sz w:val="15"/>
                <w:szCs w:val="15"/>
              </w:rPr>
            </w:pPr>
            <w:r>
              <w:rPr>
                <w:rStyle w:val="normaltextrun"/>
                <w:rFonts w:ascii="Calibri Light" w:eastAsiaTheme="majorEastAsia" w:hAnsi="Calibri Light" w:cs="Calibri Light"/>
                <w:b/>
                <w:bCs/>
                <w:sz w:val="15"/>
                <w:szCs w:val="15"/>
              </w:rPr>
              <w:t xml:space="preserve">Does the proposed change help clarify what needs to be done to be compliant? </w:t>
            </w:r>
          </w:p>
          <w:p w14:paraId="524B6ECF" w14:textId="5A46377E" w:rsidR="001F0C6C" w:rsidRPr="00090177" w:rsidRDefault="001F0C6C" w:rsidP="004C3692">
            <w:pPr>
              <w:pStyle w:val="paragraph"/>
              <w:spacing w:before="0" w:beforeAutospacing="0" w:after="0" w:afterAutospacing="0"/>
              <w:ind w:left="179"/>
              <w:textAlignment w:val="baseline"/>
              <w:rPr>
                <w:rFonts w:ascii="Calibri" w:eastAsiaTheme="majorEastAsia" w:hAnsi="Calibri" w:cs="Calibri"/>
                <w:b/>
                <w:bCs/>
                <w:color w:val="C00000"/>
                <w:sz w:val="18"/>
                <w:szCs w:val="18"/>
              </w:rPr>
            </w:pPr>
            <w:r w:rsidRPr="001F0C6C">
              <w:rPr>
                <w:rStyle w:val="normaltextrun"/>
                <w:rFonts w:ascii="Calibri" w:eastAsiaTheme="majorEastAsia" w:hAnsi="Calibri" w:cs="Calibri"/>
                <w:b/>
                <w:bCs/>
                <w:color w:val="C00000"/>
                <w:sz w:val="18"/>
                <w:szCs w:val="18"/>
              </w:rPr>
              <w:t>No, all that has change</w:t>
            </w:r>
            <w:r w:rsidR="00090177">
              <w:rPr>
                <w:rStyle w:val="normaltextrun"/>
                <w:rFonts w:ascii="Calibri" w:eastAsiaTheme="majorEastAsia" w:hAnsi="Calibri" w:cs="Calibri"/>
                <w:b/>
                <w:bCs/>
                <w:color w:val="C00000"/>
                <w:sz w:val="18"/>
                <w:szCs w:val="18"/>
              </w:rPr>
              <w:t>d</w:t>
            </w:r>
            <w:r w:rsidRPr="001F0C6C">
              <w:rPr>
                <w:rStyle w:val="normaltextrun"/>
                <w:rFonts w:ascii="Calibri" w:eastAsiaTheme="majorEastAsia" w:hAnsi="Calibri" w:cs="Calibri"/>
                <w:b/>
                <w:bCs/>
                <w:color w:val="C00000"/>
                <w:sz w:val="18"/>
                <w:szCs w:val="18"/>
              </w:rPr>
              <w:t xml:space="preserve"> is the time frame to carry</w:t>
            </w:r>
            <w:r w:rsidR="00090177">
              <w:rPr>
                <w:rStyle w:val="normaltextrun"/>
                <w:rFonts w:ascii="Calibri" w:eastAsiaTheme="majorEastAsia" w:hAnsi="Calibri" w:cs="Calibri"/>
                <w:b/>
                <w:bCs/>
                <w:color w:val="C00000"/>
                <w:sz w:val="18"/>
                <w:szCs w:val="18"/>
              </w:rPr>
              <w:t xml:space="preserve"> </w:t>
            </w:r>
            <w:r w:rsidRPr="001F0C6C">
              <w:rPr>
                <w:rStyle w:val="normaltextrun"/>
                <w:rFonts w:ascii="Calibri" w:eastAsiaTheme="majorEastAsia" w:hAnsi="Calibri" w:cs="Calibri"/>
                <w:b/>
                <w:bCs/>
                <w:color w:val="C00000"/>
                <w:sz w:val="18"/>
                <w:szCs w:val="18"/>
              </w:rPr>
              <w:t>out</w:t>
            </w:r>
            <w:r w:rsidR="00090177">
              <w:rPr>
                <w:rStyle w:val="normaltextrun"/>
                <w:rFonts w:ascii="Calibri" w:eastAsiaTheme="majorEastAsia" w:hAnsi="Calibri" w:cs="Calibri"/>
                <w:b/>
                <w:bCs/>
                <w:color w:val="C00000"/>
                <w:sz w:val="18"/>
                <w:szCs w:val="18"/>
              </w:rPr>
              <w:t xml:space="preserve"> </w:t>
            </w:r>
            <w:r w:rsidRPr="001F0C6C">
              <w:rPr>
                <w:rStyle w:val="normaltextrun"/>
                <w:rFonts w:ascii="Calibri" w:eastAsiaTheme="majorEastAsia" w:hAnsi="Calibri" w:cs="Calibri"/>
                <w:b/>
                <w:bCs/>
                <w:color w:val="C00000"/>
                <w:sz w:val="18"/>
                <w:szCs w:val="18"/>
              </w:rPr>
              <w:t>drills.</w:t>
            </w:r>
            <w:r w:rsidRPr="001F0C6C">
              <w:rPr>
                <w:rStyle w:val="eop"/>
                <w:rFonts w:ascii="Calibri" w:eastAsiaTheme="majorEastAsia" w:hAnsi="Calibri" w:cs="Calibri"/>
                <w:b/>
                <w:bCs/>
                <w:color w:val="C00000"/>
                <w:sz w:val="18"/>
                <w:szCs w:val="18"/>
              </w:rPr>
              <w:t> </w:t>
            </w:r>
          </w:p>
          <w:p w14:paraId="02CCB696" w14:textId="77777777" w:rsidR="00090177" w:rsidRDefault="00090177" w:rsidP="004C3692">
            <w:pPr>
              <w:pStyle w:val="paragraph"/>
              <w:spacing w:before="0" w:beforeAutospacing="0" w:after="0" w:afterAutospacing="0"/>
              <w:ind w:left="179" w:hanging="179"/>
              <w:textAlignment w:val="baseline"/>
              <w:rPr>
                <w:rStyle w:val="normaltextrun"/>
                <w:rFonts w:ascii="Calibri Light" w:eastAsiaTheme="majorEastAsia" w:hAnsi="Calibri Light" w:cs="Calibri Light"/>
                <w:b/>
                <w:bCs/>
                <w:sz w:val="15"/>
                <w:szCs w:val="15"/>
              </w:rPr>
            </w:pPr>
          </w:p>
          <w:p w14:paraId="17B79CA6" w14:textId="7F3A8351" w:rsidR="00090177" w:rsidRDefault="001F0C6C" w:rsidP="00E17A06">
            <w:pPr>
              <w:pStyle w:val="paragraph"/>
              <w:numPr>
                <w:ilvl w:val="0"/>
                <w:numId w:val="38"/>
              </w:numPr>
              <w:spacing w:before="0" w:beforeAutospacing="0" w:after="0" w:afterAutospacing="0"/>
              <w:ind w:left="179" w:hanging="179"/>
              <w:textAlignment w:val="baseline"/>
              <w:rPr>
                <w:rStyle w:val="normaltextrun"/>
                <w:rFonts w:ascii="Calibri Light" w:eastAsiaTheme="majorEastAsia" w:hAnsi="Calibri Light" w:cs="Calibri Light"/>
                <w:b/>
                <w:bCs/>
                <w:sz w:val="15"/>
                <w:szCs w:val="15"/>
              </w:rPr>
            </w:pPr>
            <w:r>
              <w:rPr>
                <w:rStyle w:val="normaltextrun"/>
                <w:rFonts w:ascii="Calibri Light" w:eastAsiaTheme="majorEastAsia" w:hAnsi="Calibri Light" w:cs="Calibri Light"/>
                <w:b/>
                <w:bCs/>
                <w:sz w:val="15"/>
                <w:szCs w:val="15"/>
              </w:rPr>
              <w:t xml:space="preserve">Does the proposed change reduce compliance burden? </w:t>
            </w:r>
          </w:p>
          <w:p w14:paraId="32E6E2E7" w14:textId="2F20250F" w:rsidR="001F0C6C" w:rsidRPr="00090177" w:rsidRDefault="00090177" w:rsidP="004C3692">
            <w:pPr>
              <w:pStyle w:val="paragraph"/>
              <w:spacing w:before="0" w:beforeAutospacing="0" w:after="0" w:afterAutospacing="0"/>
              <w:ind w:left="179"/>
              <w:textAlignment w:val="baseline"/>
              <w:rPr>
                <w:rFonts w:ascii="Calibri" w:hAnsi="Calibri" w:cs="Calibri"/>
                <w:b/>
                <w:bCs/>
                <w:color w:val="C00000"/>
                <w:sz w:val="18"/>
                <w:szCs w:val="18"/>
              </w:rPr>
            </w:pPr>
            <w:r w:rsidRPr="00090177">
              <w:rPr>
                <w:rStyle w:val="normaltextrun"/>
                <w:rFonts w:ascii="Calibri" w:eastAsiaTheme="majorEastAsia" w:hAnsi="Calibri" w:cs="Calibri"/>
                <w:b/>
                <w:bCs/>
                <w:color w:val="C00000"/>
                <w:sz w:val="18"/>
                <w:szCs w:val="18"/>
              </w:rPr>
              <w:t xml:space="preserve">No because this Criteria is not burdensome. </w:t>
            </w:r>
            <w:r w:rsidR="001F0C6C" w:rsidRPr="00090177">
              <w:rPr>
                <w:rStyle w:val="eop"/>
                <w:rFonts w:ascii="Calibri" w:eastAsiaTheme="majorEastAsia" w:hAnsi="Calibri" w:cs="Calibri"/>
                <w:b/>
                <w:bCs/>
                <w:color w:val="C00000"/>
                <w:sz w:val="18"/>
                <w:szCs w:val="18"/>
              </w:rPr>
              <w:t> </w:t>
            </w:r>
          </w:p>
          <w:p w14:paraId="59704FB5" w14:textId="77777777" w:rsidR="00090177" w:rsidRDefault="00090177" w:rsidP="004C3692">
            <w:pPr>
              <w:pStyle w:val="paragraph"/>
              <w:spacing w:before="0" w:beforeAutospacing="0" w:after="0" w:afterAutospacing="0"/>
              <w:ind w:left="179" w:hanging="179"/>
              <w:textAlignment w:val="baseline"/>
              <w:rPr>
                <w:rStyle w:val="normaltextrun"/>
                <w:rFonts w:ascii="Calibri Light" w:eastAsiaTheme="majorEastAsia" w:hAnsi="Calibri Light" w:cs="Calibri Light"/>
                <w:b/>
                <w:bCs/>
                <w:sz w:val="15"/>
                <w:szCs w:val="15"/>
              </w:rPr>
            </w:pPr>
          </w:p>
          <w:p w14:paraId="5123A7FA" w14:textId="77777777" w:rsidR="00090177" w:rsidRPr="00090177" w:rsidRDefault="001F0C6C" w:rsidP="00E17A06">
            <w:pPr>
              <w:pStyle w:val="paragraph"/>
              <w:numPr>
                <w:ilvl w:val="0"/>
                <w:numId w:val="38"/>
              </w:numPr>
              <w:tabs>
                <w:tab w:val="left" w:pos="417"/>
              </w:tabs>
              <w:spacing w:before="0" w:beforeAutospacing="0" w:after="0" w:afterAutospacing="0"/>
              <w:ind w:left="179" w:hanging="179"/>
              <w:textAlignment w:val="baseline"/>
              <w:rPr>
                <w:rStyle w:val="normaltextrun"/>
                <w:rFonts w:ascii="Segoe UI" w:hAnsi="Segoe UI" w:cs="Segoe UI"/>
                <w:sz w:val="18"/>
                <w:szCs w:val="18"/>
              </w:rPr>
            </w:pPr>
            <w:r>
              <w:rPr>
                <w:rStyle w:val="normaltextrun"/>
                <w:rFonts w:ascii="Calibri Light" w:eastAsiaTheme="majorEastAsia" w:hAnsi="Calibri Light" w:cs="Calibri Light"/>
                <w:b/>
                <w:bCs/>
                <w:sz w:val="15"/>
                <w:szCs w:val="15"/>
              </w:rPr>
              <w:t xml:space="preserve">Will the proposed change give more flexibility to service providers? </w:t>
            </w:r>
          </w:p>
          <w:p w14:paraId="5E9B7A61" w14:textId="34343009" w:rsidR="001F0C6C" w:rsidRDefault="00090177" w:rsidP="004C3692">
            <w:pPr>
              <w:pStyle w:val="paragraph"/>
              <w:tabs>
                <w:tab w:val="left" w:pos="417"/>
              </w:tabs>
              <w:spacing w:before="0" w:beforeAutospacing="0" w:after="0" w:afterAutospacing="0"/>
              <w:ind w:left="179"/>
              <w:textAlignment w:val="baseline"/>
              <w:rPr>
                <w:rFonts w:ascii="Segoe UI" w:hAnsi="Segoe UI" w:cs="Segoe UI"/>
                <w:sz w:val="18"/>
                <w:szCs w:val="18"/>
              </w:rPr>
            </w:pPr>
            <w:r w:rsidRPr="00090177">
              <w:rPr>
                <w:rStyle w:val="normaltextrun"/>
                <w:rFonts w:ascii="Calibri" w:eastAsiaTheme="majorEastAsia" w:hAnsi="Calibri" w:cs="Calibri"/>
                <w:b/>
                <w:bCs/>
                <w:color w:val="C00000"/>
                <w:sz w:val="18"/>
                <w:szCs w:val="18"/>
              </w:rPr>
              <w:t>It should not give flexibility to service providers. Your question is wrong.</w:t>
            </w:r>
            <w:r w:rsidR="001F0C6C" w:rsidRPr="00090177">
              <w:rPr>
                <w:rStyle w:val="eop"/>
                <w:rFonts w:ascii="Calibri Light" w:eastAsiaTheme="majorEastAsia" w:hAnsi="Calibri Light" w:cs="Calibri Light"/>
                <w:color w:val="C00000"/>
                <w:sz w:val="15"/>
                <w:szCs w:val="15"/>
              </w:rPr>
              <w:t> </w:t>
            </w:r>
          </w:p>
          <w:p w14:paraId="7CE8296C" w14:textId="77777777" w:rsidR="001F0C6C" w:rsidRDefault="001F0C6C" w:rsidP="0075195E">
            <w:pPr>
              <w:rPr>
                <w:rFonts w:ascii="Calibri" w:hAnsi="Calibri" w:cs="Calibri"/>
                <w:b/>
                <w:bCs/>
                <w:sz w:val="15"/>
                <w:szCs w:val="15"/>
              </w:rPr>
            </w:pPr>
          </w:p>
          <w:p w14:paraId="553AACE3" w14:textId="7FAED51A" w:rsidR="00E034E0" w:rsidRPr="00A131D2" w:rsidRDefault="001F0C6C" w:rsidP="0075195E">
            <w:pPr>
              <w:rPr>
                <w:rFonts w:ascii="Calibri" w:hAnsi="Calibri" w:cs="Calibri"/>
                <w:b/>
                <w:bCs/>
                <w:color w:val="C00000"/>
                <w:sz w:val="18"/>
                <w:szCs w:val="18"/>
              </w:rPr>
            </w:pPr>
            <w:r w:rsidRPr="00A131D2">
              <w:rPr>
                <w:rFonts w:ascii="Calibri" w:hAnsi="Calibri" w:cs="Calibri"/>
                <w:b/>
                <w:bCs/>
                <w:color w:val="C00000"/>
                <w:sz w:val="18"/>
                <w:szCs w:val="18"/>
              </w:rPr>
              <w:t>We d</w:t>
            </w:r>
            <w:r w:rsidR="00F8033A" w:rsidRPr="00A131D2">
              <w:rPr>
                <w:rFonts w:ascii="Calibri" w:hAnsi="Calibri" w:cs="Calibri"/>
                <w:b/>
                <w:bCs/>
                <w:color w:val="C00000"/>
                <w:sz w:val="18"/>
                <w:szCs w:val="18"/>
              </w:rPr>
              <w:t>isagree</w:t>
            </w:r>
            <w:r w:rsidRPr="00A131D2">
              <w:rPr>
                <w:rFonts w:ascii="Calibri" w:hAnsi="Calibri" w:cs="Calibri"/>
                <w:b/>
                <w:bCs/>
                <w:color w:val="C00000"/>
                <w:sz w:val="18"/>
                <w:szCs w:val="18"/>
              </w:rPr>
              <w:t xml:space="preserve"> with the proposed amendment</w:t>
            </w:r>
            <w:r w:rsidR="00F8033A" w:rsidRPr="00A131D2">
              <w:rPr>
                <w:rFonts w:ascii="Calibri" w:hAnsi="Calibri" w:cs="Calibri"/>
                <w:b/>
                <w:bCs/>
                <w:color w:val="C00000"/>
                <w:sz w:val="18"/>
                <w:szCs w:val="18"/>
              </w:rPr>
              <w:t xml:space="preserve">. </w:t>
            </w:r>
            <w:r w:rsidR="00090177" w:rsidRPr="00A131D2">
              <w:rPr>
                <w:rFonts w:ascii="Calibri" w:hAnsi="Calibri" w:cs="Calibri"/>
                <w:b/>
                <w:bCs/>
                <w:color w:val="C00000"/>
                <w:sz w:val="18"/>
                <w:szCs w:val="18"/>
              </w:rPr>
              <w:t xml:space="preserve">We </w:t>
            </w:r>
            <w:r w:rsidR="00E034E0" w:rsidRPr="00A131D2">
              <w:rPr>
                <w:rFonts w:ascii="Calibri" w:hAnsi="Calibri" w:cs="Calibri"/>
                <w:b/>
                <w:bCs/>
                <w:color w:val="C00000"/>
                <w:sz w:val="18"/>
                <w:szCs w:val="18"/>
              </w:rPr>
              <w:t xml:space="preserve">recommend that insertion of wording that stipulates Fire and Earthquake drills should be undertaken with children </w:t>
            </w:r>
            <w:r w:rsidR="00E034E0" w:rsidRPr="00A131D2">
              <w:rPr>
                <w:rFonts w:ascii="Calibri" w:hAnsi="Calibri" w:cs="Calibri"/>
                <w:b/>
                <w:bCs/>
                <w:color w:val="C00000"/>
                <w:sz w:val="18"/>
                <w:szCs w:val="18"/>
                <w:u w:val="single"/>
              </w:rPr>
              <w:t>on a monthly basis</w:t>
            </w:r>
            <w:r w:rsidR="00E034E0" w:rsidRPr="00A131D2">
              <w:rPr>
                <w:rFonts w:ascii="Calibri" w:hAnsi="Calibri" w:cs="Calibri"/>
                <w:b/>
                <w:bCs/>
                <w:color w:val="C00000"/>
                <w:sz w:val="18"/>
                <w:szCs w:val="18"/>
              </w:rPr>
              <w:t xml:space="preserve"> and that all other relevant emergency drills be carried out on an at least 3 monthly basis. Fire and earthquake drills are critical and if done on a monthly basis, ensure young children maintain their understanding of what is required. </w:t>
            </w:r>
          </w:p>
          <w:p w14:paraId="2E99B967" w14:textId="77777777" w:rsidR="00F8033A" w:rsidRDefault="00F8033A" w:rsidP="0075195E">
            <w:pPr>
              <w:rPr>
                <w:rFonts w:ascii="Calibri" w:hAnsi="Calibri" w:cs="Calibri"/>
                <w:color w:val="C00000"/>
                <w:sz w:val="18"/>
                <w:szCs w:val="18"/>
              </w:rPr>
            </w:pPr>
            <w:r w:rsidRPr="00A131D2">
              <w:rPr>
                <w:rFonts w:ascii="Calibri" w:hAnsi="Calibri" w:cs="Calibri"/>
                <w:b/>
                <w:bCs/>
                <w:color w:val="C00000"/>
                <w:sz w:val="18"/>
                <w:szCs w:val="18"/>
              </w:rPr>
              <w:t>Three months</w:t>
            </w:r>
            <w:r w:rsidR="00E034E0" w:rsidRPr="00A131D2">
              <w:rPr>
                <w:rFonts w:ascii="Calibri" w:hAnsi="Calibri" w:cs="Calibri"/>
                <w:b/>
                <w:bCs/>
                <w:color w:val="C00000"/>
                <w:sz w:val="18"/>
                <w:szCs w:val="18"/>
              </w:rPr>
              <w:t xml:space="preserve"> is a minimum - it</w:t>
            </w:r>
            <w:r w:rsidRPr="00A131D2">
              <w:rPr>
                <w:rFonts w:ascii="Calibri" w:hAnsi="Calibri" w:cs="Calibri"/>
                <w:b/>
                <w:bCs/>
                <w:color w:val="C00000"/>
                <w:sz w:val="18"/>
                <w:szCs w:val="18"/>
              </w:rPr>
              <w:t xml:space="preserve"> ensures 4x a year. Reducing the number runs the risk of young children forgetting what they were taught about emergency drills.</w:t>
            </w:r>
            <w:r w:rsidR="00E034E0" w:rsidRPr="00A131D2">
              <w:rPr>
                <w:rFonts w:ascii="Calibri" w:hAnsi="Calibri" w:cs="Calibri"/>
                <w:b/>
                <w:bCs/>
                <w:color w:val="C00000"/>
                <w:sz w:val="18"/>
                <w:szCs w:val="18"/>
              </w:rPr>
              <w:t xml:space="preserve"> </w:t>
            </w:r>
            <w:r w:rsidR="00090177" w:rsidRPr="00A131D2">
              <w:rPr>
                <w:rFonts w:ascii="Calibri" w:hAnsi="Calibri" w:cs="Calibri"/>
                <w:b/>
                <w:bCs/>
                <w:color w:val="C00000"/>
                <w:sz w:val="18"/>
                <w:szCs w:val="18"/>
              </w:rPr>
              <w:t xml:space="preserve">It </w:t>
            </w:r>
            <w:r w:rsidR="00090177" w:rsidRPr="00A131D2">
              <w:rPr>
                <w:rStyle w:val="normaltextrun"/>
                <w:rFonts w:ascii="Calibri" w:hAnsi="Calibri" w:cs="Calibri"/>
                <w:b/>
                <w:bCs/>
                <w:color w:val="C00000"/>
                <w:sz w:val="18"/>
                <w:szCs w:val="18"/>
                <w:shd w:val="clear" w:color="auto" w:fill="F2CEED" w:themeFill="accent5" w:themeFillTint="33"/>
              </w:rPr>
              <w:t xml:space="preserve">also increases the likelihood of children not </w:t>
            </w:r>
            <w:r w:rsidR="00090177" w:rsidRPr="00A131D2">
              <w:rPr>
                <w:rStyle w:val="normaltextrun"/>
                <w:rFonts w:ascii="Calibri" w:hAnsi="Calibri" w:cs="Calibri"/>
                <w:b/>
                <w:bCs/>
                <w:color w:val="C00000"/>
                <w:sz w:val="18"/>
                <w:szCs w:val="18"/>
                <w:shd w:val="clear" w:color="auto" w:fill="F2CEED" w:themeFill="accent5" w:themeFillTint="33"/>
              </w:rPr>
              <w:lastRenderedPageBreak/>
              <w:t xml:space="preserve">taking part if they are away </w:t>
            </w:r>
            <w:r w:rsidRPr="00A131D2">
              <w:rPr>
                <w:rFonts w:ascii="Calibri" w:hAnsi="Calibri" w:cs="Calibri"/>
                <w:b/>
                <w:bCs/>
                <w:color w:val="C00000"/>
                <w:sz w:val="18"/>
                <w:szCs w:val="18"/>
                <w:shd w:val="clear" w:color="auto" w:fill="F2CEED" w:themeFill="accent5" w:themeFillTint="33"/>
              </w:rPr>
              <w:t>3</w:t>
            </w:r>
            <w:r w:rsidRPr="00A131D2">
              <w:rPr>
                <w:rFonts w:ascii="Calibri" w:hAnsi="Calibri" w:cs="Calibri"/>
                <w:b/>
                <w:bCs/>
                <w:color w:val="C00000"/>
                <w:sz w:val="18"/>
                <w:szCs w:val="18"/>
              </w:rPr>
              <w:t xml:space="preserve"> months is not “burdensome”</w:t>
            </w:r>
            <w:r w:rsidR="00090177" w:rsidRPr="00A131D2">
              <w:rPr>
                <w:rFonts w:ascii="Calibri" w:hAnsi="Calibri" w:cs="Calibri"/>
                <w:b/>
                <w:bCs/>
                <w:color w:val="C00000"/>
                <w:sz w:val="18"/>
                <w:szCs w:val="18"/>
              </w:rPr>
              <w:t>.</w:t>
            </w:r>
          </w:p>
          <w:p w14:paraId="1393A1A1" w14:textId="688720EC" w:rsidR="00E034E0" w:rsidRPr="00116FCD" w:rsidRDefault="00E034E0" w:rsidP="0075195E">
            <w:pPr>
              <w:rPr>
                <w:rFonts w:ascii="Calibri" w:hAnsi="Calibri" w:cs="Calibri"/>
                <w:sz w:val="15"/>
                <w:szCs w:val="15"/>
              </w:rPr>
            </w:pPr>
          </w:p>
        </w:tc>
      </w:tr>
      <w:tr w:rsidR="00F8033A" w:rsidRPr="00034752" w14:paraId="5562642B" w14:textId="21AC4B6C" w:rsidTr="00F8033A">
        <w:tc>
          <w:tcPr>
            <w:tcW w:w="0" w:type="auto"/>
            <w:shd w:val="clear" w:color="auto" w:fill="F2CEED" w:themeFill="accent5" w:themeFillTint="33"/>
          </w:tcPr>
          <w:p w14:paraId="5B04B050" w14:textId="1DB0708F" w:rsidR="00F8033A" w:rsidRPr="00034752" w:rsidRDefault="00F8033A" w:rsidP="0075195E">
            <w:pPr>
              <w:rPr>
                <w:rFonts w:ascii="Calibri" w:hAnsi="Calibri" w:cs="Calibri"/>
                <w:sz w:val="15"/>
                <w:szCs w:val="15"/>
              </w:rPr>
            </w:pPr>
            <w:r>
              <w:rPr>
                <w:rFonts w:ascii="Calibri" w:hAnsi="Calibri" w:cs="Calibri"/>
                <w:sz w:val="15"/>
                <w:szCs w:val="15"/>
              </w:rPr>
              <w:lastRenderedPageBreak/>
              <w:t>HS9</w:t>
            </w:r>
          </w:p>
        </w:tc>
        <w:tc>
          <w:tcPr>
            <w:tcW w:w="0" w:type="auto"/>
            <w:shd w:val="clear" w:color="auto" w:fill="F2CEED" w:themeFill="accent5" w:themeFillTint="33"/>
          </w:tcPr>
          <w:p w14:paraId="5DECC793" w14:textId="4246E2B9" w:rsidR="00F8033A" w:rsidRPr="00034752" w:rsidRDefault="00F8033A" w:rsidP="0075195E">
            <w:pPr>
              <w:rPr>
                <w:rFonts w:ascii="Calibri" w:hAnsi="Calibri" w:cs="Calibri"/>
                <w:sz w:val="15"/>
                <w:szCs w:val="15"/>
              </w:rPr>
            </w:pPr>
            <w:r>
              <w:rPr>
                <w:rFonts w:ascii="Calibri" w:hAnsi="Calibri" w:cs="Calibri"/>
                <w:sz w:val="15"/>
                <w:szCs w:val="15"/>
              </w:rPr>
              <w:t>Amend</w:t>
            </w:r>
          </w:p>
        </w:tc>
        <w:tc>
          <w:tcPr>
            <w:tcW w:w="4447" w:type="dxa"/>
            <w:shd w:val="clear" w:color="auto" w:fill="D9F2D0" w:themeFill="accent6" w:themeFillTint="33"/>
          </w:tcPr>
          <w:p w14:paraId="094567F1" w14:textId="77777777" w:rsidR="00F8033A" w:rsidRPr="00034752" w:rsidRDefault="00F8033A" w:rsidP="0075195E">
            <w:pPr>
              <w:rPr>
                <w:rFonts w:ascii="Calibri" w:hAnsi="Calibri" w:cs="Calibri"/>
                <w:b/>
                <w:bCs/>
                <w:kern w:val="0"/>
                <w:sz w:val="15"/>
                <w:szCs w:val="15"/>
              </w:rPr>
            </w:pPr>
            <w:r w:rsidRPr="00034752">
              <w:rPr>
                <w:rFonts w:ascii="Calibri" w:hAnsi="Calibri" w:cs="Calibri"/>
                <w:b/>
                <w:bCs/>
                <w:kern w:val="0"/>
                <w:sz w:val="15"/>
                <w:szCs w:val="15"/>
              </w:rPr>
              <w:t>HS9 Sleep monitoring</w:t>
            </w:r>
          </w:p>
          <w:p w14:paraId="46B1349C" w14:textId="77777777" w:rsidR="00F8033A" w:rsidRPr="00034752" w:rsidRDefault="00F8033A" w:rsidP="0075195E">
            <w:pPr>
              <w:rPr>
                <w:rFonts w:ascii="Calibri" w:hAnsi="Calibri" w:cs="Calibri"/>
                <w:b/>
                <w:bCs/>
                <w:kern w:val="0"/>
                <w:sz w:val="15"/>
                <w:szCs w:val="15"/>
              </w:rPr>
            </w:pPr>
            <w:r w:rsidRPr="00034752">
              <w:rPr>
                <w:rFonts w:ascii="Calibri" w:hAnsi="Calibri" w:cs="Calibri"/>
                <w:b/>
                <w:bCs/>
                <w:kern w:val="0"/>
                <w:sz w:val="15"/>
                <w:szCs w:val="15"/>
              </w:rPr>
              <w:t>Criteria</w:t>
            </w:r>
          </w:p>
          <w:p w14:paraId="173C1705" w14:textId="77777777" w:rsidR="00F8033A" w:rsidRPr="00034752" w:rsidRDefault="00F8033A" w:rsidP="0075195E">
            <w:pPr>
              <w:rPr>
                <w:rFonts w:ascii="Calibri" w:hAnsi="Calibri" w:cs="Calibri"/>
                <w:kern w:val="0"/>
                <w:sz w:val="15"/>
                <w:szCs w:val="15"/>
              </w:rPr>
            </w:pPr>
            <w:r w:rsidRPr="00034752">
              <w:rPr>
                <w:rFonts w:ascii="Calibri" w:hAnsi="Calibri" w:cs="Calibri"/>
                <w:kern w:val="0"/>
                <w:sz w:val="15"/>
                <w:szCs w:val="15"/>
              </w:rPr>
              <w:t>A procedure for monitoring children's sleep is displayed and implemented and a record of children's sleep times is kept.</w:t>
            </w:r>
          </w:p>
          <w:p w14:paraId="774BE631" w14:textId="77777777" w:rsidR="00F8033A" w:rsidRPr="00034752" w:rsidRDefault="00F8033A" w:rsidP="0075195E">
            <w:pPr>
              <w:rPr>
                <w:rFonts w:ascii="Calibri" w:hAnsi="Calibri" w:cs="Calibri"/>
                <w:kern w:val="0"/>
                <w:sz w:val="15"/>
                <w:szCs w:val="15"/>
              </w:rPr>
            </w:pPr>
            <w:r w:rsidRPr="00034752">
              <w:rPr>
                <w:rFonts w:ascii="Calibri" w:hAnsi="Calibri" w:cs="Calibri"/>
                <w:kern w:val="0"/>
                <w:sz w:val="15"/>
                <w:szCs w:val="15"/>
              </w:rPr>
              <w:t>Documentation required</w:t>
            </w:r>
          </w:p>
          <w:p w14:paraId="35CADBAA" w14:textId="77777777" w:rsidR="00F8033A" w:rsidRPr="00034752" w:rsidRDefault="00F8033A" w:rsidP="00E17A06">
            <w:pPr>
              <w:numPr>
                <w:ilvl w:val="0"/>
                <w:numId w:val="2"/>
              </w:numPr>
              <w:rPr>
                <w:rFonts w:ascii="Calibri" w:hAnsi="Calibri" w:cs="Calibri"/>
                <w:kern w:val="0"/>
                <w:sz w:val="15"/>
                <w:szCs w:val="15"/>
              </w:rPr>
            </w:pPr>
            <w:r w:rsidRPr="00034752">
              <w:rPr>
                <w:rFonts w:ascii="Calibri" w:hAnsi="Calibri" w:cs="Calibri"/>
                <w:kern w:val="0"/>
                <w:sz w:val="15"/>
                <w:szCs w:val="15"/>
              </w:rPr>
              <w:t>A procedure for monitoring children's sleep. The procedure ensures that children:</w:t>
            </w:r>
          </w:p>
          <w:p w14:paraId="4259D7F5" w14:textId="77777777" w:rsidR="00F8033A" w:rsidRPr="00034752" w:rsidRDefault="00F8033A" w:rsidP="00E17A06">
            <w:pPr>
              <w:numPr>
                <w:ilvl w:val="1"/>
                <w:numId w:val="2"/>
              </w:numPr>
              <w:rPr>
                <w:rFonts w:ascii="Calibri" w:hAnsi="Calibri" w:cs="Calibri"/>
                <w:kern w:val="0"/>
                <w:sz w:val="15"/>
                <w:szCs w:val="15"/>
              </w:rPr>
            </w:pPr>
            <w:r w:rsidRPr="00034752">
              <w:rPr>
                <w:rFonts w:ascii="Calibri" w:hAnsi="Calibri" w:cs="Calibri"/>
                <w:kern w:val="0"/>
                <w:sz w:val="15"/>
                <w:szCs w:val="15"/>
              </w:rPr>
              <w:t>do not have access to food or liquids while in bed; and</w:t>
            </w:r>
          </w:p>
          <w:p w14:paraId="0BBEAB9F" w14:textId="77777777" w:rsidR="00F8033A" w:rsidRPr="00034752" w:rsidRDefault="00F8033A" w:rsidP="00E17A06">
            <w:pPr>
              <w:numPr>
                <w:ilvl w:val="1"/>
                <w:numId w:val="2"/>
              </w:numPr>
              <w:rPr>
                <w:rFonts w:ascii="Calibri" w:hAnsi="Calibri" w:cs="Calibri"/>
                <w:kern w:val="0"/>
                <w:sz w:val="15"/>
                <w:szCs w:val="15"/>
              </w:rPr>
            </w:pPr>
            <w:r w:rsidRPr="00034752">
              <w:rPr>
                <w:rFonts w:ascii="Calibri" w:hAnsi="Calibri" w:cs="Calibri"/>
                <w:kern w:val="0"/>
                <w:sz w:val="15"/>
                <w:szCs w:val="15"/>
              </w:rPr>
              <w:t>are checked for warmth, breathing, and general wellbeing at least every 5 to 10 minutes, or more frequently according to individual needs.</w:t>
            </w:r>
          </w:p>
          <w:p w14:paraId="2CCAAF88" w14:textId="77777777" w:rsidR="00F8033A" w:rsidRDefault="00F8033A" w:rsidP="00E17A06">
            <w:pPr>
              <w:numPr>
                <w:ilvl w:val="0"/>
                <w:numId w:val="2"/>
              </w:numPr>
              <w:rPr>
                <w:rFonts w:ascii="Calibri" w:hAnsi="Calibri" w:cs="Calibri"/>
                <w:kern w:val="0"/>
                <w:sz w:val="15"/>
                <w:szCs w:val="15"/>
              </w:rPr>
            </w:pPr>
            <w:r w:rsidRPr="00034752">
              <w:rPr>
                <w:rFonts w:ascii="Calibri" w:hAnsi="Calibri" w:cs="Calibri"/>
                <w:kern w:val="0"/>
                <w:sz w:val="15"/>
                <w:szCs w:val="15"/>
              </w:rPr>
              <w:t>A record of the time each child attending the service sleeps, and checks made by adults during that time.</w:t>
            </w:r>
          </w:p>
          <w:p w14:paraId="4EA6DC7B" w14:textId="77777777" w:rsidR="00F8033A" w:rsidRPr="00034752" w:rsidRDefault="00F8033A" w:rsidP="00F20AE8">
            <w:pPr>
              <w:rPr>
                <w:rFonts w:ascii="Calibri" w:hAnsi="Calibri" w:cs="Calibri"/>
                <w:b/>
                <w:bCs/>
                <w:kern w:val="0"/>
                <w:sz w:val="15"/>
                <w:szCs w:val="15"/>
              </w:rPr>
            </w:pPr>
          </w:p>
        </w:tc>
        <w:tc>
          <w:tcPr>
            <w:tcW w:w="4394" w:type="dxa"/>
            <w:shd w:val="clear" w:color="auto" w:fill="F2CEED" w:themeFill="accent5" w:themeFillTint="33"/>
          </w:tcPr>
          <w:p w14:paraId="127ABFF6" w14:textId="77777777" w:rsidR="00F8033A" w:rsidRDefault="00F8033A" w:rsidP="001C035E">
            <w:pPr>
              <w:pStyle w:val="ListParagraph"/>
              <w:ind w:left="0"/>
              <w:rPr>
                <w:rFonts w:ascii="Calibri" w:hAnsi="Calibri" w:cs="Calibri"/>
                <w:kern w:val="0"/>
                <w:sz w:val="15"/>
                <w:szCs w:val="15"/>
              </w:rPr>
            </w:pPr>
            <w:r w:rsidRPr="001C035E">
              <w:rPr>
                <w:rFonts w:ascii="Calibri" w:hAnsi="Calibri" w:cs="Calibri"/>
                <w:kern w:val="0"/>
                <w:sz w:val="15"/>
                <w:szCs w:val="15"/>
              </w:rPr>
              <w:t>1) A procedure for monitoring children’s sleep is displayed and implemented and a record of children’s sleep times is kept.</w:t>
            </w:r>
          </w:p>
          <w:p w14:paraId="13EF7947" w14:textId="77777777" w:rsidR="00F8033A" w:rsidRDefault="00F8033A" w:rsidP="001C035E">
            <w:pPr>
              <w:pStyle w:val="ListParagraph"/>
              <w:ind w:left="0"/>
              <w:rPr>
                <w:rFonts w:ascii="Calibri" w:hAnsi="Calibri" w:cs="Calibri"/>
                <w:kern w:val="0"/>
                <w:sz w:val="15"/>
                <w:szCs w:val="15"/>
              </w:rPr>
            </w:pPr>
            <w:r w:rsidRPr="001C035E">
              <w:rPr>
                <w:rFonts w:ascii="Calibri" w:hAnsi="Calibri" w:cs="Calibri"/>
                <w:kern w:val="0"/>
                <w:sz w:val="15"/>
                <w:szCs w:val="15"/>
              </w:rPr>
              <w:t xml:space="preserve"> </w:t>
            </w:r>
          </w:p>
          <w:p w14:paraId="23BCE5E7" w14:textId="77777777" w:rsidR="00F8033A" w:rsidRPr="001C035E" w:rsidRDefault="00F8033A" w:rsidP="001C035E">
            <w:pPr>
              <w:pStyle w:val="ListParagraph"/>
              <w:ind w:left="0"/>
              <w:rPr>
                <w:rFonts w:ascii="Calibri" w:hAnsi="Calibri" w:cs="Calibri"/>
                <w:kern w:val="0"/>
                <w:sz w:val="15"/>
                <w:szCs w:val="15"/>
                <w:u w:val="single"/>
              </w:rPr>
            </w:pPr>
            <w:r w:rsidRPr="001C035E">
              <w:rPr>
                <w:rFonts w:ascii="Calibri" w:hAnsi="Calibri" w:cs="Calibri"/>
                <w:kern w:val="0"/>
                <w:sz w:val="15"/>
                <w:szCs w:val="15"/>
                <w:u w:val="single"/>
              </w:rPr>
              <w:t xml:space="preserve">Documentation required (written or digital) </w:t>
            </w:r>
          </w:p>
          <w:p w14:paraId="6630CF1F" w14:textId="77777777" w:rsidR="00F8033A" w:rsidRDefault="00F8033A" w:rsidP="001C035E">
            <w:pPr>
              <w:pStyle w:val="ListParagraph"/>
              <w:ind w:left="0"/>
              <w:rPr>
                <w:rFonts w:ascii="Calibri" w:hAnsi="Calibri" w:cs="Calibri"/>
                <w:kern w:val="0"/>
                <w:sz w:val="15"/>
                <w:szCs w:val="15"/>
              </w:rPr>
            </w:pPr>
          </w:p>
          <w:p w14:paraId="33C2E707" w14:textId="77777777" w:rsidR="00F8033A" w:rsidRDefault="00F8033A" w:rsidP="001C035E">
            <w:pPr>
              <w:pStyle w:val="ListParagraph"/>
              <w:ind w:left="0"/>
              <w:rPr>
                <w:rFonts w:ascii="Calibri" w:hAnsi="Calibri" w:cs="Calibri"/>
                <w:kern w:val="0"/>
                <w:sz w:val="15"/>
                <w:szCs w:val="15"/>
              </w:rPr>
            </w:pPr>
            <w:r w:rsidRPr="001C035E">
              <w:rPr>
                <w:rFonts w:ascii="Calibri" w:hAnsi="Calibri" w:cs="Calibri"/>
                <w:kern w:val="0"/>
                <w:sz w:val="15"/>
                <w:szCs w:val="15"/>
              </w:rPr>
              <w:t xml:space="preserve">A procedure for monitoring children’s sleep. The procedure includes steps to ensure that children: </w:t>
            </w:r>
          </w:p>
          <w:p w14:paraId="420EE2BA" w14:textId="5D4ED15E" w:rsidR="00F8033A" w:rsidRDefault="00F8033A" w:rsidP="001C035E">
            <w:pPr>
              <w:pStyle w:val="ListParagraph"/>
              <w:ind w:left="0"/>
              <w:rPr>
                <w:rFonts w:ascii="Calibri" w:hAnsi="Calibri" w:cs="Calibri"/>
                <w:kern w:val="0"/>
                <w:sz w:val="15"/>
                <w:szCs w:val="15"/>
              </w:rPr>
            </w:pPr>
            <w:r w:rsidRPr="001C035E">
              <w:rPr>
                <w:rFonts w:ascii="Calibri" w:hAnsi="Calibri" w:cs="Calibri"/>
                <w:kern w:val="0"/>
                <w:sz w:val="15"/>
                <w:szCs w:val="15"/>
              </w:rPr>
              <w:t>› do not have access to food or liquids while in bed; and</w:t>
            </w:r>
          </w:p>
          <w:p w14:paraId="7B7185A0" w14:textId="77777777" w:rsidR="00F8033A" w:rsidRDefault="00F8033A" w:rsidP="001C035E">
            <w:pPr>
              <w:pStyle w:val="ListParagraph"/>
              <w:ind w:left="0"/>
              <w:rPr>
                <w:rFonts w:ascii="Calibri" w:hAnsi="Calibri" w:cs="Calibri"/>
                <w:kern w:val="0"/>
                <w:sz w:val="15"/>
                <w:szCs w:val="15"/>
              </w:rPr>
            </w:pPr>
            <w:r w:rsidRPr="001C035E">
              <w:rPr>
                <w:rFonts w:ascii="Calibri" w:hAnsi="Calibri" w:cs="Calibri"/>
                <w:kern w:val="0"/>
                <w:sz w:val="15"/>
                <w:szCs w:val="15"/>
              </w:rPr>
              <w:t xml:space="preserve"> › are checked for warmth, breathing, and general well-being at least every 10-15 minutes, or more frequently according to individual needs. </w:t>
            </w:r>
          </w:p>
          <w:p w14:paraId="6AB1AA5D" w14:textId="77777777" w:rsidR="00F8033A" w:rsidRDefault="00F8033A" w:rsidP="001C035E">
            <w:pPr>
              <w:pStyle w:val="ListParagraph"/>
              <w:ind w:left="0"/>
              <w:rPr>
                <w:rFonts w:ascii="Calibri" w:hAnsi="Calibri" w:cs="Calibri"/>
                <w:kern w:val="0"/>
                <w:sz w:val="15"/>
                <w:szCs w:val="15"/>
              </w:rPr>
            </w:pPr>
          </w:p>
          <w:p w14:paraId="22774D47" w14:textId="4D204987" w:rsidR="00F8033A" w:rsidRDefault="00F8033A" w:rsidP="001C035E">
            <w:pPr>
              <w:pStyle w:val="ListParagraph"/>
              <w:ind w:left="0"/>
              <w:rPr>
                <w:rFonts w:ascii="Calibri" w:hAnsi="Calibri" w:cs="Calibri"/>
                <w:kern w:val="0"/>
                <w:sz w:val="15"/>
                <w:szCs w:val="15"/>
              </w:rPr>
            </w:pPr>
            <w:r w:rsidRPr="001C035E">
              <w:rPr>
                <w:rFonts w:ascii="Calibri" w:hAnsi="Calibri" w:cs="Calibri"/>
                <w:kern w:val="0"/>
                <w:sz w:val="15"/>
                <w:szCs w:val="15"/>
              </w:rPr>
              <w:t>2) A record of the time each child attending the service sleeps, and checks made by adults during that time</w:t>
            </w:r>
          </w:p>
        </w:tc>
        <w:tc>
          <w:tcPr>
            <w:tcW w:w="4478" w:type="dxa"/>
            <w:shd w:val="clear" w:color="auto" w:fill="F2CEED" w:themeFill="accent5" w:themeFillTint="33"/>
          </w:tcPr>
          <w:p w14:paraId="70907C5A" w14:textId="02D7172E" w:rsidR="00E034E0" w:rsidRDefault="00423E66" w:rsidP="00E034E0">
            <w:pPr>
              <w:pStyle w:val="paragraph"/>
              <w:spacing w:before="0" w:beforeAutospacing="0" w:after="0" w:afterAutospacing="0"/>
              <w:textAlignment w:val="baseline"/>
              <w:rPr>
                <w:rStyle w:val="normaltextrun"/>
                <w:rFonts w:ascii="Calibri Light" w:eastAsiaTheme="majorEastAsia" w:hAnsi="Calibri Light" w:cs="Calibri Light"/>
                <w:b/>
                <w:bCs/>
                <w:sz w:val="15"/>
                <w:szCs w:val="15"/>
              </w:rPr>
            </w:pPr>
            <w:r>
              <w:rPr>
                <w:rStyle w:val="normaltextrun"/>
                <w:rFonts w:ascii="Calibri Light" w:eastAsiaTheme="majorEastAsia" w:hAnsi="Calibri Light" w:cs="Calibri Light"/>
                <w:b/>
                <w:bCs/>
                <w:sz w:val="15"/>
                <w:szCs w:val="15"/>
              </w:rPr>
              <w:t xml:space="preserve">1. </w:t>
            </w:r>
            <w:r w:rsidR="00E034E0">
              <w:rPr>
                <w:rStyle w:val="normaltextrun"/>
                <w:rFonts w:ascii="Calibri Light" w:eastAsiaTheme="majorEastAsia" w:hAnsi="Calibri Light" w:cs="Calibri Light"/>
                <w:b/>
                <w:bCs/>
                <w:sz w:val="15"/>
                <w:szCs w:val="15"/>
              </w:rPr>
              <w:t xml:space="preserve"> Does the proposed change reduce burden on providers? </w:t>
            </w:r>
          </w:p>
          <w:p w14:paraId="4BC415BF" w14:textId="77777777" w:rsidR="00E034E0" w:rsidRPr="00E034E0" w:rsidRDefault="00E034E0" w:rsidP="004C3692">
            <w:pPr>
              <w:pStyle w:val="paragraph"/>
              <w:spacing w:before="0" w:beforeAutospacing="0" w:after="0" w:afterAutospacing="0"/>
              <w:ind w:left="179"/>
              <w:textAlignment w:val="baseline"/>
              <w:rPr>
                <w:rStyle w:val="normaltextrun"/>
                <w:rFonts w:ascii="Calibri" w:eastAsiaTheme="majorEastAsia" w:hAnsi="Calibri" w:cs="Calibri"/>
                <w:b/>
                <w:bCs/>
                <w:color w:val="C00000"/>
                <w:sz w:val="18"/>
                <w:szCs w:val="18"/>
              </w:rPr>
            </w:pPr>
            <w:r w:rsidRPr="00E034E0">
              <w:rPr>
                <w:rStyle w:val="normaltextrun"/>
                <w:rFonts w:ascii="Calibri" w:eastAsiaTheme="majorEastAsia" w:hAnsi="Calibri" w:cs="Calibri"/>
                <w:b/>
                <w:bCs/>
                <w:color w:val="C00000"/>
                <w:sz w:val="18"/>
                <w:szCs w:val="18"/>
              </w:rPr>
              <w:t xml:space="preserve">Again, your question is wrong. </w:t>
            </w:r>
          </w:p>
          <w:p w14:paraId="10BABC0C" w14:textId="52ACD715" w:rsidR="00E034E0" w:rsidRPr="00E034E0" w:rsidRDefault="00E034E0" w:rsidP="004C3692">
            <w:pPr>
              <w:pStyle w:val="paragraph"/>
              <w:spacing w:before="0" w:beforeAutospacing="0" w:after="0" w:afterAutospacing="0"/>
              <w:ind w:left="179"/>
              <w:textAlignment w:val="baseline"/>
              <w:rPr>
                <w:rStyle w:val="normaltextrun"/>
                <w:rFonts w:ascii="Calibri" w:eastAsiaTheme="majorEastAsia" w:hAnsi="Calibri" w:cs="Calibri"/>
                <w:b/>
                <w:bCs/>
                <w:color w:val="C00000"/>
                <w:sz w:val="18"/>
                <w:szCs w:val="18"/>
              </w:rPr>
            </w:pPr>
            <w:r w:rsidRPr="00E034E0">
              <w:rPr>
                <w:rStyle w:val="normaltextrun"/>
                <w:rFonts w:ascii="Calibri" w:eastAsiaTheme="majorEastAsia" w:hAnsi="Calibri" w:cs="Calibri"/>
                <w:b/>
                <w:bCs/>
                <w:color w:val="C00000"/>
                <w:sz w:val="18"/>
                <w:szCs w:val="18"/>
              </w:rPr>
              <w:t>The proposed change increases the risk to child safety</w:t>
            </w:r>
          </w:p>
          <w:p w14:paraId="7142E71E" w14:textId="77777777" w:rsidR="00423E66" w:rsidRDefault="00423E66" w:rsidP="00E034E0">
            <w:pPr>
              <w:pStyle w:val="paragraph"/>
              <w:spacing w:before="0" w:beforeAutospacing="0" w:after="0" w:afterAutospacing="0"/>
              <w:textAlignment w:val="baseline"/>
              <w:rPr>
                <w:rFonts w:ascii="Segoe UI" w:hAnsi="Segoe UI" w:cs="Segoe UI"/>
                <w:sz w:val="18"/>
                <w:szCs w:val="18"/>
              </w:rPr>
            </w:pPr>
          </w:p>
          <w:p w14:paraId="41D4D1B5" w14:textId="088B73D3" w:rsidR="00423E66" w:rsidRDefault="00423E66" w:rsidP="004C3692">
            <w:pPr>
              <w:pStyle w:val="paragraph"/>
              <w:spacing w:before="0" w:beforeAutospacing="0" w:after="0" w:afterAutospacing="0"/>
              <w:ind w:left="179" w:hanging="142"/>
              <w:textAlignment w:val="baseline"/>
              <w:rPr>
                <w:rStyle w:val="normaltextrun"/>
                <w:rFonts w:ascii="Calibri Light" w:eastAsiaTheme="majorEastAsia" w:hAnsi="Calibri Light" w:cs="Calibri Light"/>
                <w:b/>
                <w:bCs/>
                <w:sz w:val="15"/>
                <w:szCs w:val="15"/>
              </w:rPr>
            </w:pPr>
            <w:r w:rsidRPr="00423E66">
              <w:rPr>
                <w:rStyle w:val="normaltextrun"/>
                <w:rFonts w:ascii="Calibri Light" w:eastAsiaTheme="majorEastAsia" w:hAnsi="Calibri Light" w:cs="Calibri Light"/>
                <w:b/>
                <w:bCs/>
                <w:sz w:val="15"/>
                <w:szCs w:val="15"/>
              </w:rPr>
              <w:t>2.</w:t>
            </w:r>
            <w:r>
              <w:rPr>
                <w:rStyle w:val="normaltextrun"/>
                <w:rFonts w:ascii="Calibri Light" w:eastAsiaTheme="majorEastAsia" w:hAnsi="Calibri Light" w:cs="Calibri Light"/>
                <w:b/>
                <w:bCs/>
                <w:sz w:val="15"/>
                <w:szCs w:val="15"/>
              </w:rPr>
              <w:t xml:space="preserve"> </w:t>
            </w:r>
            <w:r w:rsidR="00E034E0">
              <w:rPr>
                <w:rStyle w:val="normaltextrun"/>
                <w:rFonts w:ascii="Calibri Light" w:eastAsiaTheme="majorEastAsia" w:hAnsi="Calibri Light" w:cs="Calibri Light"/>
                <w:b/>
                <w:bCs/>
                <w:sz w:val="15"/>
                <w:szCs w:val="15"/>
              </w:rPr>
              <w:t xml:space="preserve">Will this proposed change make it easier for services to comply with the amended criterion? </w:t>
            </w:r>
          </w:p>
          <w:p w14:paraId="539D29A9" w14:textId="48C79BCE" w:rsidR="00E034E0" w:rsidRPr="00423E66" w:rsidRDefault="00423E66" w:rsidP="004C3692">
            <w:pPr>
              <w:pStyle w:val="paragraph"/>
              <w:spacing w:before="0" w:beforeAutospacing="0" w:after="0" w:afterAutospacing="0"/>
              <w:ind w:left="179"/>
              <w:textAlignment w:val="baseline"/>
              <w:rPr>
                <w:rStyle w:val="normaltextrun"/>
                <w:rFonts w:ascii="Calibri" w:eastAsiaTheme="majorEastAsia" w:hAnsi="Calibri" w:cs="Calibri"/>
                <w:b/>
                <w:bCs/>
                <w:color w:val="C00000"/>
                <w:sz w:val="18"/>
                <w:szCs w:val="18"/>
              </w:rPr>
            </w:pPr>
            <w:r w:rsidRPr="00423E66">
              <w:rPr>
                <w:rStyle w:val="normaltextrun"/>
                <w:rFonts w:ascii="Calibri" w:eastAsiaTheme="majorEastAsia" w:hAnsi="Calibri" w:cs="Calibri"/>
                <w:b/>
                <w:bCs/>
                <w:color w:val="C00000"/>
                <w:sz w:val="18"/>
                <w:szCs w:val="18"/>
              </w:rPr>
              <w:t>No. If they’re not complying with the existing criteria, they won’t be</w:t>
            </w:r>
            <w:r>
              <w:rPr>
                <w:rStyle w:val="normaltextrun"/>
                <w:rFonts w:ascii="Calibri" w:eastAsiaTheme="majorEastAsia" w:hAnsi="Calibri" w:cs="Calibri"/>
                <w:b/>
                <w:bCs/>
                <w:color w:val="C00000"/>
                <w:sz w:val="18"/>
                <w:szCs w:val="18"/>
              </w:rPr>
              <w:t xml:space="preserve"> </w:t>
            </w:r>
            <w:r w:rsidRPr="00423E66">
              <w:rPr>
                <w:rStyle w:val="normaltextrun"/>
                <w:rFonts w:ascii="Calibri" w:eastAsiaTheme="majorEastAsia" w:hAnsi="Calibri" w:cs="Calibri"/>
                <w:b/>
                <w:bCs/>
                <w:color w:val="C00000"/>
                <w:sz w:val="18"/>
                <w:szCs w:val="18"/>
              </w:rPr>
              <w:t xml:space="preserve">complying with the suggested new criteria. </w:t>
            </w:r>
          </w:p>
          <w:p w14:paraId="667F589B" w14:textId="77777777" w:rsidR="00423E66" w:rsidRDefault="00423E66" w:rsidP="00423E66">
            <w:pPr>
              <w:pStyle w:val="paragraph"/>
              <w:spacing w:before="0" w:beforeAutospacing="0" w:after="0" w:afterAutospacing="0"/>
              <w:ind w:left="720"/>
              <w:textAlignment w:val="baseline"/>
              <w:rPr>
                <w:rFonts w:ascii="Segoe UI" w:hAnsi="Segoe UI" w:cs="Segoe UI"/>
                <w:sz w:val="18"/>
                <w:szCs w:val="18"/>
              </w:rPr>
            </w:pPr>
          </w:p>
          <w:p w14:paraId="1C58625A" w14:textId="05C1E1B4" w:rsidR="00423E66" w:rsidRDefault="00E034E0" w:rsidP="00E17A06">
            <w:pPr>
              <w:pStyle w:val="paragraph"/>
              <w:numPr>
                <w:ilvl w:val="0"/>
                <w:numId w:val="2"/>
              </w:numPr>
              <w:tabs>
                <w:tab w:val="clear" w:pos="720"/>
                <w:tab w:val="num" w:pos="179"/>
              </w:tabs>
              <w:spacing w:before="0" w:beforeAutospacing="0" w:after="0" w:afterAutospacing="0"/>
              <w:ind w:hanging="720"/>
              <w:textAlignment w:val="baseline"/>
              <w:rPr>
                <w:rStyle w:val="normaltextrun"/>
                <w:rFonts w:ascii="Calibri Light" w:eastAsiaTheme="majorEastAsia" w:hAnsi="Calibri Light" w:cs="Calibri Light"/>
                <w:b/>
                <w:bCs/>
                <w:sz w:val="15"/>
                <w:szCs w:val="15"/>
              </w:rPr>
            </w:pPr>
            <w:r>
              <w:rPr>
                <w:rStyle w:val="normaltextrun"/>
                <w:rFonts w:ascii="Calibri Light" w:eastAsiaTheme="majorEastAsia" w:hAnsi="Calibri Light" w:cs="Calibri Light"/>
                <w:b/>
                <w:bCs/>
                <w:sz w:val="15"/>
                <w:szCs w:val="15"/>
              </w:rPr>
              <w:t xml:space="preserve">Does the amended criterion support health and safety? </w:t>
            </w:r>
          </w:p>
          <w:p w14:paraId="4F540D23" w14:textId="2884AA13" w:rsidR="00E034E0" w:rsidRPr="00423E66" w:rsidRDefault="00E034E0" w:rsidP="004C3692">
            <w:pPr>
              <w:pStyle w:val="paragraph"/>
              <w:spacing w:before="0" w:beforeAutospacing="0" w:after="0" w:afterAutospacing="0"/>
              <w:ind w:left="179"/>
              <w:textAlignment w:val="baseline"/>
              <w:rPr>
                <w:rFonts w:ascii="Calibri" w:hAnsi="Calibri" w:cs="Calibri"/>
                <w:b/>
                <w:bCs/>
                <w:color w:val="C00000"/>
                <w:sz w:val="18"/>
                <w:szCs w:val="18"/>
              </w:rPr>
            </w:pPr>
            <w:r w:rsidRPr="00423E66">
              <w:rPr>
                <w:rStyle w:val="normaltextrun"/>
                <w:rFonts w:ascii="Calibri" w:eastAsiaTheme="majorEastAsia" w:hAnsi="Calibri" w:cs="Calibri"/>
                <w:b/>
                <w:bCs/>
                <w:color w:val="C00000"/>
                <w:sz w:val="18"/>
                <w:szCs w:val="18"/>
              </w:rPr>
              <w:t>No</w:t>
            </w:r>
            <w:r w:rsidR="00423E66" w:rsidRPr="00423E66">
              <w:rPr>
                <w:rStyle w:val="normaltextrun"/>
                <w:rFonts w:ascii="Calibri" w:eastAsiaTheme="majorEastAsia" w:hAnsi="Calibri" w:cs="Calibri"/>
                <w:b/>
                <w:bCs/>
                <w:color w:val="C00000"/>
                <w:sz w:val="18"/>
                <w:szCs w:val="18"/>
              </w:rPr>
              <w:t>t at all</w:t>
            </w:r>
            <w:r w:rsidRPr="00423E66">
              <w:rPr>
                <w:rStyle w:val="normaltextrun"/>
                <w:rFonts w:ascii="Calibri" w:eastAsiaTheme="majorEastAsia" w:hAnsi="Calibri" w:cs="Calibri"/>
                <w:b/>
                <w:bCs/>
                <w:color w:val="C00000"/>
                <w:sz w:val="18"/>
                <w:szCs w:val="18"/>
              </w:rPr>
              <w:t>, it has the potential to reduce and add risk</w:t>
            </w:r>
            <w:r w:rsidRPr="00423E66">
              <w:rPr>
                <w:rStyle w:val="eop"/>
                <w:rFonts w:ascii="Calibri" w:eastAsiaTheme="majorEastAsia" w:hAnsi="Calibri" w:cs="Calibri"/>
                <w:b/>
                <w:bCs/>
                <w:color w:val="C00000"/>
                <w:sz w:val="18"/>
                <w:szCs w:val="18"/>
              </w:rPr>
              <w:t> </w:t>
            </w:r>
          </w:p>
          <w:p w14:paraId="6688E243" w14:textId="77777777" w:rsidR="00E034E0" w:rsidRDefault="00E034E0" w:rsidP="00E034E0">
            <w:pPr>
              <w:pStyle w:val="paragraph"/>
              <w:spacing w:before="0" w:beforeAutospacing="0" w:after="0" w:afterAutospacing="0"/>
              <w:textAlignment w:val="baseline"/>
              <w:rPr>
                <w:rFonts w:ascii="Segoe UI" w:hAnsi="Segoe UI" w:cs="Segoe UI"/>
                <w:sz w:val="18"/>
                <w:szCs w:val="18"/>
              </w:rPr>
            </w:pPr>
            <w:r>
              <w:rPr>
                <w:rStyle w:val="eop"/>
                <w:rFonts w:ascii="Calibri Light" w:eastAsiaTheme="majorEastAsia" w:hAnsi="Calibri Light" w:cs="Calibri Light"/>
                <w:sz w:val="15"/>
                <w:szCs w:val="15"/>
              </w:rPr>
              <w:t> </w:t>
            </w:r>
          </w:p>
          <w:p w14:paraId="333D6977" w14:textId="77DEB328" w:rsidR="00A131D2" w:rsidRPr="00423E66" w:rsidRDefault="00423E66" w:rsidP="00A131D2">
            <w:pPr>
              <w:pStyle w:val="paragraph"/>
              <w:spacing w:before="0" w:beforeAutospacing="0" w:after="0" w:afterAutospacing="0"/>
              <w:textAlignment w:val="baseline"/>
              <w:rPr>
                <w:rFonts w:ascii="Calibri" w:hAnsi="Calibri" w:cs="Calibri"/>
                <w:b/>
                <w:bCs/>
                <w:color w:val="C00000"/>
                <w:sz w:val="18"/>
                <w:szCs w:val="18"/>
              </w:rPr>
            </w:pPr>
            <w:r w:rsidRPr="00423E66">
              <w:rPr>
                <w:rFonts w:ascii="Calibri" w:hAnsi="Calibri" w:cs="Calibri"/>
                <w:b/>
                <w:bCs/>
                <w:color w:val="C00000"/>
                <w:sz w:val="18"/>
                <w:szCs w:val="18"/>
              </w:rPr>
              <w:t>We totally disagree with the proposed changes to this criteria. It will put children’s safety at risk.</w:t>
            </w:r>
            <w:r w:rsidR="00A131D2">
              <w:rPr>
                <w:rFonts w:ascii="Calibri" w:hAnsi="Calibri" w:cs="Calibri"/>
                <w:b/>
                <w:bCs/>
                <w:color w:val="C00000"/>
                <w:sz w:val="18"/>
                <w:szCs w:val="18"/>
              </w:rPr>
              <w:t xml:space="preserve"> Moreover, child wellbeing means that babies and young children should not wake up alone, and if they do, it should only be for a matter of 10 minutes max.</w:t>
            </w:r>
          </w:p>
          <w:p w14:paraId="5B6A519D" w14:textId="77777777" w:rsidR="00F8033A" w:rsidRDefault="00A131D2" w:rsidP="00A131D2">
            <w:pPr>
              <w:pStyle w:val="paragraph"/>
              <w:spacing w:before="0" w:beforeAutospacing="0" w:after="0" w:afterAutospacing="0"/>
              <w:textAlignment w:val="baseline"/>
              <w:rPr>
                <w:rFonts w:ascii="Calibri" w:hAnsi="Calibri" w:cs="Calibri"/>
                <w:b/>
                <w:bCs/>
                <w:color w:val="C00000"/>
                <w:sz w:val="18"/>
                <w:szCs w:val="18"/>
              </w:rPr>
            </w:pPr>
            <w:r>
              <w:rPr>
                <w:rFonts w:ascii="Calibri" w:hAnsi="Calibri" w:cs="Calibri"/>
                <w:b/>
                <w:bCs/>
                <w:color w:val="C00000"/>
                <w:sz w:val="18"/>
                <w:szCs w:val="18"/>
              </w:rPr>
              <w:t>If</w:t>
            </w:r>
            <w:r w:rsidR="00423E66" w:rsidRPr="00423E66">
              <w:rPr>
                <w:rFonts w:ascii="Calibri" w:hAnsi="Calibri" w:cs="Calibri"/>
                <w:b/>
                <w:bCs/>
                <w:color w:val="C00000"/>
                <w:sz w:val="18"/>
                <w:szCs w:val="18"/>
              </w:rPr>
              <w:t xml:space="preserve"> anything, we believe this criteria should be tightened to stipulate that an adult must </w:t>
            </w:r>
            <w:r w:rsidR="00423E66" w:rsidRPr="00A131D2">
              <w:rPr>
                <w:rFonts w:ascii="Calibri" w:hAnsi="Calibri" w:cs="Calibri"/>
                <w:b/>
                <w:bCs/>
                <w:color w:val="C00000"/>
                <w:sz w:val="18"/>
                <w:szCs w:val="18"/>
                <w:u w:val="single"/>
              </w:rPr>
              <w:t>physically check</w:t>
            </w:r>
            <w:r w:rsidR="00423E66" w:rsidRPr="00423E66">
              <w:rPr>
                <w:rFonts w:ascii="Calibri" w:hAnsi="Calibri" w:cs="Calibri"/>
                <w:b/>
                <w:bCs/>
                <w:color w:val="C00000"/>
                <w:sz w:val="18"/>
                <w:szCs w:val="18"/>
              </w:rPr>
              <w:t xml:space="preserve"> for warmth, breathing, and general wellbeing. We have heard of situations where adults just look through the window </w:t>
            </w:r>
            <w:r w:rsidR="00423E66">
              <w:rPr>
                <w:rFonts w:ascii="Calibri" w:hAnsi="Calibri" w:cs="Calibri"/>
                <w:b/>
                <w:bCs/>
                <w:color w:val="C00000"/>
                <w:sz w:val="18"/>
                <w:szCs w:val="18"/>
              </w:rPr>
              <w:t xml:space="preserve">of a sleep room, and some who </w:t>
            </w:r>
            <w:r w:rsidR="00423E66" w:rsidRPr="00423E66">
              <w:rPr>
                <w:rFonts w:ascii="Calibri" w:hAnsi="Calibri" w:cs="Calibri"/>
                <w:b/>
                <w:bCs/>
                <w:color w:val="C00000"/>
                <w:sz w:val="18"/>
                <w:szCs w:val="18"/>
              </w:rPr>
              <w:t xml:space="preserve">even just monitor via a TV monitor. </w:t>
            </w:r>
          </w:p>
          <w:p w14:paraId="69D62EF8" w14:textId="0D833970" w:rsidR="00A131D2" w:rsidRDefault="00A131D2" w:rsidP="00A131D2">
            <w:pPr>
              <w:pStyle w:val="paragraph"/>
              <w:spacing w:before="0" w:beforeAutospacing="0" w:after="0" w:afterAutospacing="0"/>
              <w:textAlignment w:val="baseline"/>
              <w:rPr>
                <w:rFonts w:ascii="Calibri" w:hAnsi="Calibri" w:cs="Calibri"/>
                <w:sz w:val="15"/>
                <w:szCs w:val="15"/>
              </w:rPr>
            </w:pPr>
          </w:p>
        </w:tc>
      </w:tr>
      <w:tr w:rsidR="00F8033A" w:rsidRPr="00034752" w14:paraId="4549C92C" w14:textId="58D4DDE6" w:rsidTr="00F8033A">
        <w:tc>
          <w:tcPr>
            <w:tcW w:w="0" w:type="auto"/>
            <w:shd w:val="clear" w:color="auto" w:fill="F2CEED" w:themeFill="accent5" w:themeFillTint="33"/>
          </w:tcPr>
          <w:p w14:paraId="3AA9B8C9" w14:textId="57B6286B" w:rsidR="00F8033A" w:rsidRPr="00034752" w:rsidRDefault="0083293B" w:rsidP="0075195E">
            <w:pPr>
              <w:rPr>
                <w:rFonts w:ascii="Calibri" w:hAnsi="Calibri" w:cs="Calibri"/>
                <w:sz w:val="15"/>
                <w:szCs w:val="15"/>
              </w:rPr>
            </w:pPr>
            <w:r>
              <w:rPr>
                <w:rFonts w:ascii="Calibri" w:hAnsi="Calibri" w:cs="Calibri"/>
                <w:sz w:val="15"/>
                <w:szCs w:val="15"/>
              </w:rPr>
              <w:t>HS10</w:t>
            </w:r>
          </w:p>
        </w:tc>
        <w:tc>
          <w:tcPr>
            <w:tcW w:w="0" w:type="auto"/>
            <w:shd w:val="clear" w:color="auto" w:fill="F2CEED" w:themeFill="accent5" w:themeFillTint="33"/>
          </w:tcPr>
          <w:p w14:paraId="1C22D7D4" w14:textId="07E089CC" w:rsidR="00F8033A" w:rsidRPr="00034752" w:rsidRDefault="0083293B" w:rsidP="0075195E">
            <w:pPr>
              <w:rPr>
                <w:rFonts w:ascii="Calibri" w:hAnsi="Calibri" w:cs="Calibri"/>
                <w:sz w:val="15"/>
                <w:szCs w:val="15"/>
              </w:rPr>
            </w:pPr>
            <w:r>
              <w:rPr>
                <w:rFonts w:ascii="Calibri" w:hAnsi="Calibri" w:cs="Calibri"/>
                <w:sz w:val="15"/>
                <w:szCs w:val="15"/>
              </w:rPr>
              <w:t>Merge</w:t>
            </w:r>
          </w:p>
        </w:tc>
        <w:tc>
          <w:tcPr>
            <w:tcW w:w="4447" w:type="dxa"/>
            <w:shd w:val="clear" w:color="auto" w:fill="D9F2D0" w:themeFill="accent6" w:themeFillTint="33"/>
          </w:tcPr>
          <w:p w14:paraId="3E1452E8" w14:textId="77777777" w:rsidR="00F8033A" w:rsidRPr="00034752" w:rsidRDefault="00F8033A" w:rsidP="0075195E">
            <w:pPr>
              <w:rPr>
                <w:rFonts w:ascii="Calibri" w:hAnsi="Calibri" w:cs="Calibri"/>
                <w:b/>
                <w:bCs/>
                <w:kern w:val="0"/>
                <w:sz w:val="15"/>
                <w:szCs w:val="15"/>
              </w:rPr>
            </w:pPr>
            <w:r w:rsidRPr="00034752">
              <w:rPr>
                <w:rFonts w:ascii="Calibri" w:hAnsi="Calibri" w:cs="Calibri"/>
                <w:b/>
                <w:bCs/>
                <w:kern w:val="0"/>
                <w:sz w:val="15"/>
                <w:szCs w:val="15"/>
              </w:rPr>
              <w:t>HS10 Sleep furniture spacing</w:t>
            </w:r>
          </w:p>
          <w:p w14:paraId="2CBD535E" w14:textId="77777777" w:rsidR="00F8033A" w:rsidRPr="00034752" w:rsidRDefault="00F8033A" w:rsidP="0075195E">
            <w:pPr>
              <w:rPr>
                <w:rFonts w:ascii="Calibri" w:hAnsi="Calibri" w:cs="Calibri"/>
                <w:b/>
                <w:bCs/>
                <w:kern w:val="0"/>
                <w:sz w:val="15"/>
                <w:szCs w:val="15"/>
              </w:rPr>
            </w:pPr>
            <w:r w:rsidRPr="00034752">
              <w:rPr>
                <w:rFonts w:ascii="Calibri" w:hAnsi="Calibri" w:cs="Calibri"/>
                <w:b/>
                <w:bCs/>
                <w:kern w:val="0"/>
                <w:sz w:val="15"/>
                <w:szCs w:val="15"/>
              </w:rPr>
              <w:t>Criteria</w:t>
            </w:r>
          </w:p>
          <w:p w14:paraId="763402C1" w14:textId="77777777" w:rsidR="00F8033A" w:rsidRPr="00034752" w:rsidRDefault="00F8033A" w:rsidP="0075195E">
            <w:pPr>
              <w:rPr>
                <w:rFonts w:ascii="Calibri" w:hAnsi="Calibri" w:cs="Calibri"/>
                <w:kern w:val="0"/>
                <w:sz w:val="15"/>
                <w:szCs w:val="15"/>
              </w:rPr>
            </w:pPr>
            <w:r w:rsidRPr="00034752">
              <w:rPr>
                <w:rFonts w:ascii="Calibri" w:hAnsi="Calibri" w:cs="Calibri"/>
                <w:b/>
                <w:bCs/>
                <w:kern w:val="0"/>
                <w:sz w:val="15"/>
                <w:szCs w:val="15"/>
              </w:rPr>
              <w:t xml:space="preserve"># </w:t>
            </w:r>
            <w:r w:rsidRPr="00034752">
              <w:rPr>
                <w:rFonts w:ascii="Calibri" w:hAnsi="Calibri" w:cs="Calibri"/>
                <w:kern w:val="0"/>
                <w:sz w:val="15"/>
                <w:szCs w:val="15"/>
              </w:rPr>
              <w:t>Furniture or items intended for children to sleep on (such as cots, beds, stretchers or mattresses) are arranged and spaced when in use so that:</w:t>
            </w:r>
          </w:p>
          <w:p w14:paraId="445A9C80" w14:textId="77777777" w:rsidR="00F8033A" w:rsidRPr="00034752" w:rsidRDefault="00F8033A" w:rsidP="00E17A06">
            <w:pPr>
              <w:numPr>
                <w:ilvl w:val="0"/>
                <w:numId w:val="3"/>
              </w:numPr>
              <w:rPr>
                <w:rFonts w:ascii="Calibri" w:hAnsi="Calibri" w:cs="Calibri"/>
                <w:kern w:val="0"/>
                <w:sz w:val="15"/>
                <w:szCs w:val="15"/>
              </w:rPr>
            </w:pPr>
            <w:r w:rsidRPr="00034752">
              <w:rPr>
                <w:rFonts w:ascii="Calibri" w:hAnsi="Calibri" w:cs="Calibri"/>
                <w:kern w:val="0"/>
                <w:sz w:val="15"/>
                <w:szCs w:val="15"/>
              </w:rPr>
              <w:t>adults have clear access to at least one side (meaning the length, not the width)</w:t>
            </w:r>
          </w:p>
          <w:p w14:paraId="6332B40A" w14:textId="77777777" w:rsidR="00F8033A" w:rsidRPr="00034752" w:rsidRDefault="00F8033A" w:rsidP="00E17A06">
            <w:pPr>
              <w:numPr>
                <w:ilvl w:val="0"/>
                <w:numId w:val="3"/>
              </w:numPr>
              <w:rPr>
                <w:rFonts w:ascii="Calibri" w:hAnsi="Calibri" w:cs="Calibri"/>
                <w:kern w:val="0"/>
                <w:sz w:val="15"/>
                <w:szCs w:val="15"/>
              </w:rPr>
            </w:pPr>
            <w:r w:rsidRPr="00034752">
              <w:rPr>
                <w:rFonts w:ascii="Calibri" w:hAnsi="Calibri" w:cs="Calibri"/>
                <w:kern w:val="0"/>
                <w:sz w:val="15"/>
                <w:szCs w:val="15"/>
              </w:rPr>
              <w:t>the area surrounding each child allows sufficient air movement to minimise the risk of spreading illness; and</w:t>
            </w:r>
          </w:p>
          <w:p w14:paraId="2B31BFCC" w14:textId="77777777" w:rsidR="00F8033A" w:rsidRDefault="00F8033A" w:rsidP="00E17A06">
            <w:pPr>
              <w:numPr>
                <w:ilvl w:val="0"/>
                <w:numId w:val="3"/>
              </w:numPr>
              <w:rPr>
                <w:rFonts w:ascii="Calibri" w:hAnsi="Calibri" w:cs="Calibri"/>
                <w:kern w:val="0"/>
                <w:sz w:val="15"/>
                <w:szCs w:val="15"/>
              </w:rPr>
            </w:pPr>
            <w:r w:rsidRPr="00034752">
              <w:rPr>
                <w:rFonts w:ascii="Calibri" w:hAnsi="Calibri" w:cs="Calibri"/>
                <w:kern w:val="0"/>
                <w:sz w:val="15"/>
                <w:szCs w:val="15"/>
              </w:rPr>
              <w:t>children able to sit or stand can do so safely as they wake.</w:t>
            </w:r>
          </w:p>
          <w:p w14:paraId="47D36E95" w14:textId="77777777" w:rsidR="00F8033A" w:rsidRPr="00034752" w:rsidRDefault="00F8033A" w:rsidP="00F20AE8">
            <w:pPr>
              <w:rPr>
                <w:rFonts w:ascii="Calibri" w:hAnsi="Calibri" w:cs="Calibri"/>
                <w:b/>
                <w:bCs/>
                <w:kern w:val="0"/>
                <w:sz w:val="15"/>
                <w:szCs w:val="15"/>
              </w:rPr>
            </w:pPr>
          </w:p>
        </w:tc>
        <w:tc>
          <w:tcPr>
            <w:tcW w:w="4394" w:type="dxa"/>
            <w:shd w:val="clear" w:color="auto" w:fill="F2CEED" w:themeFill="accent5" w:themeFillTint="33"/>
          </w:tcPr>
          <w:p w14:paraId="050DBE8C" w14:textId="5ED2961E" w:rsidR="00F8033A" w:rsidRPr="00034752" w:rsidRDefault="00F8033A" w:rsidP="0024641B">
            <w:pPr>
              <w:pStyle w:val="ListParagraph"/>
              <w:ind w:left="0"/>
              <w:rPr>
                <w:rFonts w:ascii="Calibri" w:hAnsi="Calibri" w:cs="Calibri"/>
                <w:kern w:val="0"/>
                <w:sz w:val="15"/>
                <w:szCs w:val="15"/>
              </w:rPr>
            </w:pPr>
            <w:r>
              <w:rPr>
                <w:rFonts w:ascii="Calibri" w:hAnsi="Calibri" w:cs="Calibri"/>
                <w:kern w:val="0"/>
                <w:sz w:val="15"/>
                <w:szCs w:val="15"/>
              </w:rPr>
              <w:t>See PF29</w:t>
            </w:r>
          </w:p>
        </w:tc>
        <w:tc>
          <w:tcPr>
            <w:tcW w:w="4478" w:type="dxa"/>
            <w:shd w:val="clear" w:color="auto" w:fill="F2CEED" w:themeFill="accent5" w:themeFillTint="33"/>
          </w:tcPr>
          <w:p w14:paraId="7951996B" w14:textId="2D434203" w:rsidR="00F8033A" w:rsidRPr="00016A50" w:rsidRDefault="00A131D2" w:rsidP="00016A50">
            <w:pPr>
              <w:rPr>
                <w:rFonts w:ascii="Calibri" w:hAnsi="Calibri" w:cs="Calibri"/>
                <w:kern w:val="0"/>
                <w:sz w:val="15"/>
                <w:szCs w:val="15"/>
              </w:rPr>
            </w:pPr>
            <w:r w:rsidRPr="0083293B">
              <w:rPr>
                <w:rFonts w:ascii="Calibri" w:hAnsi="Calibri" w:cs="Calibri"/>
                <w:b/>
                <w:bCs/>
                <w:color w:val="C00000"/>
                <w:kern w:val="0"/>
                <w:sz w:val="18"/>
                <w:szCs w:val="18"/>
              </w:rPr>
              <w:t xml:space="preserve">See </w:t>
            </w:r>
            <w:r>
              <w:rPr>
                <w:rFonts w:ascii="Calibri" w:hAnsi="Calibri" w:cs="Calibri"/>
                <w:b/>
                <w:bCs/>
                <w:color w:val="C00000"/>
                <w:kern w:val="0"/>
                <w:sz w:val="18"/>
                <w:szCs w:val="18"/>
              </w:rPr>
              <w:t>PF29</w:t>
            </w:r>
            <w:r w:rsidRPr="0083293B">
              <w:rPr>
                <w:rFonts w:ascii="Calibri" w:hAnsi="Calibri" w:cs="Calibri"/>
                <w:b/>
                <w:bCs/>
                <w:color w:val="C00000"/>
                <w:kern w:val="0"/>
                <w:sz w:val="18"/>
                <w:szCs w:val="18"/>
              </w:rPr>
              <w:t>.</w:t>
            </w:r>
          </w:p>
        </w:tc>
      </w:tr>
      <w:tr w:rsidR="00F8033A" w:rsidRPr="00034752" w14:paraId="57CF81CF" w14:textId="4A77880B" w:rsidTr="00F8033A">
        <w:tc>
          <w:tcPr>
            <w:tcW w:w="0" w:type="auto"/>
            <w:shd w:val="clear" w:color="auto" w:fill="F2CEED" w:themeFill="accent5" w:themeFillTint="33"/>
          </w:tcPr>
          <w:p w14:paraId="47A36EA8" w14:textId="726C3759" w:rsidR="00F8033A" w:rsidRPr="00034752" w:rsidRDefault="00F8033A" w:rsidP="0075195E">
            <w:pPr>
              <w:rPr>
                <w:rFonts w:ascii="Calibri" w:hAnsi="Calibri" w:cs="Calibri"/>
                <w:sz w:val="15"/>
                <w:szCs w:val="15"/>
              </w:rPr>
            </w:pPr>
            <w:r>
              <w:rPr>
                <w:rFonts w:ascii="Calibri" w:hAnsi="Calibri" w:cs="Calibri"/>
                <w:sz w:val="15"/>
                <w:szCs w:val="15"/>
              </w:rPr>
              <w:t>HS 11</w:t>
            </w:r>
          </w:p>
        </w:tc>
        <w:tc>
          <w:tcPr>
            <w:tcW w:w="0" w:type="auto"/>
            <w:shd w:val="clear" w:color="auto" w:fill="F2CEED" w:themeFill="accent5" w:themeFillTint="33"/>
          </w:tcPr>
          <w:p w14:paraId="63D90868" w14:textId="11AF81D0" w:rsidR="00F8033A" w:rsidRPr="00034752" w:rsidRDefault="00F8033A" w:rsidP="0075195E">
            <w:pPr>
              <w:rPr>
                <w:rFonts w:ascii="Calibri" w:hAnsi="Calibri" w:cs="Calibri"/>
                <w:sz w:val="15"/>
                <w:szCs w:val="15"/>
              </w:rPr>
            </w:pPr>
            <w:r>
              <w:rPr>
                <w:rFonts w:ascii="Calibri" w:hAnsi="Calibri" w:cs="Calibri"/>
                <w:sz w:val="15"/>
                <w:szCs w:val="15"/>
              </w:rPr>
              <w:t>Amend HS1 by merging it with HS11 requirements</w:t>
            </w:r>
          </w:p>
        </w:tc>
        <w:tc>
          <w:tcPr>
            <w:tcW w:w="4447" w:type="dxa"/>
            <w:shd w:val="clear" w:color="auto" w:fill="D9F2D0" w:themeFill="accent6" w:themeFillTint="33"/>
          </w:tcPr>
          <w:p w14:paraId="254B0BDB" w14:textId="77777777" w:rsidR="00F8033A" w:rsidRPr="00034752" w:rsidRDefault="00F8033A" w:rsidP="00A70CFB">
            <w:pPr>
              <w:rPr>
                <w:rFonts w:ascii="Calibri" w:hAnsi="Calibri" w:cs="Calibri"/>
                <w:b/>
                <w:bCs/>
                <w:kern w:val="0"/>
                <w:sz w:val="15"/>
                <w:szCs w:val="15"/>
              </w:rPr>
            </w:pPr>
            <w:r w:rsidRPr="00034752">
              <w:rPr>
                <w:rFonts w:ascii="Calibri" w:hAnsi="Calibri" w:cs="Calibri"/>
                <w:b/>
                <w:bCs/>
                <w:kern w:val="0"/>
                <w:sz w:val="15"/>
                <w:szCs w:val="15"/>
              </w:rPr>
              <w:t>HS11 Storage of sleep furniture and bedding</w:t>
            </w:r>
          </w:p>
          <w:p w14:paraId="4B129FFB" w14:textId="77777777" w:rsidR="00F8033A" w:rsidRPr="00034752" w:rsidRDefault="00F8033A" w:rsidP="00A70CFB">
            <w:pPr>
              <w:rPr>
                <w:rFonts w:ascii="Calibri" w:hAnsi="Calibri" w:cs="Calibri"/>
                <w:b/>
                <w:bCs/>
                <w:kern w:val="0"/>
                <w:sz w:val="15"/>
                <w:szCs w:val="15"/>
              </w:rPr>
            </w:pPr>
            <w:r w:rsidRPr="00034752">
              <w:rPr>
                <w:rFonts w:ascii="Calibri" w:hAnsi="Calibri" w:cs="Calibri"/>
                <w:b/>
                <w:bCs/>
                <w:kern w:val="0"/>
                <w:sz w:val="15"/>
                <w:szCs w:val="15"/>
              </w:rPr>
              <w:t>Criteria</w:t>
            </w:r>
          </w:p>
          <w:p w14:paraId="24904EB4" w14:textId="77777777" w:rsidR="00F8033A" w:rsidRPr="00034752" w:rsidRDefault="00F8033A" w:rsidP="00A70CFB">
            <w:pPr>
              <w:rPr>
                <w:rFonts w:ascii="Calibri" w:hAnsi="Calibri" w:cs="Calibri"/>
                <w:kern w:val="0"/>
                <w:sz w:val="15"/>
                <w:szCs w:val="15"/>
              </w:rPr>
            </w:pPr>
            <w:r w:rsidRPr="00034752">
              <w:rPr>
                <w:rFonts w:ascii="Calibri" w:hAnsi="Calibri" w:cs="Calibri"/>
                <w:kern w:val="0"/>
                <w:sz w:val="15"/>
                <w:szCs w:val="15"/>
              </w:rPr>
              <w:lastRenderedPageBreak/>
              <w:t># If not permanently set up, furniture or items intended for children to sleep on (such as cots, beds, stretchers or mattresses) and bedding is hygienically stored when not in use.</w:t>
            </w:r>
          </w:p>
          <w:p w14:paraId="2AADA32F" w14:textId="77777777" w:rsidR="00F8033A" w:rsidRPr="00034752" w:rsidRDefault="00F8033A" w:rsidP="0075195E">
            <w:pPr>
              <w:rPr>
                <w:rFonts w:ascii="Calibri" w:hAnsi="Calibri" w:cs="Calibri"/>
                <w:b/>
                <w:bCs/>
                <w:kern w:val="0"/>
                <w:sz w:val="15"/>
                <w:szCs w:val="15"/>
              </w:rPr>
            </w:pPr>
          </w:p>
        </w:tc>
        <w:tc>
          <w:tcPr>
            <w:tcW w:w="4394" w:type="dxa"/>
            <w:shd w:val="clear" w:color="auto" w:fill="F2CEED" w:themeFill="accent5" w:themeFillTint="33"/>
          </w:tcPr>
          <w:p w14:paraId="625A0894" w14:textId="6D0946A7" w:rsidR="00F8033A" w:rsidRPr="00A70CFB" w:rsidRDefault="00F8033A" w:rsidP="00A70CFB">
            <w:pPr>
              <w:rPr>
                <w:rFonts w:ascii="Calibri" w:hAnsi="Calibri" w:cs="Calibri"/>
                <w:kern w:val="0"/>
                <w:sz w:val="15"/>
                <w:szCs w:val="15"/>
              </w:rPr>
            </w:pPr>
            <w:r>
              <w:rPr>
                <w:rFonts w:ascii="Calibri" w:hAnsi="Calibri" w:cs="Calibri"/>
                <w:sz w:val="15"/>
                <w:szCs w:val="15"/>
              </w:rPr>
              <w:lastRenderedPageBreak/>
              <w:t xml:space="preserve"># </w:t>
            </w:r>
            <w:r w:rsidRPr="00E624C0">
              <w:rPr>
                <w:rFonts w:ascii="Calibri" w:hAnsi="Calibri" w:cs="Calibri"/>
                <w:sz w:val="15"/>
                <w:szCs w:val="15"/>
              </w:rPr>
              <w:t>Premises, furniture, furnishings, fittings, equipment, materials, and sleeping items (such as mattresses, and bedding) are kept safe, clean, well-maintained, and hygienically stored when not in use.</w:t>
            </w:r>
          </w:p>
        </w:tc>
        <w:tc>
          <w:tcPr>
            <w:tcW w:w="4478" w:type="dxa"/>
            <w:shd w:val="clear" w:color="auto" w:fill="F2CEED" w:themeFill="accent5" w:themeFillTint="33"/>
          </w:tcPr>
          <w:p w14:paraId="66AAF6AB" w14:textId="0AE8E08E" w:rsidR="00F8033A" w:rsidRPr="0083293B" w:rsidRDefault="0083293B" w:rsidP="00716E28">
            <w:pPr>
              <w:rPr>
                <w:rFonts w:ascii="Calibri" w:hAnsi="Calibri" w:cs="Calibri"/>
                <w:b/>
                <w:bCs/>
                <w:kern w:val="0"/>
                <w:sz w:val="18"/>
                <w:szCs w:val="18"/>
              </w:rPr>
            </w:pPr>
            <w:r w:rsidRPr="0083293B">
              <w:rPr>
                <w:rFonts w:ascii="Calibri" w:hAnsi="Calibri" w:cs="Calibri"/>
                <w:b/>
                <w:bCs/>
                <w:color w:val="C00000"/>
                <w:kern w:val="0"/>
                <w:sz w:val="18"/>
                <w:szCs w:val="18"/>
              </w:rPr>
              <w:t>See HS1 above.</w:t>
            </w:r>
          </w:p>
        </w:tc>
      </w:tr>
      <w:tr w:rsidR="00F8033A" w:rsidRPr="00034752" w14:paraId="3057FAD3" w14:textId="47C5F4CF" w:rsidTr="00F8033A">
        <w:tc>
          <w:tcPr>
            <w:tcW w:w="0" w:type="auto"/>
            <w:shd w:val="clear" w:color="auto" w:fill="F2CEED" w:themeFill="accent5" w:themeFillTint="33"/>
          </w:tcPr>
          <w:p w14:paraId="3FFFA58E" w14:textId="1E33047B" w:rsidR="00F8033A" w:rsidRPr="00034752" w:rsidRDefault="00F8033A" w:rsidP="009C6081">
            <w:pPr>
              <w:rPr>
                <w:rFonts w:ascii="Calibri" w:hAnsi="Calibri" w:cs="Calibri"/>
                <w:sz w:val="15"/>
                <w:szCs w:val="15"/>
              </w:rPr>
            </w:pPr>
            <w:r>
              <w:rPr>
                <w:rFonts w:ascii="Calibri" w:hAnsi="Calibri" w:cs="Calibri"/>
                <w:sz w:val="15"/>
                <w:szCs w:val="15"/>
              </w:rPr>
              <w:t>HS 12</w:t>
            </w:r>
          </w:p>
        </w:tc>
        <w:tc>
          <w:tcPr>
            <w:tcW w:w="0" w:type="auto"/>
            <w:shd w:val="clear" w:color="auto" w:fill="F2CEED" w:themeFill="accent5" w:themeFillTint="33"/>
          </w:tcPr>
          <w:p w14:paraId="4D7F1D10" w14:textId="6486D353" w:rsidR="00F8033A" w:rsidRPr="00034752" w:rsidRDefault="00F8033A" w:rsidP="009C6081">
            <w:pPr>
              <w:rPr>
                <w:rFonts w:ascii="Calibri" w:hAnsi="Calibri" w:cs="Calibri"/>
                <w:sz w:val="15"/>
                <w:szCs w:val="15"/>
              </w:rPr>
            </w:pPr>
            <w:r>
              <w:rPr>
                <w:rFonts w:ascii="Calibri" w:hAnsi="Calibri" w:cs="Calibri"/>
                <w:sz w:val="15"/>
                <w:szCs w:val="15"/>
              </w:rPr>
              <w:t>Amenda HS12 to include wording from HS6</w:t>
            </w:r>
          </w:p>
        </w:tc>
        <w:tc>
          <w:tcPr>
            <w:tcW w:w="4447" w:type="dxa"/>
            <w:shd w:val="clear" w:color="auto" w:fill="D9F2D0" w:themeFill="accent6" w:themeFillTint="33"/>
          </w:tcPr>
          <w:p w14:paraId="7495DDAC" w14:textId="77777777" w:rsidR="00F8033A" w:rsidRPr="00034752" w:rsidRDefault="00F8033A" w:rsidP="009C6081">
            <w:pPr>
              <w:rPr>
                <w:rFonts w:ascii="Calibri" w:hAnsi="Calibri" w:cs="Calibri"/>
                <w:b/>
                <w:bCs/>
                <w:kern w:val="0"/>
                <w:sz w:val="15"/>
                <w:szCs w:val="15"/>
              </w:rPr>
            </w:pPr>
            <w:r w:rsidRPr="00034752">
              <w:rPr>
                <w:rFonts w:ascii="Calibri" w:hAnsi="Calibri" w:cs="Calibri"/>
                <w:b/>
                <w:bCs/>
                <w:kern w:val="0"/>
                <w:sz w:val="15"/>
                <w:szCs w:val="15"/>
              </w:rPr>
              <w:t>HS12 Hazard and risk management</w:t>
            </w:r>
          </w:p>
          <w:p w14:paraId="34661562" w14:textId="77777777" w:rsidR="00F8033A" w:rsidRPr="00034752" w:rsidRDefault="00F8033A" w:rsidP="009C6081">
            <w:pPr>
              <w:rPr>
                <w:rFonts w:ascii="Calibri" w:hAnsi="Calibri" w:cs="Calibri"/>
                <w:b/>
                <w:bCs/>
                <w:kern w:val="0"/>
                <w:sz w:val="15"/>
                <w:szCs w:val="15"/>
              </w:rPr>
            </w:pPr>
            <w:r w:rsidRPr="00034752">
              <w:rPr>
                <w:rFonts w:ascii="Calibri" w:hAnsi="Calibri" w:cs="Calibri"/>
                <w:b/>
                <w:bCs/>
                <w:kern w:val="0"/>
                <w:sz w:val="15"/>
                <w:szCs w:val="15"/>
              </w:rPr>
              <w:t>Criteria</w:t>
            </w:r>
          </w:p>
          <w:p w14:paraId="4B4F1ADB" w14:textId="77777777" w:rsidR="00F8033A" w:rsidRPr="00034752" w:rsidRDefault="00F8033A" w:rsidP="009C6081">
            <w:pPr>
              <w:rPr>
                <w:rFonts w:ascii="Calibri" w:hAnsi="Calibri" w:cs="Calibri"/>
                <w:kern w:val="0"/>
                <w:sz w:val="15"/>
                <w:szCs w:val="15"/>
              </w:rPr>
            </w:pPr>
            <w:r w:rsidRPr="00034752">
              <w:rPr>
                <w:rFonts w:ascii="Calibri" w:hAnsi="Calibri" w:cs="Calibri"/>
                <w:kern w:val="0"/>
                <w:sz w:val="15"/>
                <w:szCs w:val="15"/>
              </w:rPr>
              <w:t>Equipment, premises and facilities are checked on every day of operation for hazards to children. Accident/incident records are analysed to identify hazards and appropriate action is taken. Hazards to the safety of children are eliminated, isolated or minimised.</w:t>
            </w:r>
          </w:p>
          <w:p w14:paraId="34C61DA0" w14:textId="77777777" w:rsidR="00F8033A" w:rsidRPr="00034752" w:rsidRDefault="00F8033A" w:rsidP="009C6081">
            <w:pPr>
              <w:rPr>
                <w:rFonts w:ascii="Calibri" w:hAnsi="Calibri" w:cs="Calibri"/>
                <w:kern w:val="0"/>
                <w:sz w:val="15"/>
                <w:szCs w:val="15"/>
              </w:rPr>
            </w:pPr>
            <w:r w:rsidRPr="00034752">
              <w:rPr>
                <w:rFonts w:ascii="Calibri" w:hAnsi="Calibri" w:cs="Calibri"/>
                <w:kern w:val="0"/>
                <w:sz w:val="15"/>
                <w:szCs w:val="15"/>
              </w:rPr>
              <w:t>Consideration of hazards must include but is not limited to:</w:t>
            </w:r>
          </w:p>
          <w:p w14:paraId="2F6B4357" w14:textId="77777777" w:rsidR="00F8033A" w:rsidRPr="00034752" w:rsidRDefault="00F8033A" w:rsidP="00E17A06">
            <w:pPr>
              <w:numPr>
                <w:ilvl w:val="0"/>
                <w:numId w:val="13"/>
              </w:numPr>
              <w:rPr>
                <w:rFonts w:ascii="Calibri" w:hAnsi="Calibri" w:cs="Calibri"/>
                <w:kern w:val="0"/>
                <w:sz w:val="15"/>
                <w:szCs w:val="15"/>
              </w:rPr>
            </w:pPr>
            <w:r w:rsidRPr="00034752">
              <w:rPr>
                <w:rFonts w:ascii="Calibri" w:hAnsi="Calibri" w:cs="Calibri"/>
                <w:kern w:val="0"/>
                <w:sz w:val="15"/>
                <w:szCs w:val="15"/>
              </w:rPr>
              <w:t>cleaning agents, medicines, poisons and other hazardous materials</w:t>
            </w:r>
          </w:p>
          <w:p w14:paraId="41032DA2" w14:textId="77777777" w:rsidR="00F8033A" w:rsidRPr="00034752" w:rsidRDefault="00F8033A" w:rsidP="00E17A06">
            <w:pPr>
              <w:numPr>
                <w:ilvl w:val="0"/>
                <w:numId w:val="13"/>
              </w:numPr>
              <w:rPr>
                <w:rFonts w:ascii="Calibri" w:hAnsi="Calibri" w:cs="Calibri"/>
                <w:kern w:val="0"/>
                <w:sz w:val="15"/>
                <w:szCs w:val="15"/>
              </w:rPr>
            </w:pPr>
            <w:r w:rsidRPr="00034752">
              <w:rPr>
                <w:rFonts w:ascii="Calibri" w:hAnsi="Calibri" w:cs="Calibri"/>
                <w:kern w:val="0"/>
                <w:sz w:val="15"/>
                <w:szCs w:val="15"/>
              </w:rPr>
              <w:t>electrical sockets and appliances (particularly heaters)</w:t>
            </w:r>
          </w:p>
          <w:p w14:paraId="31FA6F34" w14:textId="77777777" w:rsidR="00F8033A" w:rsidRPr="00034752" w:rsidRDefault="00F8033A" w:rsidP="00E17A06">
            <w:pPr>
              <w:numPr>
                <w:ilvl w:val="0"/>
                <w:numId w:val="13"/>
              </w:numPr>
              <w:rPr>
                <w:rFonts w:ascii="Calibri" w:hAnsi="Calibri" w:cs="Calibri"/>
                <w:kern w:val="0"/>
                <w:sz w:val="15"/>
                <w:szCs w:val="15"/>
              </w:rPr>
            </w:pPr>
            <w:r w:rsidRPr="00034752">
              <w:rPr>
                <w:rFonts w:ascii="Calibri" w:hAnsi="Calibri" w:cs="Calibri"/>
                <w:kern w:val="0"/>
                <w:sz w:val="15"/>
                <w:szCs w:val="15"/>
              </w:rPr>
              <w:t>hazards present in kitchen or laundry facilities</w:t>
            </w:r>
          </w:p>
          <w:p w14:paraId="6F88DF13" w14:textId="77777777" w:rsidR="00F8033A" w:rsidRPr="00034752" w:rsidRDefault="00F8033A" w:rsidP="00E17A06">
            <w:pPr>
              <w:numPr>
                <w:ilvl w:val="0"/>
                <w:numId w:val="13"/>
              </w:numPr>
              <w:rPr>
                <w:rFonts w:ascii="Calibri" w:hAnsi="Calibri" w:cs="Calibri"/>
                <w:kern w:val="0"/>
                <w:sz w:val="15"/>
                <w:szCs w:val="15"/>
              </w:rPr>
            </w:pPr>
            <w:r w:rsidRPr="00034752">
              <w:rPr>
                <w:rFonts w:ascii="Calibri" w:hAnsi="Calibri" w:cs="Calibri"/>
                <w:kern w:val="0"/>
                <w:sz w:val="15"/>
                <w:szCs w:val="15"/>
              </w:rPr>
              <w:t>vandalism, dangerous objects, and foreign materials (for example broken glass, animal droppings)</w:t>
            </w:r>
          </w:p>
          <w:p w14:paraId="70E2DD27" w14:textId="77777777" w:rsidR="00F8033A" w:rsidRPr="00034752" w:rsidRDefault="00F8033A" w:rsidP="00E17A06">
            <w:pPr>
              <w:numPr>
                <w:ilvl w:val="0"/>
                <w:numId w:val="13"/>
              </w:numPr>
              <w:rPr>
                <w:rFonts w:ascii="Calibri" w:hAnsi="Calibri" w:cs="Calibri"/>
                <w:kern w:val="0"/>
                <w:sz w:val="15"/>
                <w:szCs w:val="15"/>
              </w:rPr>
            </w:pPr>
            <w:r w:rsidRPr="00034752">
              <w:rPr>
                <w:rFonts w:ascii="Calibri" w:hAnsi="Calibri" w:cs="Calibri"/>
                <w:kern w:val="0"/>
                <w:sz w:val="15"/>
                <w:szCs w:val="15"/>
              </w:rPr>
              <w:t>the condition and placement of learning, play and other equipment</w:t>
            </w:r>
          </w:p>
          <w:p w14:paraId="4A4B07BF" w14:textId="77777777" w:rsidR="00F8033A" w:rsidRPr="00034752" w:rsidRDefault="00F8033A" w:rsidP="00E17A06">
            <w:pPr>
              <w:numPr>
                <w:ilvl w:val="0"/>
                <w:numId w:val="13"/>
              </w:numPr>
              <w:rPr>
                <w:rFonts w:ascii="Calibri" w:hAnsi="Calibri" w:cs="Calibri"/>
                <w:kern w:val="0"/>
                <w:sz w:val="15"/>
                <w:szCs w:val="15"/>
              </w:rPr>
            </w:pPr>
            <w:r w:rsidRPr="00034752">
              <w:rPr>
                <w:rFonts w:ascii="Calibri" w:hAnsi="Calibri" w:cs="Calibri"/>
                <w:kern w:val="0"/>
                <w:sz w:val="15"/>
                <w:szCs w:val="15"/>
              </w:rPr>
              <w:t>windows and other areas of glass</w:t>
            </w:r>
          </w:p>
          <w:p w14:paraId="3B74F77D" w14:textId="77777777" w:rsidR="00F8033A" w:rsidRPr="00034752" w:rsidRDefault="00F8033A" w:rsidP="00E17A06">
            <w:pPr>
              <w:numPr>
                <w:ilvl w:val="0"/>
                <w:numId w:val="13"/>
              </w:numPr>
              <w:rPr>
                <w:rFonts w:ascii="Calibri" w:hAnsi="Calibri" w:cs="Calibri"/>
                <w:kern w:val="0"/>
                <w:sz w:val="15"/>
                <w:szCs w:val="15"/>
              </w:rPr>
            </w:pPr>
            <w:r w:rsidRPr="00034752">
              <w:rPr>
                <w:rFonts w:ascii="Calibri" w:hAnsi="Calibri" w:cs="Calibri"/>
                <w:kern w:val="0"/>
                <w:sz w:val="15"/>
                <w:szCs w:val="15"/>
              </w:rPr>
              <w:t>poisonous plants; and</w:t>
            </w:r>
          </w:p>
          <w:p w14:paraId="11474CBB" w14:textId="77777777" w:rsidR="00F8033A" w:rsidRPr="00034752" w:rsidRDefault="00F8033A" w:rsidP="00E17A06">
            <w:pPr>
              <w:numPr>
                <w:ilvl w:val="0"/>
                <w:numId w:val="13"/>
              </w:numPr>
              <w:rPr>
                <w:rFonts w:ascii="Calibri" w:hAnsi="Calibri" w:cs="Calibri"/>
                <w:kern w:val="0"/>
                <w:sz w:val="15"/>
                <w:szCs w:val="15"/>
              </w:rPr>
            </w:pPr>
            <w:r w:rsidRPr="00034752">
              <w:rPr>
                <w:rFonts w:ascii="Calibri" w:hAnsi="Calibri" w:cs="Calibri"/>
                <w:kern w:val="0"/>
                <w:sz w:val="15"/>
                <w:szCs w:val="15"/>
              </w:rPr>
              <w:t>bodies of water.</w:t>
            </w:r>
          </w:p>
          <w:p w14:paraId="77575EFF" w14:textId="77777777" w:rsidR="00F8033A" w:rsidRPr="00034752" w:rsidRDefault="00F8033A" w:rsidP="009C6081">
            <w:pPr>
              <w:rPr>
                <w:rFonts w:ascii="Calibri" w:hAnsi="Calibri" w:cs="Calibri"/>
                <w:b/>
                <w:bCs/>
                <w:kern w:val="0"/>
                <w:sz w:val="15"/>
                <w:szCs w:val="15"/>
              </w:rPr>
            </w:pPr>
            <w:r w:rsidRPr="00034752">
              <w:rPr>
                <w:rFonts w:ascii="Calibri" w:hAnsi="Calibri" w:cs="Calibri"/>
                <w:b/>
                <w:bCs/>
                <w:kern w:val="0"/>
                <w:sz w:val="15"/>
                <w:szCs w:val="15"/>
              </w:rPr>
              <w:t>Documentation required</w:t>
            </w:r>
          </w:p>
          <w:p w14:paraId="6DE45E43" w14:textId="77777777" w:rsidR="00F8033A" w:rsidRDefault="00F8033A" w:rsidP="009C6081">
            <w:pPr>
              <w:rPr>
                <w:rFonts w:ascii="Calibri" w:hAnsi="Calibri" w:cs="Calibri"/>
                <w:kern w:val="0"/>
                <w:sz w:val="15"/>
                <w:szCs w:val="15"/>
              </w:rPr>
            </w:pPr>
            <w:r w:rsidRPr="00034752">
              <w:rPr>
                <w:rFonts w:ascii="Calibri" w:hAnsi="Calibri" w:cs="Calibri"/>
                <w:kern w:val="0"/>
                <w:sz w:val="15"/>
                <w:szCs w:val="15"/>
              </w:rPr>
              <w:t>A documented risk management system.</w:t>
            </w:r>
          </w:p>
          <w:p w14:paraId="40393C86" w14:textId="77777777" w:rsidR="00F8033A" w:rsidRPr="00034752" w:rsidRDefault="00F8033A" w:rsidP="00F20AE8">
            <w:pPr>
              <w:rPr>
                <w:rFonts w:ascii="Calibri" w:hAnsi="Calibri" w:cs="Calibri"/>
                <w:b/>
                <w:bCs/>
                <w:kern w:val="0"/>
                <w:sz w:val="15"/>
                <w:szCs w:val="15"/>
              </w:rPr>
            </w:pPr>
          </w:p>
        </w:tc>
        <w:tc>
          <w:tcPr>
            <w:tcW w:w="4394" w:type="dxa"/>
            <w:shd w:val="clear" w:color="auto" w:fill="F2CEED" w:themeFill="accent5" w:themeFillTint="33"/>
          </w:tcPr>
          <w:p w14:paraId="2AE49336" w14:textId="77777777" w:rsidR="00F8033A" w:rsidRDefault="00F8033A" w:rsidP="009C6081">
            <w:pPr>
              <w:pStyle w:val="ListParagraph"/>
              <w:ind w:left="136"/>
              <w:rPr>
                <w:rFonts w:ascii="Calibri" w:hAnsi="Calibri" w:cs="Calibri"/>
                <w:sz w:val="15"/>
                <w:szCs w:val="15"/>
              </w:rPr>
            </w:pPr>
            <w:r w:rsidRPr="009C6081">
              <w:rPr>
                <w:rFonts w:ascii="Calibri" w:hAnsi="Calibri" w:cs="Calibri"/>
                <w:sz w:val="15"/>
                <w:szCs w:val="15"/>
              </w:rPr>
              <w:t xml:space="preserve">Risk Assessment and Management System (RAMS) is in place that ensures: </w:t>
            </w:r>
          </w:p>
          <w:p w14:paraId="2F3576C0" w14:textId="77777777" w:rsidR="00F8033A" w:rsidRDefault="00F8033A" w:rsidP="009C6081">
            <w:pPr>
              <w:pStyle w:val="ListParagraph"/>
              <w:ind w:left="136"/>
              <w:rPr>
                <w:rFonts w:ascii="Calibri" w:hAnsi="Calibri" w:cs="Calibri"/>
                <w:sz w:val="15"/>
                <w:szCs w:val="15"/>
              </w:rPr>
            </w:pPr>
          </w:p>
          <w:p w14:paraId="2694383A" w14:textId="77777777" w:rsidR="00F8033A" w:rsidRDefault="00F8033A" w:rsidP="009C6081">
            <w:pPr>
              <w:pStyle w:val="ListParagraph"/>
              <w:ind w:left="136"/>
              <w:rPr>
                <w:rFonts w:ascii="Calibri" w:hAnsi="Calibri" w:cs="Calibri"/>
                <w:sz w:val="15"/>
                <w:szCs w:val="15"/>
              </w:rPr>
            </w:pPr>
            <w:r w:rsidRPr="009C6081">
              <w:rPr>
                <w:rFonts w:ascii="Calibri" w:hAnsi="Calibri" w:cs="Calibri"/>
                <w:sz w:val="15"/>
                <w:szCs w:val="15"/>
              </w:rPr>
              <w:t>1) On every day of operation equipment, premises and facilities are checked for hazards to children; these include but are not limited to:</w:t>
            </w:r>
          </w:p>
          <w:p w14:paraId="2B28A3B1" w14:textId="77777777" w:rsidR="00F8033A" w:rsidRDefault="00F8033A" w:rsidP="009C6081">
            <w:pPr>
              <w:pStyle w:val="ListParagraph"/>
              <w:ind w:left="136"/>
              <w:rPr>
                <w:rFonts w:ascii="Calibri" w:hAnsi="Calibri" w:cs="Calibri"/>
                <w:sz w:val="15"/>
                <w:szCs w:val="15"/>
              </w:rPr>
            </w:pPr>
            <w:r w:rsidRPr="009C6081">
              <w:rPr>
                <w:rFonts w:ascii="Calibri" w:hAnsi="Calibri" w:cs="Calibri"/>
                <w:sz w:val="15"/>
                <w:szCs w:val="15"/>
              </w:rPr>
              <w:t xml:space="preserve"> › cleaning agents, medicines, poisons and other hazardous materials</w:t>
            </w:r>
          </w:p>
          <w:p w14:paraId="501B9A8B" w14:textId="77777777" w:rsidR="00F8033A" w:rsidRDefault="00F8033A" w:rsidP="009C6081">
            <w:pPr>
              <w:pStyle w:val="ListParagraph"/>
              <w:ind w:left="136"/>
              <w:rPr>
                <w:rFonts w:ascii="Calibri" w:hAnsi="Calibri" w:cs="Calibri"/>
                <w:sz w:val="15"/>
                <w:szCs w:val="15"/>
              </w:rPr>
            </w:pPr>
            <w:r w:rsidRPr="009C6081">
              <w:rPr>
                <w:rFonts w:ascii="Calibri" w:hAnsi="Calibri" w:cs="Calibri"/>
                <w:sz w:val="15"/>
                <w:szCs w:val="15"/>
              </w:rPr>
              <w:t xml:space="preserve"> › electrical sockets and appliances</w:t>
            </w:r>
          </w:p>
          <w:p w14:paraId="24370184" w14:textId="77777777" w:rsidR="00F8033A" w:rsidRDefault="00F8033A" w:rsidP="009C6081">
            <w:pPr>
              <w:pStyle w:val="ListParagraph"/>
              <w:ind w:left="136"/>
              <w:rPr>
                <w:rFonts w:ascii="Calibri" w:hAnsi="Calibri" w:cs="Calibri"/>
                <w:sz w:val="15"/>
                <w:szCs w:val="15"/>
              </w:rPr>
            </w:pPr>
            <w:r w:rsidRPr="009C6081">
              <w:rPr>
                <w:rFonts w:ascii="Calibri" w:hAnsi="Calibri" w:cs="Calibri"/>
                <w:sz w:val="15"/>
                <w:szCs w:val="15"/>
              </w:rPr>
              <w:t xml:space="preserve"> › hazards present in kitchen or laundry facilities</w:t>
            </w:r>
          </w:p>
          <w:p w14:paraId="17208BB3" w14:textId="77777777" w:rsidR="00F8033A" w:rsidRDefault="00F8033A" w:rsidP="009C6081">
            <w:pPr>
              <w:pStyle w:val="ListParagraph"/>
              <w:ind w:left="136"/>
              <w:rPr>
                <w:rFonts w:ascii="Calibri" w:hAnsi="Calibri" w:cs="Calibri"/>
                <w:sz w:val="15"/>
                <w:szCs w:val="15"/>
              </w:rPr>
            </w:pPr>
            <w:r w:rsidRPr="009C6081">
              <w:rPr>
                <w:rFonts w:ascii="Calibri" w:hAnsi="Calibri" w:cs="Calibri"/>
                <w:sz w:val="15"/>
                <w:szCs w:val="15"/>
              </w:rPr>
              <w:t xml:space="preserve"> › vandalism, dangerous objects, and foreign materials</w:t>
            </w:r>
          </w:p>
          <w:p w14:paraId="5BEFFB98" w14:textId="77777777" w:rsidR="00F8033A" w:rsidRDefault="00F8033A" w:rsidP="009C6081">
            <w:pPr>
              <w:pStyle w:val="ListParagraph"/>
              <w:ind w:left="136"/>
              <w:rPr>
                <w:rFonts w:ascii="Calibri" w:hAnsi="Calibri" w:cs="Calibri"/>
                <w:sz w:val="15"/>
                <w:szCs w:val="15"/>
              </w:rPr>
            </w:pPr>
            <w:r w:rsidRPr="009C6081">
              <w:rPr>
                <w:rFonts w:ascii="Calibri" w:hAnsi="Calibri" w:cs="Calibri"/>
                <w:sz w:val="15"/>
                <w:szCs w:val="15"/>
              </w:rPr>
              <w:t xml:space="preserve"> › the condition and placement of learning, play and other equipment</w:t>
            </w:r>
          </w:p>
          <w:p w14:paraId="61D27EEC" w14:textId="77777777" w:rsidR="00F8033A" w:rsidRDefault="00F8033A" w:rsidP="009C6081">
            <w:pPr>
              <w:pStyle w:val="ListParagraph"/>
              <w:ind w:left="136"/>
              <w:rPr>
                <w:rFonts w:ascii="Calibri" w:hAnsi="Calibri" w:cs="Calibri"/>
                <w:sz w:val="15"/>
                <w:szCs w:val="15"/>
              </w:rPr>
            </w:pPr>
            <w:r w:rsidRPr="009C6081">
              <w:rPr>
                <w:rFonts w:ascii="Calibri" w:hAnsi="Calibri" w:cs="Calibri"/>
                <w:sz w:val="15"/>
                <w:szCs w:val="15"/>
              </w:rPr>
              <w:t xml:space="preserve"> › windows and other areas of glass</w:t>
            </w:r>
          </w:p>
          <w:p w14:paraId="5C0A5757" w14:textId="77777777" w:rsidR="00F8033A" w:rsidRDefault="00F8033A" w:rsidP="009C6081">
            <w:pPr>
              <w:pStyle w:val="ListParagraph"/>
              <w:ind w:left="136"/>
              <w:rPr>
                <w:rFonts w:ascii="Calibri" w:hAnsi="Calibri" w:cs="Calibri"/>
                <w:sz w:val="15"/>
                <w:szCs w:val="15"/>
              </w:rPr>
            </w:pPr>
            <w:r w:rsidRPr="009C6081">
              <w:rPr>
                <w:rFonts w:ascii="Calibri" w:hAnsi="Calibri" w:cs="Calibri"/>
                <w:sz w:val="15"/>
                <w:szCs w:val="15"/>
              </w:rPr>
              <w:t xml:space="preserve"> › poisonous plants</w:t>
            </w:r>
          </w:p>
          <w:p w14:paraId="1AFB084E" w14:textId="77777777" w:rsidR="00F8033A" w:rsidRDefault="00F8033A" w:rsidP="009C6081">
            <w:pPr>
              <w:pStyle w:val="ListParagraph"/>
              <w:ind w:left="136"/>
              <w:rPr>
                <w:rFonts w:ascii="Calibri" w:hAnsi="Calibri" w:cs="Calibri"/>
                <w:sz w:val="15"/>
                <w:szCs w:val="15"/>
              </w:rPr>
            </w:pPr>
            <w:r w:rsidRPr="009C6081">
              <w:rPr>
                <w:rFonts w:ascii="Calibri" w:hAnsi="Calibri" w:cs="Calibri"/>
                <w:sz w:val="15"/>
                <w:szCs w:val="15"/>
              </w:rPr>
              <w:t xml:space="preserve"> › bodies of water; and</w:t>
            </w:r>
          </w:p>
          <w:p w14:paraId="0DCF5B55" w14:textId="77777777" w:rsidR="00F8033A" w:rsidRDefault="00F8033A" w:rsidP="009C6081">
            <w:pPr>
              <w:pStyle w:val="ListParagraph"/>
              <w:ind w:left="136"/>
              <w:rPr>
                <w:rFonts w:ascii="Calibri" w:hAnsi="Calibri" w:cs="Calibri"/>
                <w:sz w:val="15"/>
                <w:szCs w:val="15"/>
              </w:rPr>
            </w:pPr>
            <w:r w:rsidRPr="009C6081">
              <w:rPr>
                <w:rFonts w:ascii="Calibri" w:hAnsi="Calibri" w:cs="Calibri"/>
                <w:sz w:val="15"/>
                <w:szCs w:val="15"/>
              </w:rPr>
              <w:t xml:space="preserve"> › heavy furniture, fixtures and equipment that could fall or topple and cause serious injury or damage are secured. </w:t>
            </w:r>
          </w:p>
          <w:p w14:paraId="395E6241" w14:textId="77777777" w:rsidR="00F8033A" w:rsidRDefault="00F8033A" w:rsidP="009C6081">
            <w:pPr>
              <w:pStyle w:val="ListParagraph"/>
              <w:ind w:left="136"/>
              <w:rPr>
                <w:rFonts w:ascii="Calibri" w:hAnsi="Calibri" w:cs="Calibri"/>
                <w:sz w:val="15"/>
                <w:szCs w:val="15"/>
              </w:rPr>
            </w:pPr>
          </w:p>
          <w:p w14:paraId="0E516816" w14:textId="77777777" w:rsidR="00F8033A" w:rsidRDefault="00F8033A" w:rsidP="009C6081">
            <w:pPr>
              <w:pStyle w:val="ListParagraph"/>
              <w:ind w:left="136"/>
              <w:rPr>
                <w:rFonts w:ascii="Calibri" w:hAnsi="Calibri" w:cs="Calibri"/>
                <w:sz w:val="15"/>
                <w:szCs w:val="15"/>
              </w:rPr>
            </w:pPr>
            <w:r w:rsidRPr="009C6081">
              <w:rPr>
                <w:rFonts w:ascii="Calibri" w:hAnsi="Calibri" w:cs="Calibri"/>
                <w:sz w:val="15"/>
                <w:szCs w:val="15"/>
              </w:rPr>
              <w:t xml:space="preserve">2) Hazards are eliminated, isolated or minimised. </w:t>
            </w:r>
          </w:p>
          <w:p w14:paraId="3F6CB8EA" w14:textId="28553763" w:rsidR="00F8033A" w:rsidRDefault="00F8033A" w:rsidP="009C6081">
            <w:pPr>
              <w:pStyle w:val="ListParagraph"/>
              <w:ind w:left="136"/>
              <w:rPr>
                <w:rFonts w:ascii="Calibri" w:hAnsi="Calibri" w:cs="Calibri"/>
                <w:sz w:val="15"/>
                <w:szCs w:val="15"/>
              </w:rPr>
            </w:pPr>
            <w:r w:rsidRPr="009C6081">
              <w:rPr>
                <w:rFonts w:ascii="Calibri" w:hAnsi="Calibri" w:cs="Calibri"/>
                <w:sz w:val="15"/>
                <w:szCs w:val="15"/>
              </w:rPr>
              <w:t xml:space="preserve">3) Accident/incident records are analysed to identify recurring and emerging hazards and appropriate action is taken </w:t>
            </w:r>
          </w:p>
          <w:p w14:paraId="6DCB4FED" w14:textId="77777777" w:rsidR="00F8033A" w:rsidRDefault="00F8033A" w:rsidP="009C6081">
            <w:pPr>
              <w:pStyle w:val="ListParagraph"/>
              <w:ind w:left="136"/>
              <w:rPr>
                <w:rFonts w:ascii="Calibri" w:hAnsi="Calibri" w:cs="Calibri"/>
                <w:sz w:val="15"/>
                <w:szCs w:val="15"/>
              </w:rPr>
            </w:pPr>
          </w:p>
          <w:p w14:paraId="6ECB70B7" w14:textId="77777777" w:rsidR="00F8033A" w:rsidRPr="009C6081" w:rsidRDefault="00F8033A" w:rsidP="009C6081">
            <w:pPr>
              <w:pStyle w:val="ListParagraph"/>
              <w:ind w:left="136"/>
              <w:rPr>
                <w:rFonts w:ascii="Calibri" w:hAnsi="Calibri" w:cs="Calibri"/>
                <w:sz w:val="15"/>
                <w:szCs w:val="15"/>
                <w:u w:val="single"/>
              </w:rPr>
            </w:pPr>
            <w:r w:rsidRPr="009C6081">
              <w:rPr>
                <w:rFonts w:ascii="Calibri" w:hAnsi="Calibri" w:cs="Calibri"/>
                <w:sz w:val="15"/>
                <w:szCs w:val="15"/>
                <w:u w:val="single"/>
              </w:rPr>
              <w:t>Documentation required (written or digital)</w:t>
            </w:r>
          </w:p>
          <w:p w14:paraId="6ED3AB15" w14:textId="2BC63AD3" w:rsidR="00F8033A" w:rsidRPr="009C6081" w:rsidRDefault="00F8033A" w:rsidP="009C6081">
            <w:pPr>
              <w:pStyle w:val="ListParagraph"/>
              <w:ind w:left="136"/>
              <w:rPr>
                <w:rFonts w:ascii="Calibri" w:hAnsi="Calibri" w:cs="Calibri"/>
                <w:kern w:val="0"/>
                <w:sz w:val="15"/>
                <w:szCs w:val="15"/>
              </w:rPr>
            </w:pPr>
            <w:r w:rsidRPr="009C6081">
              <w:rPr>
                <w:rFonts w:ascii="Calibri" w:hAnsi="Calibri" w:cs="Calibri"/>
                <w:sz w:val="15"/>
                <w:szCs w:val="15"/>
              </w:rPr>
              <w:t xml:space="preserve"> A documented risk assessment and management system</w:t>
            </w:r>
          </w:p>
        </w:tc>
        <w:tc>
          <w:tcPr>
            <w:tcW w:w="4478" w:type="dxa"/>
            <w:shd w:val="clear" w:color="auto" w:fill="F2CEED" w:themeFill="accent5" w:themeFillTint="33"/>
          </w:tcPr>
          <w:p w14:paraId="104D7840" w14:textId="121EF931" w:rsidR="00F8033A" w:rsidRPr="0083293B" w:rsidRDefault="0083293B" w:rsidP="00716E28">
            <w:pPr>
              <w:rPr>
                <w:rFonts w:ascii="Calibri" w:hAnsi="Calibri" w:cs="Calibri"/>
                <w:b/>
                <w:bCs/>
                <w:kern w:val="0"/>
                <w:sz w:val="18"/>
                <w:szCs w:val="18"/>
              </w:rPr>
            </w:pPr>
            <w:r w:rsidRPr="0083293B">
              <w:rPr>
                <w:rFonts w:ascii="Calibri" w:hAnsi="Calibri" w:cs="Calibri"/>
                <w:b/>
                <w:bCs/>
                <w:color w:val="C00000"/>
                <w:kern w:val="0"/>
                <w:sz w:val="18"/>
                <w:szCs w:val="18"/>
              </w:rPr>
              <w:t>See HS6 above</w:t>
            </w:r>
          </w:p>
        </w:tc>
      </w:tr>
      <w:tr w:rsidR="00F8033A" w:rsidRPr="00034752" w14:paraId="53B5FB60" w14:textId="070AFAEE" w:rsidTr="00F8033A">
        <w:tc>
          <w:tcPr>
            <w:tcW w:w="0" w:type="auto"/>
            <w:shd w:val="clear" w:color="auto" w:fill="F2CEED" w:themeFill="accent5" w:themeFillTint="33"/>
          </w:tcPr>
          <w:p w14:paraId="0ACF19E4" w14:textId="3CB03952" w:rsidR="00F8033A" w:rsidRPr="00034752" w:rsidRDefault="00F8033A" w:rsidP="009C6081">
            <w:pPr>
              <w:rPr>
                <w:rFonts w:ascii="Calibri" w:hAnsi="Calibri" w:cs="Calibri"/>
                <w:sz w:val="15"/>
                <w:szCs w:val="15"/>
              </w:rPr>
            </w:pPr>
            <w:r>
              <w:rPr>
                <w:rFonts w:ascii="Calibri" w:hAnsi="Calibri" w:cs="Calibri"/>
                <w:sz w:val="15"/>
                <w:szCs w:val="15"/>
              </w:rPr>
              <w:t>Hs 13</w:t>
            </w:r>
          </w:p>
        </w:tc>
        <w:tc>
          <w:tcPr>
            <w:tcW w:w="0" w:type="auto"/>
            <w:shd w:val="clear" w:color="auto" w:fill="F2CEED" w:themeFill="accent5" w:themeFillTint="33"/>
          </w:tcPr>
          <w:p w14:paraId="4620F374" w14:textId="7E015157" w:rsidR="00F8033A" w:rsidRPr="00034752" w:rsidRDefault="00F8033A" w:rsidP="009C6081">
            <w:pPr>
              <w:rPr>
                <w:rFonts w:ascii="Calibri" w:hAnsi="Calibri" w:cs="Calibri"/>
                <w:sz w:val="15"/>
                <w:szCs w:val="15"/>
              </w:rPr>
            </w:pPr>
            <w:r>
              <w:rPr>
                <w:rFonts w:ascii="Calibri" w:hAnsi="Calibri" w:cs="Calibri"/>
                <w:sz w:val="15"/>
                <w:szCs w:val="15"/>
              </w:rPr>
              <w:t>Retain</w:t>
            </w:r>
          </w:p>
        </w:tc>
        <w:tc>
          <w:tcPr>
            <w:tcW w:w="4447" w:type="dxa"/>
            <w:shd w:val="clear" w:color="auto" w:fill="D9F2D0" w:themeFill="accent6" w:themeFillTint="33"/>
          </w:tcPr>
          <w:p w14:paraId="01FED47E" w14:textId="77777777" w:rsidR="00F8033A" w:rsidRPr="00034752" w:rsidRDefault="00F8033A" w:rsidP="00901E34">
            <w:pPr>
              <w:rPr>
                <w:rFonts w:ascii="Calibri" w:hAnsi="Calibri" w:cs="Calibri"/>
                <w:b/>
                <w:bCs/>
                <w:kern w:val="0"/>
                <w:sz w:val="15"/>
                <w:szCs w:val="15"/>
              </w:rPr>
            </w:pPr>
            <w:r w:rsidRPr="00034752">
              <w:rPr>
                <w:rFonts w:ascii="Calibri" w:hAnsi="Calibri" w:cs="Calibri"/>
                <w:b/>
                <w:bCs/>
                <w:kern w:val="0"/>
                <w:sz w:val="15"/>
                <w:szCs w:val="15"/>
              </w:rPr>
              <w:t>HS13 Hot water taps</w:t>
            </w:r>
          </w:p>
          <w:p w14:paraId="282A8638" w14:textId="77777777" w:rsidR="00F8033A" w:rsidRPr="00034752" w:rsidRDefault="00F8033A" w:rsidP="00901E34">
            <w:pPr>
              <w:rPr>
                <w:rFonts w:ascii="Calibri" w:hAnsi="Calibri" w:cs="Calibri"/>
                <w:b/>
                <w:bCs/>
                <w:kern w:val="0"/>
                <w:sz w:val="15"/>
                <w:szCs w:val="15"/>
              </w:rPr>
            </w:pPr>
            <w:r w:rsidRPr="00034752">
              <w:rPr>
                <w:rFonts w:ascii="Calibri" w:hAnsi="Calibri" w:cs="Calibri"/>
                <w:b/>
                <w:bCs/>
                <w:kern w:val="0"/>
                <w:sz w:val="15"/>
                <w:szCs w:val="15"/>
              </w:rPr>
              <w:t>Criteria</w:t>
            </w:r>
          </w:p>
          <w:p w14:paraId="026BDEC7" w14:textId="77777777" w:rsidR="00F8033A" w:rsidRDefault="00F8033A" w:rsidP="00901E34">
            <w:pPr>
              <w:rPr>
                <w:rFonts w:ascii="Calibri" w:hAnsi="Calibri" w:cs="Calibri"/>
                <w:kern w:val="0"/>
                <w:sz w:val="15"/>
                <w:szCs w:val="15"/>
              </w:rPr>
            </w:pPr>
            <w:r w:rsidRPr="00034752">
              <w:rPr>
                <w:rFonts w:ascii="Calibri" w:hAnsi="Calibri" w:cs="Calibri"/>
                <w:kern w:val="0"/>
                <w:sz w:val="15"/>
                <w:szCs w:val="15"/>
              </w:rPr>
              <w:t># The temperature of warm water delivered from any taps that children can access independently is no higher than 40°C, and comfortable for children at the centre to use.</w:t>
            </w:r>
          </w:p>
          <w:p w14:paraId="0F5BEFFD" w14:textId="77777777" w:rsidR="00F8033A" w:rsidRDefault="00F8033A" w:rsidP="00901E34">
            <w:pPr>
              <w:rPr>
                <w:rFonts w:ascii="Calibri" w:hAnsi="Calibri" w:cs="Calibri"/>
                <w:kern w:val="0"/>
                <w:sz w:val="15"/>
                <w:szCs w:val="15"/>
              </w:rPr>
            </w:pPr>
          </w:p>
          <w:p w14:paraId="2AC98C9B" w14:textId="1E1AB783" w:rsidR="00F8033A" w:rsidRPr="001C035E" w:rsidRDefault="00F8033A" w:rsidP="00F20AE8">
            <w:pPr>
              <w:rPr>
                <w:rFonts w:ascii="Calibri" w:hAnsi="Calibri" w:cs="Calibri"/>
                <w:kern w:val="0"/>
                <w:sz w:val="15"/>
                <w:szCs w:val="15"/>
              </w:rPr>
            </w:pPr>
          </w:p>
        </w:tc>
        <w:tc>
          <w:tcPr>
            <w:tcW w:w="4394" w:type="dxa"/>
            <w:shd w:val="clear" w:color="auto" w:fill="F2CEED" w:themeFill="accent5" w:themeFillTint="33"/>
          </w:tcPr>
          <w:p w14:paraId="1123E1FD" w14:textId="77777777" w:rsidR="00F8033A" w:rsidRPr="00716E28" w:rsidRDefault="00F8033A" w:rsidP="00716E28">
            <w:pPr>
              <w:rPr>
                <w:rFonts w:ascii="Calibri" w:hAnsi="Calibri" w:cs="Calibri"/>
                <w:kern w:val="0"/>
                <w:sz w:val="15"/>
                <w:szCs w:val="15"/>
              </w:rPr>
            </w:pPr>
          </w:p>
        </w:tc>
        <w:tc>
          <w:tcPr>
            <w:tcW w:w="4478" w:type="dxa"/>
            <w:shd w:val="clear" w:color="auto" w:fill="F2CEED" w:themeFill="accent5" w:themeFillTint="33"/>
          </w:tcPr>
          <w:p w14:paraId="4B494178" w14:textId="3E478687" w:rsidR="00F8033A" w:rsidRPr="0083293B" w:rsidRDefault="0083293B" w:rsidP="00716E28">
            <w:pPr>
              <w:rPr>
                <w:rFonts w:ascii="Calibri" w:hAnsi="Calibri" w:cs="Calibri"/>
                <w:b/>
                <w:bCs/>
                <w:kern w:val="0"/>
                <w:sz w:val="18"/>
                <w:szCs w:val="18"/>
              </w:rPr>
            </w:pPr>
            <w:r w:rsidRPr="0083293B">
              <w:rPr>
                <w:rFonts w:ascii="Calibri" w:hAnsi="Calibri" w:cs="Calibri"/>
                <w:b/>
                <w:bCs/>
                <w:color w:val="C00000"/>
                <w:kern w:val="0"/>
                <w:sz w:val="18"/>
                <w:szCs w:val="18"/>
              </w:rPr>
              <w:t>Agree</w:t>
            </w:r>
          </w:p>
        </w:tc>
      </w:tr>
      <w:tr w:rsidR="00F8033A" w:rsidRPr="00034752" w14:paraId="55EB9905" w14:textId="54617D99" w:rsidTr="00F8033A">
        <w:tc>
          <w:tcPr>
            <w:tcW w:w="0" w:type="auto"/>
            <w:shd w:val="clear" w:color="auto" w:fill="F2CEED" w:themeFill="accent5" w:themeFillTint="33"/>
          </w:tcPr>
          <w:p w14:paraId="3AB76D75" w14:textId="7E6BD80C" w:rsidR="00F8033A" w:rsidRPr="00034752" w:rsidRDefault="00F8033A">
            <w:pPr>
              <w:rPr>
                <w:rFonts w:ascii="Calibri" w:hAnsi="Calibri" w:cs="Calibri"/>
                <w:sz w:val="15"/>
                <w:szCs w:val="15"/>
              </w:rPr>
            </w:pPr>
            <w:r>
              <w:rPr>
                <w:rFonts w:ascii="Calibri" w:hAnsi="Calibri" w:cs="Calibri"/>
                <w:sz w:val="15"/>
                <w:szCs w:val="15"/>
              </w:rPr>
              <w:t>HS14</w:t>
            </w:r>
          </w:p>
        </w:tc>
        <w:tc>
          <w:tcPr>
            <w:tcW w:w="0" w:type="auto"/>
            <w:shd w:val="clear" w:color="auto" w:fill="F2CEED" w:themeFill="accent5" w:themeFillTint="33"/>
          </w:tcPr>
          <w:p w14:paraId="29EEFE7E" w14:textId="464B2572" w:rsidR="00F8033A" w:rsidRPr="00034752" w:rsidRDefault="00F8033A">
            <w:pPr>
              <w:rPr>
                <w:rFonts w:ascii="Calibri" w:hAnsi="Calibri" w:cs="Calibri"/>
                <w:sz w:val="15"/>
                <w:szCs w:val="15"/>
              </w:rPr>
            </w:pPr>
            <w:r>
              <w:rPr>
                <w:rFonts w:ascii="Calibri" w:hAnsi="Calibri" w:cs="Calibri"/>
                <w:sz w:val="15"/>
                <w:szCs w:val="15"/>
              </w:rPr>
              <w:t>Amend</w:t>
            </w:r>
          </w:p>
        </w:tc>
        <w:tc>
          <w:tcPr>
            <w:tcW w:w="4447" w:type="dxa"/>
            <w:shd w:val="clear" w:color="auto" w:fill="D9F2D0" w:themeFill="accent6" w:themeFillTint="33"/>
          </w:tcPr>
          <w:p w14:paraId="30420CD6" w14:textId="77777777" w:rsidR="00F8033A" w:rsidRPr="00034752" w:rsidRDefault="00F8033A">
            <w:pPr>
              <w:rPr>
                <w:rFonts w:ascii="Calibri" w:hAnsi="Calibri" w:cs="Calibri"/>
                <w:b/>
                <w:bCs/>
                <w:kern w:val="0"/>
                <w:sz w:val="15"/>
                <w:szCs w:val="15"/>
              </w:rPr>
            </w:pPr>
            <w:r w:rsidRPr="00034752">
              <w:rPr>
                <w:rFonts w:ascii="Calibri" w:hAnsi="Calibri" w:cs="Calibri"/>
                <w:b/>
                <w:bCs/>
                <w:kern w:val="0"/>
                <w:sz w:val="15"/>
                <w:szCs w:val="15"/>
              </w:rPr>
              <w:t>HS14 Hot water cylinder temperature</w:t>
            </w:r>
          </w:p>
          <w:p w14:paraId="70F33F09" w14:textId="77777777" w:rsidR="00F8033A" w:rsidRPr="00034752" w:rsidRDefault="00F8033A">
            <w:pPr>
              <w:rPr>
                <w:rFonts w:ascii="Calibri" w:hAnsi="Calibri" w:cs="Calibri"/>
                <w:b/>
                <w:bCs/>
                <w:kern w:val="0"/>
                <w:sz w:val="15"/>
                <w:szCs w:val="15"/>
              </w:rPr>
            </w:pPr>
            <w:r w:rsidRPr="00034752">
              <w:rPr>
                <w:rFonts w:ascii="Calibri" w:hAnsi="Calibri" w:cs="Calibri"/>
                <w:b/>
                <w:bCs/>
                <w:kern w:val="0"/>
                <w:sz w:val="15"/>
                <w:szCs w:val="15"/>
              </w:rPr>
              <w:t>Criteria</w:t>
            </w:r>
          </w:p>
          <w:p w14:paraId="3EC63F8B" w14:textId="77777777" w:rsidR="00F8033A" w:rsidRDefault="00F8033A">
            <w:pPr>
              <w:rPr>
                <w:rFonts w:ascii="Calibri" w:hAnsi="Calibri" w:cs="Calibri"/>
                <w:kern w:val="0"/>
                <w:sz w:val="15"/>
                <w:szCs w:val="15"/>
              </w:rPr>
            </w:pPr>
            <w:r w:rsidRPr="00034752">
              <w:rPr>
                <w:rFonts w:ascii="Calibri" w:hAnsi="Calibri" w:cs="Calibri"/>
                <w:kern w:val="0"/>
                <w:sz w:val="15"/>
                <w:szCs w:val="15"/>
              </w:rPr>
              <w:t># Water stored in any hot water cylinder is kept at a temperature of at least 60°C.</w:t>
            </w:r>
          </w:p>
          <w:p w14:paraId="4FDF2C54" w14:textId="77777777" w:rsidR="00F8033A" w:rsidRPr="00034752" w:rsidRDefault="00F8033A" w:rsidP="00F20AE8">
            <w:pPr>
              <w:rPr>
                <w:rFonts w:ascii="Calibri" w:hAnsi="Calibri" w:cs="Calibri"/>
                <w:b/>
                <w:bCs/>
                <w:kern w:val="0"/>
                <w:sz w:val="15"/>
                <w:szCs w:val="15"/>
              </w:rPr>
            </w:pPr>
          </w:p>
        </w:tc>
        <w:tc>
          <w:tcPr>
            <w:tcW w:w="4394" w:type="dxa"/>
            <w:shd w:val="clear" w:color="auto" w:fill="F2CEED" w:themeFill="accent5" w:themeFillTint="33"/>
          </w:tcPr>
          <w:p w14:paraId="5334B031" w14:textId="3B52E17D" w:rsidR="00F8033A" w:rsidRDefault="00F8033A">
            <w:pPr>
              <w:rPr>
                <w:rFonts w:ascii="Calibri" w:hAnsi="Calibri" w:cs="Calibri"/>
                <w:sz w:val="15"/>
                <w:szCs w:val="15"/>
              </w:rPr>
            </w:pPr>
            <w:r w:rsidRPr="001C035E">
              <w:rPr>
                <w:rFonts w:ascii="Calibri" w:hAnsi="Calibri" w:cs="Calibri"/>
                <w:sz w:val="15"/>
                <w:szCs w:val="15"/>
              </w:rPr>
              <w:t># Water stored in any hot water cylinder is kept at a temperature of at least 60°C. Any malfunctioning hot water cylinder is inspected and repaired as necessary</w:t>
            </w:r>
          </w:p>
        </w:tc>
        <w:tc>
          <w:tcPr>
            <w:tcW w:w="4478" w:type="dxa"/>
            <w:shd w:val="clear" w:color="auto" w:fill="F2CEED" w:themeFill="accent5" w:themeFillTint="33"/>
          </w:tcPr>
          <w:p w14:paraId="321E8821" w14:textId="77777777" w:rsidR="0083293B" w:rsidRPr="0083293B" w:rsidRDefault="0083293B" w:rsidP="00E17A06">
            <w:pPr>
              <w:pStyle w:val="paragraph"/>
              <w:numPr>
                <w:ilvl w:val="0"/>
                <w:numId w:val="39"/>
              </w:numPr>
              <w:tabs>
                <w:tab w:val="clear" w:pos="360"/>
                <w:tab w:val="num" w:pos="179"/>
              </w:tabs>
              <w:spacing w:before="0" w:beforeAutospacing="0" w:after="0" w:afterAutospacing="0"/>
              <w:ind w:left="179" w:hanging="179"/>
              <w:textAlignment w:val="baseline"/>
              <w:rPr>
                <w:rStyle w:val="normaltextrun"/>
                <w:rFonts w:ascii="Segoe UI" w:hAnsi="Segoe UI" w:cs="Segoe UI"/>
                <w:sz w:val="18"/>
                <w:szCs w:val="18"/>
              </w:rPr>
            </w:pPr>
            <w:r>
              <w:rPr>
                <w:rStyle w:val="normaltextrun"/>
                <w:rFonts w:ascii="Calibri Light" w:eastAsiaTheme="majorEastAsia" w:hAnsi="Calibri Light" w:cs="Calibri Light"/>
                <w:b/>
                <w:bCs/>
                <w:sz w:val="15"/>
                <w:szCs w:val="15"/>
              </w:rPr>
              <w:t xml:space="preserve">Do you think the intent of the original criterion is still met with the amended criterion? </w:t>
            </w:r>
          </w:p>
          <w:p w14:paraId="21D7622C" w14:textId="1992DC6A" w:rsidR="0083293B" w:rsidRPr="0083293B" w:rsidRDefault="0083293B" w:rsidP="0083293B">
            <w:pPr>
              <w:pStyle w:val="paragraph"/>
              <w:spacing w:before="0" w:beforeAutospacing="0" w:after="0" w:afterAutospacing="0"/>
              <w:ind w:left="179"/>
              <w:textAlignment w:val="baseline"/>
              <w:rPr>
                <w:rStyle w:val="eop"/>
                <w:rFonts w:ascii="Calibri" w:eastAsiaTheme="majorEastAsia" w:hAnsi="Calibri" w:cs="Calibri"/>
                <w:b/>
                <w:bCs/>
                <w:color w:val="C00000"/>
                <w:sz w:val="18"/>
                <w:szCs w:val="18"/>
              </w:rPr>
            </w:pPr>
            <w:r w:rsidRPr="0083293B">
              <w:rPr>
                <w:rStyle w:val="normaltextrun"/>
                <w:rFonts w:ascii="Calibri" w:eastAsiaTheme="majorEastAsia" w:hAnsi="Calibri" w:cs="Calibri"/>
                <w:b/>
                <w:bCs/>
                <w:color w:val="C00000"/>
                <w:sz w:val="18"/>
                <w:szCs w:val="18"/>
              </w:rPr>
              <w:t>Yes</w:t>
            </w:r>
            <w:r w:rsidRPr="0083293B">
              <w:rPr>
                <w:rStyle w:val="eop"/>
                <w:rFonts w:ascii="Calibri" w:eastAsiaTheme="majorEastAsia" w:hAnsi="Calibri" w:cs="Calibri"/>
                <w:b/>
                <w:bCs/>
                <w:color w:val="C00000"/>
                <w:sz w:val="18"/>
                <w:szCs w:val="18"/>
              </w:rPr>
              <w:t> </w:t>
            </w:r>
          </w:p>
          <w:p w14:paraId="6F5192C4" w14:textId="77777777" w:rsidR="0083293B" w:rsidRDefault="0083293B" w:rsidP="0083293B">
            <w:pPr>
              <w:pStyle w:val="paragraph"/>
              <w:spacing w:before="0" w:beforeAutospacing="0" w:after="0" w:afterAutospacing="0"/>
              <w:ind w:left="179"/>
              <w:textAlignment w:val="baseline"/>
              <w:rPr>
                <w:rFonts w:ascii="Segoe UI" w:hAnsi="Segoe UI" w:cs="Segoe UI"/>
                <w:sz w:val="18"/>
                <w:szCs w:val="18"/>
              </w:rPr>
            </w:pPr>
          </w:p>
          <w:p w14:paraId="4E8DCDD7" w14:textId="77777777" w:rsidR="0083293B" w:rsidRPr="0083293B" w:rsidRDefault="0083293B" w:rsidP="00E17A06">
            <w:pPr>
              <w:pStyle w:val="paragraph"/>
              <w:numPr>
                <w:ilvl w:val="0"/>
                <w:numId w:val="39"/>
              </w:numPr>
              <w:tabs>
                <w:tab w:val="clear" w:pos="360"/>
                <w:tab w:val="num" w:pos="179"/>
              </w:tabs>
              <w:spacing w:before="0" w:beforeAutospacing="0" w:after="0" w:afterAutospacing="0"/>
              <w:ind w:left="179" w:hanging="179"/>
              <w:textAlignment w:val="baseline"/>
              <w:rPr>
                <w:rStyle w:val="normaltextrun"/>
                <w:rFonts w:ascii="Segoe UI" w:hAnsi="Segoe UI" w:cs="Segoe UI"/>
                <w:sz w:val="18"/>
                <w:szCs w:val="18"/>
              </w:rPr>
            </w:pPr>
            <w:r>
              <w:rPr>
                <w:rStyle w:val="normaltextrun"/>
                <w:rFonts w:ascii="Calibri Light" w:eastAsiaTheme="majorEastAsia" w:hAnsi="Calibri Light" w:cs="Calibri Light"/>
                <w:b/>
                <w:bCs/>
                <w:sz w:val="15"/>
                <w:szCs w:val="15"/>
              </w:rPr>
              <w:t xml:space="preserve">Will this proposed change make it easier for services to comply with the amended criterion? </w:t>
            </w:r>
          </w:p>
          <w:p w14:paraId="5EDDEE9A" w14:textId="27785627" w:rsidR="0083293B" w:rsidRPr="0083293B" w:rsidRDefault="0083293B" w:rsidP="0083293B">
            <w:pPr>
              <w:pStyle w:val="paragraph"/>
              <w:spacing w:before="0" w:beforeAutospacing="0" w:after="0" w:afterAutospacing="0"/>
              <w:ind w:left="179"/>
              <w:textAlignment w:val="baseline"/>
              <w:rPr>
                <w:rStyle w:val="eop"/>
                <w:rFonts w:ascii="Calibri" w:eastAsiaTheme="majorEastAsia" w:hAnsi="Calibri" w:cs="Calibri"/>
                <w:b/>
                <w:bCs/>
                <w:color w:val="C00000"/>
                <w:sz w:val="18"/>
                <w:szCs w:val="18"/>
              </w:rPr>
            </w:pPr>
            <w:r w:rsidRPr="0083293B">
              <w:rPr>
                <w:rStyle w:val="normaltextrun"/>
                <w:rFonts w:ascii="Calibri" w:eastAsiaTheme="majorEastAsia" w:hAnsi="Calibri" w:cs="Calibri"/>
                <w:b/>
                <w:bCs/>
                <w:color w:val="C00000"/>
                <w:sz w:val="18"/>
                <w:szCs w:val="18"/>
              </w:rPr>
              <w:t>Yes, provides the additional expectation</w:t>
            </w:r>
            <w:r w:rsidRPr="0083293B">
              <w:rPr>
                <w:rStyle w:val="eop"/>
                <w:rFonts w:ascii="Calibri" w:eastAsiaTheme="majorEastAsia" w:hAnsi="Calibri" w:cs="Calibri"/>
                <w:b/>
                <w:bCs/>
                <w:color w:val="C00000"/>
                <w:sz w:val="18"/>
                <w:szCs w:val="18"/>
              </w:rPr>
              <w:t> </w:t>
            </w:r>
          </w:p>
          <w:p w14:paraId="7B88DA4C" w14:textId="77777777" w:rsidR="0083293B" w:rsidRDefault="0083293B" w:rsidP="0083293B">
            <w:pPr>
              <w:pStyle w:val="paragraph"/>
              <w:spacing w:before="0" w:beforeAutospacing="0" w:after="0" w:afterAutospacing="0"/>
              <w:ind w:left="179"/>
              <w:textAlignment w:val="baseline"/>
              <w:rPr>
                <w:rFonts w:ascii="Segoe UI" w:hAnsi="Segoe UI" w:cs="Segoe UI"/>
                <w:sz w:val="18"/>
                <w:szCs w:val="18"/>
              </w:rPr>
            </w:pPr>
          </w:p>
          <w:p w14:paraId="40866E12" w14:textId="77777777" w:rsidR="0083293B" w:rsidRPr="0083293B" w:rsidRDefault="0083293B" w:rsidP="00E17A06">
            <w:pPr>
              <w:pStyle w:val="paragraph"/>
              <w:numPr>
                <w:ilvl w:val="0"/>
                <w:numId w:val="39"/>
              </w:numPr>
              <w:tabs>
                <w:tab w:val="clear" w:pos="360"/>
                <w:tab w:val="num" w:pos="179"/>
              </w:tabs>
              <w:spacing w:before="0" w:beforeAutospacing="0" w:after="0" w:afterAutospacing="0"/>
              <w:ind w:left="179" w:hanging="179"/>
              <w:textAlignment w:val="baseline"/>
              <w:rPr>
                <w:rStyle w:val="normaltextrun"/>
                <w:rFonts w:ascii="Segoe UI" w:hAnsi="Segoe UI" w:cs="Segoe UI"/>
                <w:sz w:val="18"/>
                <w:szCs w:val="18"/>
              </w:rPr>
            </w:pPr>
            <w:r>
              <w:rPr>
                <w:rStyle w:val="normaltextrun"/>
                <w:rFonts w:ascii="Calibri Light" w:eastAsiaTheme="majorEastAsia" w:hAnsi="Calibri Light" w:cs="Calibri Light"/>
                <w:b/>
                <w:bCs/>
                <w:sz w:val="15"/>
                <w:szCs w:val="15"/>
              </w:rPr>
              <w:t xml:space="preserve">Will this amended meet the needs of family and whānau? </w:t>
            </w:r>
          </w:p>
          <w:p w14:paraId="031761C4" w14:textId="4C2B9F2D" w:rsidR="0083293B" w:rsidRPr="0083293B" w:rsidRDefault="0083293B" w:rsidP="0083293B">
            <w:pPr>
              <w:pStyle w:val="paragraph"/>
              <w:spacing w:before="0" w:beforeAutospacing="0" w:after="0" w:afterAutospacing="0"/>
              <w:ind w:left="179"/>
              <w:textAlignment w:val="baseline"/>
              <w:rPr>
                <w:rStyle w:val="eop"/>
                <w:rFonts w:ascii="Calibri" w:eastAsiaTheme="majorEastAsia" w:hAnsi="Calibri" w:cs="Calibri"/>
                <w:b/>
                <w:bCs/>
                <w:sz w:val="18"/>
                <w:szCs w:val="18"/>
              </w:rPr>
            </w:pPr>
            <w:r w:rsidRPr="0083293B">
              <w:rPr>
                <w:rStyle w:val="normaltextrun"/>
                <w:rFonts w:ascii="Calibri" w:eastAsiaTheme="majorEastAsia" w:hAnsi="Calibri" w:cs="Calibri"/>
                <w:b/>
                <w:bCs/>
                <w:color w:val="C00000"/>
                <w:sz w:val="18"/>
                <w:szCs w:val="18"/>
              </w:rPr>
              <w:t>Meets the needs of safety for children</w:t>
            </w:r>
            <w:r w:rsidRPr="0083293B">
              <w:rPr>
                <w:rStyle w:val="eop"/>
                <w:rFonts w:ascii="Calibri" w:eastAsiaTheme="majorEastAsia" w:hAnsi="Calibri" w:cs="Calibri"/>
                <w:b/>
                <w:bCs/>
                <w:color w:val="C00000"/>
                <w:sz w:val="18"/>
                <w:szCs w:val="18"/>
              </w:rPr>
              <w:t> </w:t>
            </w:r>
          </w:p>
          <w:p w14:paraId="36C4D202" w14:textId="77777777" w:rsidR="0083293B" w:rsidRDefault="0083293B" w:rsidP="0083293B">
            <w:pPr>
              <w:pStyle w:val="paragraph"/>
              <w:spacing w:before="0" w:beforeAutospacing="0" w:after="0" w:afterAutospacing="0"/>
              <w:ind w:left="179"/>
              <w:textAlignment w:val="baseline"/>
              <w:rPr>
                <w:rFonts w:ascii="Segoe UI" w:hAnsi="Segoe UI" w:cs="Segoe UI"/>
                <w:sz w:val="18"/>
                <w:szCs w:val="18"/>
              </w:rPr>
            </w:pPr>
          </w:p>
          <w:p w14:paraId="61092042" w14:textId="77777777" w:rsidR="0083293B" w:rsidRPr="0083293B" w:rsidRDefault="0083293B" w:rsidP="00E17A06">
            <w:pPr>
              <w:pStyle w:val="paragraph"/>
              <w:numPr>
                <w:ilvl w:val="0"/>
                <w:numId w:val="39"/>
              </w:numPr>
              <w:tabs>
                <w:tab w:val="clear" w:pos="360"/>
                <w:tab w:val="num" w:pos="179"/>
              </w:tabs>
              <w:spacing w:before="0" w:beforeAutospacing="0" w:after="0" w:afterAutospacing="0"/>
              <w:ind w:left="179" w:hanging="179"/>
              <w:textAlignment w:val="baseline"/>
              <w:rPr>
                <w:rStyle w:val="normaltextrun"/>
                <w:rFonts w:ascii="Segoe UI" w:hAnsi="Segoe UI" w:cs="Segoe UI"/>
                <w:sz w:val="18"/>
                <w:szCs w:val="18"/>
              </w:rPr>
            </w:pPr>
            <w:r>
              <w:rPr>
                <w:rStyle w:val="normaltextrun"/>
                <w:rFonts w:ascii="Calibri Light" w:eastAsiaTheme="majorEastAsia" w:hAnsi="Calibri Light" w:cs="Calibri Light"/>
                <w:b/>
                <w:bCs/>
                <w:sz w:val="15"/>
                <w:szCs w:val="15"/>
              </w:rPr>
              <w:t xml:space="preserve">Does the amended criterion support health and safety? </w:t>
            </w:r>
          </w:p>
          <w:p w14:paraId="330E4B2F" w14:textId="2387F597" w:rsidR="0083293B" w:rsidRPr="0083293B" w:rsidRDefault="0083293B" w:rsidP="0083293B">
            <w:pPr>
              <w:pStyle w:val="paragraph"/>
              <w:spacing w:before="0" w:beforeAutospacing="0" w:after="0" w:afterAutospacing="0"/>
              <w:ind w:left="179"/>
              <w:textAlignment w:val="baseline"/>
              <w:rPr>
                <w:rFonts w:ascii="Calibri" w:hAnsi="Calibri" w:cs="Calibri"/>
                <w:b/>
                <w:bCs/>
                <w:color w:val="C00000"/>
                <w:sz w:val="18"/>
                <w:szCs w:val="18"/>
              </w:rPr>
            </w:pPr>
            <w:r w:rsidRPr="0083293B">
              <w:rPr>
                <w:rStyle w:val="normaltextrun"/>
                <w:rFonts w:ascii="Calibri" w:eastAsiaTheme="majorEastAsia" w:hAnsi="Calibri" w:cs="Calibri"/>
                <w:b/>
                <w:bCs/>
                <w:color w:val="C00000"/>
                <w:sz w:val="18"/>
                <w:szCs w:val="18"/>
              </w:rPr>
              <w:lastRenderedPageBreak/>
              <w:t>Yes, though again it is about supporting practices to ensure this occurs</w:t>
            </w:r>
            <w:r>
              <w:rPr>
                <w:rStyle w:val="normaltextrun"/>
                <w:rFonts w:ascii="Calibri" w:eastAsiaTheme="majorEastAsia" w:hAnsi="Calibri" w:cs="Calibri"/>
                <w:b/>
                <w:bCs/>
                <w:color w:val="C00000"/>
                <w:sz w:val="18"/>
                <w:szCs w:val="18"/>
              </w:rPr>
              <w:t xml:space="preserve"> – guidelines are imperative.</w:t>
            </w:r>
          </w:p>
          <w:p w14:paraId="3B1C2ABA" w14:textId="77777777" w:rsidR="00F8033A" w:rsidRDefault="00F8033A">
            <w:pPr>
              <w:rPr>
                <w:rFonts w:ascii="Calibri" w:hAnsi="Calibri" w:cs="Calibri"/>
                <w:sz w:val="15"/>
                <w:szCs w:val="15"/>
              </w:rPr>
            </w:pPr>
          </w:p>
        </w:tc>
      </w:tr>
      <w:tr w:rsidR="00F8033A" w:rsidRPr="00034752" w14:paraId="7A78A008" w14:textId="429FFABC" w:rsidTr="00F8033A">
        <w:tc>
          <w:tcPr>
            <w:tcW w:w="0" w:type="auto"/>
            <w:shd w:val="clear" w:color="auto" w:fill="F2CEED" w:themeFill="accent5" w:themeFillTint="33"/>
          </w:tcPr>
          <w:p w14:paraId="15CB8C0B" w14:textId="7F15BBD1" w:rsidR="00F8033A" w:rsidRDefault="00F8033A">
            <w:pPr>
              <w:rPr>
                <w:rFonts w:ascii="Calibri" w:hAnsi="Calibri" w:cs="Calibri"/>
                <w:sz w:val="15"/>
                <w:szCs w:val="15"/>
              </w:rPr>
            </w:pPr>
            <w:r>
              <w:rPr>
                <w:rFonts w:ascii="Calibri" w:hAnsi="Calibri" w:cs="Calibri"/>
                <w:sz w:val="15"/>
                <w:szCs w:val="15"/>
              </w:rPr>
              <w:lastRenderedPageBreak/>
              <w:t>HS15</w:t>
            </w:r>
          </w:p>
        </w:tc>
        <w:tc>
          <w:tcPr>
            <w:tcW w:w="0" w:type="auto"/>
            <w:shd w:val="clear" w:color="auto" w:fill="F2CEED" w:themeFill="accent5" w:themeFillTint="33"/>
          </w:tcPr>
          <w:p w14:paraId="3CC83193" w14:textId="4CC0CCB7" w:rsidR="00F8033A" w:rsidRDefault="00F8033A">
            <w:pPr>
              <w:rPr>
                <w:rFonts w:ascii="Calibri" w:hAnsi="Calibri" w:cs="Calibri"/>
                <w:sz w:val="15"/>
                <w:szCs w:val="15"/>
              </w:rPr>
            </w:pPr>
            <w:r>
              <w:rPr>
                <w:rFonts w:ascii="Calibri" w:hAnsi="Calibri" w:cs="Calibri"/>
                <w:sz w:val="15"/>
                <w:szCs w:val="15"/>
              </w:rPr>
              <w:t>Retain</w:t>
            </w:r>
          </w:p>
        </w:tc>
        <w:tc>
          <w:tcPr>
            <w:tcW w:w="4447" w:type="dxa"/>
            <w:shd w:val="clear" w:color="auto" w:fill="D9F2D0" w:themeFill="accent6" w:themeFillTint="33"/>
          </w:tcPr>
          <w:p w14:paraId="3B14B985" w14:textId="77777777" w:rsidR="00F8033A" w:rsidRPr="00BA2068" w:rsidRDefault="00F8033A">
            <w:pPr>
              <w:rPr>
                <w:rFonts w:ascii="Calibri" w:hAnsi="Calibri" w:cs="Calibri"/>
                <w:b/>
                <w:bCs/>
                <w:kern w:val="0"/>
                <w:sz w:val="15"/>
                <w:szCs w:val="15"/>
              </w:rPr>
            </w:pPr>
            <w:r w:rsidRPr="00BA2068">
              <w:rPr>
                <w:rFonts w:ascii="Calibri" w:hAnsi="Calibri" w:cs="Calibri"/>
                <w:b/>
                <w:bCs/>
                <w:kern w:val="0"/>
                <w:sz w:val="15"/>
                <w:szCs w:val="15"/>
              </w:rPr>
              <w:t>HS15 Noise Levels</w:t>
            </w:r>
          </w:p>
          <w:p w14:paraId="035EFFAF" w14:textId="2A46D120" w:rsidR="00F8033A" w:rsidRPr="00BA2068" w:rsidRDefault="00F8033A">
            <w:pPr>
              <w:rPr>
                <w:rFonts w:ascii="Calibri" w:hAnsi="Calibri" w:cs="Calibri"/>
                <w:b/>
                <w:bCs/>
                <w:kern w:val="0"/>
                <w:sz w:val="15"/>
                <w:szCs w:val="15"/>
              </w:rPr>
            </w:pPr>
            <w:r w:rsidRPr="00BA2068">
              <w:rPr>
                <w:rFonts w:ascii="Calibri" w:hAnsi="Calibri" w:cs="Calibri"/>
                <w:b/>
                <w:bCs/>
                <w:kern w:val="0"/>
                <w:sz w:val="15"/>
                <w:szCs w:val="15"/>
              </w:rPr>
              <w:t>Criteria</w:t>
            </w:r>
          </w:p>
          <w:p w14:paraId="251DEBD9" w14:textId="77777777" w:rsidR="00F8033A" w:rsidRDefault="00F8033A" w:rsidP="00BA2068">
            <w:pPr>
              <w:rPr>
                <w:rFonts w:ascii="Calibri" w:hAnsi="Calibri" w:cs="Calibri"/>
                <w:kern w:val="0"/>
                <w:sz w:val="15"/>
                <w:szCs w:val="15"/>
              </w:rPr>
            </w:pPr>
            <w:r w:rsidRPr="00034752">
              <w:rPr>
                <w:rFonts w:ascii="Calibri" w:hAnsi="Calibri" w:cs="Calibri"/>
                <w:kern w:val="0"/>
                <w:sz w:val="15"/>
                <w:szCs w:val="15"/>
              </w:rPr>
              <w:t># All practicable steps are taken to ensure that noise levels do not unduly interfere with normal speech and/or communication or cause any child attending distress or harm.</w:t>
            </w:r>
          </w:p>
          <w:p w14:paraId="0317846C" w14:textId="12B136E4" w:rsidR="00F8033A" w:rsidRPr="001C035E" w:rsidRDefault="00F8033A" w:rsidP="00F20AE8">
            <w:pPr>
              <w:rPr>
                <w:rFonts w:ascii="Calibri" w:hAnsi="Calibri" w:cs="Calibri"/>
                <w:kern w:val="0"/>
                <w:sz w:val="15"/>
                <w:szCs w:val="15"/>
              </w:rPr>
            </w:pPr>
          </w:p>
        </w:tc>
        <w:tc>
          <w:tcPr>
            <w:tcW w:w="4394" w:type="dxa"/>
            <w:shd w:val="clear" w:color="auto" w:fill="F2CEED" w:themeFill="accent5" w:themeFillTint="33"/>
          </w:tcPr>
          <w:p w14:paraId="383FE64C" w14:textId="77777777" w:rsidR="00F8033A" w:rsidRPr="001C035E" w:rsidRDefault="00F8033A">
            <w:pPr>
              <w:rPr>
                <w:rFonts w:ascii="Calibri" w:hAnsi="Calibri" w:cs="Calibri"/>
                <w:sz w:val="15"/>
                <w:szCs w:val="15"/>
              </w:rPr>
            </w:pPr>
          </w:p>
        </w:tc>
        <w:tc>
          <w:tcPr>
            <w:tcW w:w="4478" w:type="dxa"/>
            <w:shd w:val="clear" w:color="auto" w:fill="F2CEED" w:themeFill="accent5" w:themeFillTint="33"/>
          </w:tcPr>
          <w:p w14:paraId="0E62DDFC" w14:textId="0A8FC4C6" w:rsidR="00F8033A" w:rsidRPr="0083293B" w:rsidRDefault="0083293B" w:rsidP="000857E7">
            <w:pPr>
              <w:rPr>
                <w:rFonts w:ascii="Calibri" w:hAnsi="Calibri" w:cs="Calibri"/>
                <w:b/>
                <w:bCs/>
                <w:color w:val="BF4E14" w:themeColor="accent2" w:themeShade="BF"/>
                <w:sz w:val="18"/>
                <w:szCs w:val="18"/>
              </w:rPr>
            </w:pPr>
            <w:r w:rsidRPr="0083293B">
              <w:rPr>
                <w:rFonts w:ascii="Calibri" w:hAnsi="Calibri" w:cs="Calibri"/>
                <w:b/>
                <w:bCs/>
                <w:color w:val="C00000"/>
                <w:sz w:val="18"/>
                <w:szCs w:val="18"/>
              </w:rPr>
              <w:t>Agree</w:t>
            </w:r>
          </w:p>
        </w:tc>
      </w:tr>
      <w:tr w:rsidR="00F8033A" w:rsidRPr="00034752" w14:paraId="40CDCEDF" w14:textId="01EABE4E" w:rsidTr="00F8033A">
        <w:tc>
          <w:tcPr>
            <w:tcW w:w="0" w:type="auto"/>
            <w:shd w:val="clear" w:color="auto" w:fill="F2CEED" w:themeFill="accent5" w:themeFillTint="33"/>
          </w:tcPr>
          <w:p w14:paraId="4A5A3BC4" w14:textId="0027D7E0" w:rsidR="00F8033A" w:rsidRPr="00034752" w:rsidRDefault="00F8033A">
            <w:pPr>
              <w:rPr>
                <w:rFonts w:ascii="Calibri" w:hAnsi="Calibri" w:cs="Calibri"/>
                <w:sz w:val="15"/>
                <w:szCs w:val="15"/>
              </w:rPr>
            </w:pPr>
            <w:r>
              <w:rPr>
                <w:rFonts w:ascii="Calibri" w:hAnsi="Calibri" w:cs="Calibri"/>
                <w:sz w:val="15"/>
                <w:szCs w:val="15"/>
              </w:rPr>
              <w:t>HS16</w:t>
            </w:r>
          </w:p>
        </w:tc>
        <w:tc>
          <w:tcPr>
            <w:tcW w:w="0" w:type="auto"/>
            <w:shd w:val="clear" w:color="auto" w:fill="F2CEED" w:themeFill="accent5" w:themeFillTint="33"/>
          </w:tcPr>
          <w:p w14:paraId="02B3BE13" w14:textId="2826FF09" w:rsidR="00F8033A" w:rsidRPr="00034752" w:rsidRDefault="00F8033A">
            <w:pPr>
              <w:rPr>
                <w:rFonts w:ascii="Calibri" w:hAnsi="Calibri" w:cs="Calibri"/>
                <w:sz w:val="15"/>
                <w:szCs w:val="15"/>
              </w:rPr>
            </w:pPr>
            <w:r>
              <w:rPr>
                <w:rFonts w:ascii="Calibri" w:hAnsi="Calibri" w:cs="Calibri"/>
                <w:sz w:val="15"/>
                <w:szCs w:val="15"/>
              </w:rPr>
              <w:t>Amend</w:t>
            </w:r>
          </w:p>
        </w:tc>
        <w:tc>
          <w:tcPr>
            <w:tcW w:w="4447" w:type="dxa"/>
            <w:shd w:val="clear" w:color="auto" w:fill="D9F2D0" w:themeFill="accent6" w:themeFillTint="33"/>
          </w:tcPr>
          <w:p w14:paraId="0DAD4E6F" w14:textId="77777777" w:rsidR="00F8033A" w:rsidRPr="00034752" w:rsidRDefault="00F8033A">
            <w:pPr>
              <w:rPr>
                <w:rFonts w:ascii="Calibri" w:hAnsi="Calibri" w:cs="Calibri"/>
                <w:b/>
                <w:bCs/>
                <w:kern w:val="0"/>
                <w:sz w:val="15"/>
                <w:szCs w:val="15"/>
              </w:rPr>
            </w:pPr>
            <w:r w:rsidRPr="00034752">
              <w:rPr>
                <w:rFonts w:ascii="Calibri" w:hAnsi="Calibri" w:cs="Calibri"/>
                <w:b/>
                <w:bCs/>
                <w:kern w:val="0"/>
                <w:sz w:val="15"/>
                <w:szCs w:val="15"/>
              </w:rPr>
              <w:t>HS16 Animals</w:t>
            </w:r>
          </w:p>
          <w:p w14:paraId="4CA6BB76" w14:textId="77777777" w:rsidR="00F8033A" w:rsidRPr="00034752" w:rsidRDefault="00F8033A">
            <w:pPr>
              <w:rPr>
                <w:rFonts w:ascii="Calibri" w:hAnsi="Calibri" w:cs="Calibri"/>
                <w:b/>
                <w:bCs/>
                <w:kern w:val="0"/>
                <w:sz w:val="15"/>
                <w:szCs w:val="15"/>
              </w:rPr>
            </w:pPr>
            <w:r w:rsidRPr="00034752">
              <w:rPr>
                <w:rFonts w:ascii="Calibri" w:hAnsi="Calibri" w:cs="Calibri"/>
                <w:b/>
                <w:bCs/>
                <w:kern w:val="0"/>
                <w:sz w:val="15"/>
                <w:szCs w:val="15"/>
              </w:rPr>
              <w:t>Criteria</w:t>
            </w:r>
          </w:p>
          <w:p w14:paraId="33726E1E" w14:textId="77777777" w:rsidR="00F8033A" w:rsidRDefault="00F8033A">
            <w:pPr>
              <w:rPr>
                <w:rFonts w:ascii="Calibri" w:hAnsi="Calibri" w:cs="Calibri"/>
                <w:kern w:val="0"/>
                <w:sz w:val="15"/>
                <w:szCs w:val="15"/>
              </w:rPr>
            </w:pPr>
            <w:r w:rsidRPr="00034752">
              <w:rPr>
                <w:rFonts w:ascii="Calibri" w:hAnsi="Calibri" w:cs="Calibri"/>
                <w:kern w:val="0"/>
                <w:sz w:val="15"/>
                <w:szCs w:val="15"/>
              </w:rPr>
              <w:t># Safe and hygienic handling practices are implemented with regard to any animals at the service. All animals are able to be restrained.</w:t>
            </w:r>
          </w:p>
          <w:p w14:paraId="7B02B249" w14:textId="77777777" w:rsidR="00F8033A" w:rsidRPr="00034752" w:rsidRDefault="00F8033A" w:rsidP="00F20AE8">
            <w:pPr>
              <w:rPr>
                <w:rFonts w:ascii="Calibri" w:hAnsi="Calibri" w:cs="Calibri"/>
                <w:b/>
                <w:bCs/>
                <w:kern w:val="0"/>
                <w:sz w:val="15"/>
                <w:szCs w:val="15"/>
              </w:rPr>
            </w:pPr>
          </w:p>
        </w:tc>
        <w:tc>
          <w:tcPr>
            <w:tcW w:w="4394" w:type="dxa"/>
            <w:shd w:val="clear" w:color="auto" w:fill="F2CEED" w:themeFill="accent5" w:themeFillTint="33"/>
          </w:tcPr>
          <w:p w14:paraId="7CF24C85" w14:textId="2138AE6D" w:rsidR="00F8033A" w:rsidRPr="001C035E" w:rsidRDefault="00F8033A">
            <w:pPr>
              <w:rPr>
                <w:rFonts w:ascii="Calibri" w:hAnsi="Calibri" w:cs="Calibri"/>
                <w:color w:val="BF4E14" w:themeColor="accent2" w:themeShade="BF"/>
                <w:sz w:val="15"/>
                <w:szCs w:val="15"/>
              </w:rPr>
            </w:pPr>
            <w:r w:rsidRPr="001C035E">
              <w:rPr>
                <w:rFonts w:ascii="Calibri" w:hAnsi="Calibri" w:cs="Calibri"/>
                <w:sz w:val="15"/>
                <w:szCs w:val="15"/>
              </w:rPr>
              <w:t># Safe and hygienic practices are implemented with regard to any animals at the service (such as thorough handwashing after handling animals and ensuring animals can be kept separate from food preparation/eating spaces). All animals are able to be restrained if they pose a risk to children</w:t>
            </w:r>
          </w:p>
        </w:tc>
        <w:tc>
          <w:tcPr>
            <w:tcW w:w="4478" w:type="dxa"/>
            <w:shd w:val="clear" w:color="auto" w:fill="F2CEED" w:themeFill="accent5" w:themeFillTint="33"/>
          </w:tcPr>
          <w:p w14:paraId="05C1CEE4" w14:textId="77777777" w:rsidR="0083293B" w:rsidRPr="0083293B" w:rsidRDefault="0083293B" w:rsidP="00E17A06">
            <w:pPr>
              <w:pStyle w:val="paragraph"/>
              <w:numPr>
                <w:ilvl w:val="0"/>
                <w:numId w:val="40"/>
              </w:numPr>
              <w:spacing w:before="0" w:beforeAutospacing="0" w:after="0" w:afterAutospacing="0"/>
              <w:ind w:left="179" w:hanging="179"/>
              <w:textAlignment w:val="baseline"/>
              <w:rPr>
                <w:rStyle w:val="normaltextrun"/>
                <w:rFonts w:ascii="Segoe UI" w:hAnsi="Segoe UI" w:cs="Segoe UI"/>
                <w:sz w:val="18"/>
                <w:szCs w:val="18"/>
              </w:rPr>
            </w:pPr>
            <w:r>
              <w:rPr>
                <w:rStyle w:val="normaltextrun"/>
                <w:rFonts w:ascii="Calibri Light" w:eastAsiaTheme="majorEastAsia" w:hAnsi="Calibri Light" w:cs="Calibri Light"/>
                <w:b/>
                <w:bCs/>
                <w:color w:val="124F1A"/>
                <w:sz w:val="15"/>
                <w:szCs w:val="15"/>
              </w:rPr>
              <w:t xml:space="preserve">Is the new wording clear about what services need to do to manage animals safely and hygienically? </w:t>
            </w:r>
          </w:p>
          <w:p w14:paraId="68E2FA35" w14:textId="5DE3C322" w:rsidR="0083293B" w:rsidRPr="00116C3D" w:rsidRDefault="0083293B" w:rsidP="0083293B">
            <w:pPr>
              <w:pStyle w:val="paragraph"/>
              <w:spacing w:before="0" w:beforeAutospacing="0" w:after="0" w:afterAutospacing="0"/>
              <w:ind w:left="179"/>
              <w:textAlignment w:val="baseline"/>
              <w:rPr>
                <w:rStyle w:val="eop"/>
                <w:rFonts w:ascii="Calibri" w:eastAsiaTheme="majorEastAsia" w:hAnsi="Calibri" w:cs="Calibri"/>
                <w:b/>
                <w:bCs/>
                <w:color w:val="C00000"/>
                <w:sz w:val="18"/>
                <w:szCs w:val="18"/>
              </w:rPr>
            </w:pPr>
            <w:r w:rsidRPr="00116C3D">
              <w:rPr>
                <w:rStyle w:val="normaltextrun"/>
                <w:rFonts w:ascii="Calibri" w:eastAsiaTheme="majorEastAsia" w:hAnsi="Calibri" w:cs="Calibri"/>
                <w:b/>
                <w:bCs/>
                <w:color w:val="C00000"/>
                <w:sz w:val="18"/>
                <w:szCs w:val="18"/>
              </w:rPr>
              <w:t>Yes, the addition of handwashing supports this</w:t>
            </w:r>
            <w:r w:rsidRPr="00116C3D">
              <w:rPr>
                <w:rStyle w:val="eop"/>
                <w:rFonts w:ascii="Calibri" w:eastAsiaTheme="majorEastAsia" w:hAnsi="Calibri" w:cs="Calibri"/>
                <w:b/>
                <w:bCs/>
                <w:color w:val="C00000"/>
                <w:sz w:val="18"/>
                <w:szCs w:val="18"/>
              </w:rPr>
              <w:t> </w:t>
            </w:r>
          </w:p>
          <w:p w14:paraId="39FB210A" w14:textId="77777777" w:rsidR="0083293B" w:rsidRDefault="0083293B" w:rsidP="0083293B">
            <w:pPr>
              <w:pStyle w:val="paragraph"/>
              <w:spacing w:before="0" w:beforeAutospacing="0" w:after="0" w:afterAutospacing="0"/>
              <w:ind w:left="179"/>
              <w:textAlignment w:val="baseline"/>
              <w:rPr>
                <w:rFonts w:ascii="Segoe UI" w:hAnsi="Segoe UI" w:cs="Segoe UI"/>
                <w:sz w:val="18"/>
                <w:szCs w:val="18"/>
              </w:rPr>
            </w:pPr>
          </w:p>
          <w:p w14:paraId="2B903C79" w14:textId="77777777" w:rsidR="00116C3D" w:rsidRPr="00116C3D" w:rsidRDefault="0083293B" w:rsidP="00E17A06">
            <w:pPr>
              <w:pStyle w:val="paragraph"/>
              <w:numPr>
                <w:ilvl w:val="0"/>
                <w:numId w:val="40"/>
              </w:numPr>
              <w:spacing w:before="0" w:beforeAutospacing="0" w:after="0" w:afterAutospacing="0"/>
              <w:ind w:left="179" w:hanging="179"/>
              <w:textAlignment w:val="baseline"/>
              <w:rPr>
                <w:rStyle w:val="normaltextrun"/>
                <w:rFonts w:ascii="Segoe UI" w:hAnsi="Segoe UI" w:cs="Segoe UI"/>
                <w:sz w:val="18"/>
                <w:szCs w:val="18"/>
              </w:rPr>
            </w:pPr>
            <w:r>
              <w:rPr>
                <w:rStyle w:val="normaltextrun"/>
                <w:rFonts w:ascii="Calibri Light" w:eastAsiaTheme="majorEastAsia" w:hAnsi="Calibri Light" w:cs="Calibri Light"/>
                <w:b/>
                <w:bCs/>
                <w:color w:val="124F1A"/>
                <w:sz w:val="15"/>
                <w:szCs w:val="15"/>
              </w:rPr>
              <w:t xml:space="preserve">Do you think this change makes it easier for services to understand and follow the requirement? </w:t>
            </w:r>
          </w:p>
          <w:p w14:paraId="66A5B3CB" w14:textId="2FE97DEA" w:rsidR="0083293B" w:rsidRPr="00116C3D" w:rsidRDefault="0083293B" w:rsidP="00116C3D">
            <w:pPr>
              <w:pStyle w:val="paragraph"/>
              <w:spacing w:before="0" w:beforeAutospacing="0" w:after="0" w:afterAutospacing="0"/>
              <w:ind w:left="179"/>
              <w:textAlignment w:val="baseline"/>
              <w:rPr>
                <w:rStyle w:val="eop"/>
                <w:rFonts w:ascii="Calibri" w:eastAsiaTheme="majorEastAsia" w:hAnsi="Calibri" w:cs="Calibri"/>
                <w:b/>
                <w:bCs/>
                <w:color w:val="C00000"/>
                <w:sz w:val="18"/>
                <w:szCs w:val="18"/>
              </w:rPr>
            </w:pPr>
            <w:r w:rsidRPr="00116C3D">
              <w:rPr>
                <w:rStyle w:val="normaltextrun"/>
                <w:rFonts w:ascii="Calibri" w:eastAsiaTheme="majorEastAsia" w:hAnsi="Calibri" w:cs="Calibri"/>
                <w:b/>
                <w:bCs/>
                <w:color w:val="C00000"/>
                <w:sz w:val="18"/>
                <w:szCs w:val="18"/>
              </w:rPr>
              <w:t>Yes, it is clearer</w:t>
            </w:r>
            <w:r w:rsidRPr="00116C3D">
              <w:rPr>
                <w:rStyle w:val="eop"/>
                <w:rFonts w:ascii="Calibri" w:eastAsiaTheme="majorEastAsia" w:hAnsi="Calibri" w:cs="Calibri"/>
                <w:b/>
                <w:bCs/>
                <w:color w:val="C00000"/>
                <w:sz w:val="18"/>
                <w:szCs w:val="18"/>
              </w:rPr>
              <w:t> </w:t>
            </w:r>
          </w:p>
          <w:p w14:paraId="7E23895D" w14:textId="77777777" w:rsidR="00116C3D" w:rsidRDefault="00116C3D" w:rsidP="00116C3D">
            <w:pPr>
              <w:pStyle w:val="paragraph"/>
              <w:spacing w:before="0" w:beforeAutospacing="0" w:after="0" w:afterAutospacing="0"/>
              <w:ind w:left="179"/>
              <w:textAlignment w:val="baseline"/>
              <w:rPr>
                <w:rFonts w:ascii="Segoe UI" w:hAnsi="Segoe UI" w:cs="Segoe UI"/>
                <w:sz w:val="18"/>
                <w:szCs w:val="18"/>
              </w:rPr>
            </w:pPr>
          </w:p>
          <w:p w14:paraId="6C0937F4" w14:textId="77777777" w:rsidR="00116C3D" w:rsidRPr="00116C3D" w:rsidRDefault="0083293B" w:rsidP="00E17A06">
            <w:pPr>
              <w:pStyle w:val="paragraph"/>
              <w:numPr>
                <w:ilvl w:val="0"/>
                <w:numId w:val="40"/>
              </w:numPr>
              <w:spacing w:before="0" w:beforeAutospacing="0" w:after="0" w:afterAutospacing="0"/>
              <w:ind w:left="179" w:hanging="179"/>
              <w:textAlignment w:val="baseline"/>
              <w:rPr>
                <w:rStyle w:val="normaltextrun"/>
                <w:rFonts w:ascii="Segoe UI" w:hAnsi="Segoe UI" w:cs="Segoe UI"/>
                <w:sz w:val="18"/>
                <w:szCs w:val="18"/>
              </w:rPr>
            </w:pPr>
            <w:r>
              <w:rPr>
                <w:rStyle w:val="normaltextrun"/>
                <w:rFonts w:ascii="Calibri Light" w:eastAsiaTheme="majorEastAsia" w:hAnsi="Calibri Light" w:cs="Calibri Light"/>
                <w:b/>
                <w:bCs/>
                <w:color w:val="124F1A"/>
                <w:sz w:val="15"/>
                <w:szCs w:val="15"/>
              </w:rPr>
              <w:t xml:space="preserve">Does the proposed wording reduce unnecessary compliance burden while still protecting children’s health and safety? </w:t>
            </w:r>
          </w:p>
          <w:p w14:paraId="7DEF6C34" w14:textId="1C5D6E2C" w:rsidR="0083293B" w:rsidRPr="00116C3D" w:rsidRDefault="00116C3D" w:rsidP="00116C3D">
            <w:pPr>
              <w:pStyle w:val="paragraph"/>
              <w:spacing w:before="0" w:beforeAutospacing="0" w:after="0" w:afterAutospacing="0"/>
              <w:ind w:left="179"/>
              <w:textAlignment w:val="baseline"/>
              <w:rPr>
                <w:rFonts w:ascii="Calibri" w:hAnsi="Calibri" w:cs="Calibri"/>
                <w:b/>
                <w:bCs/>
                <w:color w:val="C00000"/>
                <w:sz w:val="18"/>
                <w:szCs w:val="18"/>
              </w:rPr>
            </w:pPr>
            <w:r>
              <w:rPr>
                <w:rStyle w:val="normaltextrun"/>
                <w:rFonts w:ascii="Calibri" w:eastAsiaTheme="majorEastAsia" w:hAnsi="Calibri" w:cs="Calibri"/>
                <w:b/>
                <w:bCs/>
                <w:color w:val="C00000"/>
                <w:sz w:val="18"/>
                <w:szCs w:val="18"/>
              </w:rPr>
              <w:t>“</w:t>
            </w:r>
            <w:r w:rsidR="0083293B" w:rsidRPr="00116C3D">
              <w:rPr>
                <w:rStyle w:val="normaltextrun"/>
                <w:rFonts w:ascii="Calibri" w:eastAsiaTheme="majorEastAsia" w:hAnsi="Calibri" w:cs="Calibri"/>
                <w:b/>
                <w:bCs/>
                <w:color w:val="C00000"/>
                <w:sz w:val="18"/>
                <w:szCs w:val="18"/>
              </w:rPr>
              <w:t>Burden</w:t>
            </w:r>
            <w:r>
              <w:rPr>
                <w:rStyle w:val="normaltextrun"/>
                <w:rFonts w:ascii="Calibri" w:eastAsiaTheme="majorEastAsia" w:hAnsi="Calibri" w:cs="Calibri"/>
                <w:b/>
                <w:bCs/>
                <w:color w:val="C00000"/>
                <w:sz w:val="18"/>
                <w:szCs w:val="18"/>
              </w:rPr>
              <w:t>”</w:t>
            </w:r>
            <w:r w:rsidR="0083293B" w:rsidRPr="00116C3D">
              <w:rPr>
                <w:rStyle w:val="normaltextrun"/>
                <w:rFonts w:ascii="Calibri" w:eastAsiaTheme="majorEastAsia" w:hAnsi="Calibri" w:cs="Calibri"/>
                <w:b/>
                <w:bCs/>
                <w:color w:val="C00000"/>
                <w:sz w:val="18"/>
                <w:szCs w:val="18"/>
              </w:rPr>
              <w:t xml:space="preserve"> isn’t the right descriptive word for this question. It is about clarity around expectation which highlights clearer expectations, handwashing and animals out of food/eating areas</w:t>
            </w:r>
            <w:r>
              <w:rPr>
                <w:rStyle w:val="normaltextrun"/>
                <w:rFonts w:ascii="Calibri" w:eastAsiaTheme="majorEastAsia" w:hAnsi="Calibri" w:cs="Calibri"/>
                <w:b/>
                <w:bCs/>
                <w:color w:val="C00000"/>
                <w:sz w:val="18"/>
                <w:szCs w:val="18"/>
              </w:rPr>
              <w:t>.</w:t>
            </w:r>
            <w:r w:rsidR="0083293B" w:rsidRPr="00116C3D">
              <w:rPr>
                <w:rStyle w:val="eop"/>
                <w:rFonts w:ascii="Calibri" w:eastAsiaTheme="majorEastAsia" w:hAnsi="Calibri" w:cs="Calibri"/>
                <w:b/>
                <w:bCs/>
                <w:color w:val="C00000"/>
                <w:sz w:val="18"/>
                <w:szCs w:val="18"/>
              </w:rPr>
              <w:t> </w:t>
            </w:r>
          </w:p>
          <w:p w14:paraId="25935AD4" w14:textId="77777777" w:rsidR="00F8033A" w:rsidRPr="00034752" w:rsidRDefault="00F8033A">
            <w:pPr>
              <w:rPr>
                <w:rFonts w:ascii="Calibri" w:hAnsi="Calibri" w:cs="Calibri"/>
                <w:b/>
                <w:bCs/>
                <w:color w:val="BF4E14" w:themeColor="accent2" w:themeShade="BF"/>
              </w:rPr>
            </w:pPr>
          </w:p>
        </w:tc>
      </w:tr>
      <w:tr w:rsidR="00F8033A" w:rsidRPr="00034752" w14:paraId="34298AA2" w14:textId="21103C1B" w:rsidTr="00F8033A">
        <w:tc>
          <w:tcPr>
            <w:tcW w:w="0" w:type="auto"/>
            <w:shd w:val="clear" w:color="auto" w:fill="F2CEED" w:themeFill="accent5" w:themeFillTint="33"/>
          </w:tcPr>
          <w:p w14:paraId="328626EA" w14:textId="79729483" w:rsidR="00F8033A" w:rsidRPr="00034752" w:rsidRDefault="00F8033A">
            <w:pPr>
              <w:rPr>
                <w:rFonts w:ascii="Calibri" w:hAnsi="Calibri" w:cs="Calibri"/>
                <w:sz w:val="15"/>
                <w:szCs w:val="15"/>
              </w:rPr>
            </w:pPr>
            <w:r>
              <w:rPr>
                <w:rFonts w:ascii="Calibri" w:hAnsi="Calibri" w:cs="Calibri"/>
                <w:sz w:val="15"/>
                <w:szCs w:val="15"/>
              </w:rPr>
              <w:t>HS17</w:t>
            </w:r>
          </w:p>
        </w:tc>
        <w:tc>
          <w:tcPr>
            <w:tcW w:w="0" w:type="auto"/>
            <w:shd w:val="clear" w:color="auto" w:fill="F2CEED" w:themeFill="accent5" w:themeFillTint="33"/>
          </w:tcPr>
          <w:p w14:paraId="5F8FBA0B" w14:textId="7CBA21F9" w:rsidR="00F8033A" w:rsidRPr="00034752" w:rsidRDefault="00F8033A">
            <w:pPr>
              <w:rPr>
                <w:rFonts w:ascii="Calibri" w:hAnsi="Calibri" w:cs="Calibri"/>
                <w:sz w:val="15"/>
                <w:szCs w:val="15"/>
              </w:rPr>
            </w:pPr>
            <w:r>
              <w:rPr>
                <w:rFonts w:ascii="Calibri" w:hAnsi="Calibri" w:cs="Calibri"/>
                <w:sz w:val="15"/>
                <w:szCs w:val="15"/>
              </w:rPr>
              <w:t>Amend</w:t>
            </w:r>
          </w:p>
        </w:tc>
        <w:tc>
          <w:tcPr>
            <w:tcW w:w="4447" w:type="dxa"/>
            <w:shd w:val="clear" w:color="auto" w:fill="D9F2D0" w:themeFill="accent6" w:themeFillTint="33"/>
          </w:tcPr>
          <w:p w14:paraId="38056315" w14:textId="77777777" w:rsidR="00F8033A" w:rsidRPr="00034752" w:rsidRDefault="00F8033A">
            <w:pPr>
              <w:rPr>
                <w:rFonts w:ascii="Calibri" w:hAnsi="Calibri" w:cs="Calibri"/>
                <w:b/>
                <w:bCs/>
                <w:kern w:val="0"/>
                <w:sz w:val="15"/>
                <w:szCs w:val="15"/>
              </w:rPr>
            </w:pPr>
            <w:r w:rsidRPr="00034752">
              <w:rPr>
                <w:rFonts w:ascii="Calibri" w:hAnsi="Calibri" w:cs="Calibri"/>
                <w:b/>
                <w:bCs/>
                <w:kern w:val="0"/>
                <w:sz w:val="15"/>
                <w:szCs w:val="15"/>
              </w:rPr>
              <w:t>HS17 Excursions</w:t>
            </w:r>
          </w:p>
          <w:p w14:paraId="41B6FCC3" w14:textId="77777777" w:rsidR="00F8033A" w:rsidRPr="00034752" w:rsidRDefault="00F8033A">
            <w:pPr>
              <w:rPr>
                <w:rFonts w:ascii="Calibri" w:hAnsi="Calibri" w:cs="Calibri"/>
                <w:b/>
                <w:bCs/>
                <w:kern w:val="0"/>
                <w:sz w:val="15"/>
                <w:szCs w:val="15"/>
              </w:rPr>
            </w:pPr>
            <w:r w:rsidRPr="00034752">
              <w:rPr>
                <w:rFonts w:ascii="Calibri" w:hAnsi="Calibri" w:cs="Calibri"/>
                <w:b/>
                <w:bCs/>
                <w:kern w:val="0"/>
                <w:sz w:val="15"/>
                <w:szCs w:val="15"/>
              </w:rPr>
              <w:t>Criteria</w:t>
            </w:r>
          </w:p>
          <w:p w14:paraId="240BA067" w14:textId="77777777" w:rsidR="00F8033A" w:rsidRPr="00034752" w:rsidRDefault="00F8033A">
            <w:pPr>
              <w:rPr>
                <w:rFonts w:ascii="Calibri" w:hAnsi="Calibri" w:cs="Calibri"/>
                <w:kern w:val="0"/>
                <w:sz w:val="15"/>
                <w:szCs w:val="15"/>
              </w:rPr>
            </w:pPr>
            <w:r w:rsidRPr="00034752">
              <w:rPr>
                <w:rFonts w:ascii="Calibri" w:hAnsi="Calibri" w:cs="Calibri"/>
                <w:kern w:val="0"/>
                <w:sz w:val="15"/>
                <w:szCs w:val="15"/>
              </w:rPr>
              <w:t>Whenever children leave the premises on an excursion:</w:t>
            </w:r>
          </w:p>
          <w:p w14:paraId="6D1567E8" w14:textId="77777777" w:rsidR="00F8033A" w:rsidRPr="00034752" w:rsidRDefault="00F8033A" w:rsidP="00E17A06">
            <w:pPr>
              <w:numPr>
                <w:ilvl w:val="0"/>
                <w:numId w:val="4"/>
              </w:numPr>
              <w:rPr>
                <w:rFonts w:ascii="Calibri" w:hAnsi="Calibri" w:cs="Calibri"/>
                <w:kern w:val="0"/>
                <w:sz w:val="15"/>
                <w:szCs w:val="15"/>
              </w:rPr>
            </w:pPr>
            <w:r w:rsidRPr="00034752">
              <w:rPr>
                <w:rFonts w:ascii="Calibri" w:hAnsi="Calibri" w:cs="Calibri"/>
                <w:kern w:val="0"/>
                <w:sz w:val="15"/>
                <w:szCs w:val="15"/>
              </w:rPr>
              <w:t>assessment and management of risk is undertaken, and adult:child ratios are determined accordingly. Ratios are not less than the required adult:child ratio</w:t>
            </w:r>
          </w:p>
          <w:p w14:paraId="69401CF9" w14:textId="77777777" w:rsidR="00F8033A" w:rsidRPr="00034752" w:rsidRDefault="00F8033A" w:rsidP="00E17A06">
            <w:pPr>
              <w:numPr>
                <w:ilvl w:val="0"/>
                <w:numId w:val="4"/>
              </w:numPr>
              <w:rPr>
                <w:rFonts w:ascii="Calibri" w:hAnsi="Calibri" w:cs="Calibri"/>
                <w:kern w:val="0"/>
                <w:sz w:val="15"/>
                <w:szCs w:val="15"/>
              </w:rPr>
            </w:pPr>
            <w:r w:rsidRPr="00034752">
              <w:rPr>
                <w:rFonts w:ascii="Calibri" w:hAnsi="Calibri" w:cs="Calibri"/>
                <w:kern w:val="0"/>
                <w:sz w:val="15"/>
                <w:szCs w:val="15"/>
              </w:rPr>
              <w:t>the first aid requirements in criterion HS25 are met in relation to those children and any children remaining at the premises</w:t>
            </w:r>
          </w:p>
          <w:p w14:paraId="5BA479A9" w14:textId="77777777" w:rsidR="00F8033A" w:rsidRPr="00034752" w:rsidRDefault="00F8033A" w:rsidP="00E17A06">
            <w:pPr>
              <w:numPr>
                <w:ilvl w:val="0"/>
                <w:numId w:val="4"/>
              </w:numPr>
              <w:rPr>
                <w:rFonts w:ascii="Calibri" w:hAnsi="Calibri" w:cs="Calibri"/>
                <w:kern w:val="0"/>
                <w:sz w:val="15"/>
                <w:szCs w:val="15"/>
              </w:rPr>
            </w:pPr>
            <w:r w:rsidRPr="00034752">
              <w:rPr>
                <w:rFonts w:ascii="Calibri" w:hAnsi="Calibri" w:cs="Calibri"/>
                <w:kern w:val="0"/>
                <w:sz w:val="15"/>
                <w:szCs w:val="15"/>
              </w:rPr>
              <w:t>parents have given prior written approval to their child's participation and of the proposed ratio for:</w:t>
            </w:r>
          </w:p>
          <w:p w14:paraId="4FDC363D" w14:textId="77777777" w:rsidR="00F8033A" w:rsidRPr="00034752" w:rsidRDefault="00F8033A" w:rsidP="00E17A06">
            <w:pPr>
              <w:numPr>
                <w:ilvl w:val="1"/>
                <w:numId w:val="4"/>
              </w:numPr>
              <w:rPr>
                <w:rFonts w:ascii="Calibri" w:hAnsi="Calibri" w:cs="Calibri"/>
                <w:kern w:val="0"/>
                <w:sz w:val="15"/>
                <w:szCs w:val="15"/>
              </w:rPr>
            </w:pPr>
            <w:r w:rsidRPr="00034752">
              <w:rPr>
                <w:rFonts w:ascii="Calibri" w:hAnsi="Calibri" w:cs="Calibri"/>
                <w:kern w:val="0"/>
                <w:sz w:val="15"/>
                <w:szCs w:val="15"/>
              </w:rPr>
              <w:t>regular excursions at the time of enrolment and</w:t>
            </w:r>
          </w:p>
          <w:p w14:paraId="4E19A6F0" w14:textId="77777777" w:rsidR="00F8033A" w:rsidRPr="00034752" w:rsidRDefault="00F8033A" w:rsidP="00E17A06">
            <w:pPr>
              <w:numPr>
                <w:ilvl w:val="1"/>
                <w:numId w:val="4"/>
              </w:numPr>
              <w:rPr>
                <w:rFonts w:ascii="Calibri" w:hAnsi="Calibri" w:cs="Calibri"/>
                <w:kern w:val="0"/>
                <w:sz w:val="15"/>
                <w:szCs w:val="15"/>
              </w:rPr>
            </w:pPr>
            <w:r w:rsidRPr="00034752">
              <w:rPr>
                <w:rFonts w:ascii="Calibri" w:hAnsi="Calibri" w:cs="Calibri"/>
                <w:kern w:val="0"/>
                <w:sz w:val="15"/>
                <w:szCs w:val="15"/>
              </w:rPr>
              <w:t>special excursions prior to the excursion taking place; and</w:t>
            </w:r>
          </w:p>
          <w:p w14:paraId="49262ACA" w14:textId="77777777" w:rsidR="00F8033A" w:rsidRPr="00034752" w:rsidRDefault="00F8033A" w:rsidP="00E17A06">
            <w:pPr>
              <w:numPr>
                <w:ilvl w:val="0"/>
                <w:numId w:val="4"/>
              </w:numPr>
              <w:rPr>
                <w:rFonts w:ascii="Calibri" w:hAnsi="Calibri" w:cs="Calibri"/>
                <w:kern w:val="0"/>
                <w:sz w:val="15"/>
                <w:szCs w:val="15"/>
              </w:rPr>
            </w:pPr>
            <w:r w:rsidRPr="00034752">
              <w:rPr>
                <w:rFonts w:ascii="Calibri" w:hAnsi="Calibri" w:cs="Calibri"/>
                <w:kern w:val="0"/>
                <w:sz w:val="15"/>
                <w:szCs w:val="15"/>
              </w:rPr>
              <w:t>there are communication systems in place so that people know where the children are, and adults can communicate with others as necessary.</w:t>
            </w:r>
          </w:p>
          <w:p w14:paraId="58446CE9" w14:textId="77777777" w:rsidR="00F8033A" w:rsidRPr="00034752" w:rsidRDefault="00F8033A">
            <w:pPr>
              <w:rPr>
                <w:rFonts w:ascii="Calibri" w:hAnsi="Calibri" w:cs="Calibri"/>
                <w:kern w:val="0"/>
                <w:sz w:val="15"/>
                <w:szCs w:val="15"/>
              </w:rPr>
            </w:pPr>
            <w:hyperlink r:id="rId11" w:tooltip="Child health and wellbeing" w:history="1">
              <w:r w:rsidRPr="00034752">
                <w:rPr>
                  <w:rStyle w:val="Hyperlink"/>
                  <w:rFonts w:ascii="Calibri" w:hAnsi="Calibri" w:cs="Calibri"/>
                  <w:kern w:val="0"/>
                  <w:sz w:val="15"/>
                  <w:szCs w:val="15"/>
                </w:rPr>
                <w:t>HS25 First aid qualifications</w:t>
              </w:r>
            </w:hyperlink>
          </w:p>
          <w:p w14:paraId="54130534" w14:textId="77777777" w:rsidR="00F8033A" w:rsidRPr="00034752" w:rsidRDefault="00F8033A">
            <w:pPr>
              <w:rPr>
                <w:rFonts w:ascii="Calibri" w:hAnsi="Calibri" w:cs="Calibri"/>
                <w:kern w:val="0"/>
                <w:sz w:val="15"/>
                <w:szCs w:val="15"/>
              </w:rPr>
            </w:pPr>
            <w:r w:rsidRPr="00034752">
              <w:rPr>
                <w:rFonts w:ascii="Calibri" w:hAnsi="Calibri" w:cs="Calibri"/>
                <w:kern w:val="0"/>
                <w:sz w:val="15"/>
                <w:szCs w:val="15"/>
              </w:rPr>
              <w:t>When children leave the premises on a regular or special excursion, the excursion must be approved by the person responsible.</w:t>
            </w:r>
          </w:p>
          <w:p w14:paraId="78BB7E91" w14:textId="77777777" w:rsidR="00F8033A" w:rsidRPr="00034752" w:rsidRDefault="00F8033A">
            <w:pPr>
              <w:rPr>
                <w:rFonts w:ascii="Calibri" w:hAnsi="Calibri" w:cs="Calibri"/>
                <w:kern w:val="0"/>
                <w:sz w:val="15"/>
                <w:szCs w:val="15"/>
              </w:rPr>
            </w:pPr>
            <w:r w:rsidRPr="00034752">
              <w:rPr>
                <w:rFonts w:ascii="Calibri" w:hAnsi="Calibri" w:cs="Calibri"/>
                <w:kern w:val="0"/>
                <w:sz w:val="15"/>
                <w:szCs w:val="15"/>
              </w:rPr>
              <w:t>Documentation required</w:t>
            </w:r>
          </w:p>
          <w:p w14:paraId="4BF38958" w14:textId="77777777" w:rsidR="00F8033A" w:rsidRPr="00034752" w:rsidRDefault="00F8033A">
            <w:pPr>
              <w:rPr>
                <w:rFonts w:ascii="Calibri" w:hAnsi="Calibri" w:cs="Calibri"/>
                <w:kern w:val="0"/>
                <w:sz w:val="15"/>
                <w:szCs w:val="15"/>
              </w:rPr>
            </w:pPr>
            <w:r w:rsidRPr="00034752">
              <w:rPr>
                <w:rFonts w:ascii="Calibri" w:hAnsi="Calibri" w:cs="Calibri"/>
                <w:kern w:val="0"/>
                <w:sz w:val="15"/>
                <w:szCs w:val="15"/>
              </w:rPr>
              <w:t>A record of excursions that includes:</w:t>
            </w:r>
          </w:p>
          <w:p w14:paraId="58E8DACC" w14:textId="77777777" w:rsidR="00F8033A" w:rsidRPr="00034752" w:rsidRDefault="00F8033A" w:rsidP="00E17A06">
            <w:pPr>
              <w:numPr>
                <w:ilvl w:val="0"/>
                <w:numId w:val="5"/>
              </w:numPr>
              <w:rPr>
                <w:rFonts w:ascii="Calibri" w:hAnsi="Calibri" w:cs="Calibri"/>
                <w:kern w:val="0"/>
                <w:sz w:val="15"/>
                <w:szCs w:val="15"/>
              </w:rPr>
            </w:pPr>
            <w:r w:rsidRPr="00034752">
              <w:rPr>
                <w:rFonts w:ascii="Calibri" w:hAnsi="Calibri" w:cs="Calibri"/>
                <w:kern w:val="0"/>
                <w:sz w:val="15"/>
                <w:szCs w:val="15"/>
              </w:rPr>
              <w:lastRenderedPageBreak/>
              <w:t>the names of adults and children involved</w:t>
            </w:r>
          </w:p>
          <w:p w14:paraId="781E982D" w14:textId="77777777" w:rsidR="00F8033A" w:rsidRPr="00034752" w:rsidRDefault="00F8033A" w:rsidP="00E17A06">
            <w:pPr>
              <w:numPr>
                <w:ilvl w:val="0"/>
                <w:numId w:val="5"/>
              </w:numPr>
              <w:rPr>
                <w:rFonts w:ascii="Calibri" w:hAnsi="Calibri" w:cs="Calibri"/>
                <w:kern w:val="0"/>
                <w:sz w:val="15"/>
                <w:szCs w:val="15"/>
              </w:rPr>
            </w:pPr>
            <w:r w:rsidRPr="00034752">
              <w:rPr>
                <w:rFonts w:ascii="Calibri" w:hAnsi="Calibri" w:cs="Calibri"/>
                <w:kern w:val="0"/>
                <w:sz w:val="15"/>
                <w:szCs w:val="15"/>
              </w:rPr>
              <w:t>the time and date of the excursion</w:t>
            </w:r>
          </w:p>
          <w:p w14:paraId="48C0EEE8" w14:textId="77777777" w:rsidR="00F8033A" w:rsidRPr="00034752" w:rsidRDefault="00F8033A" w:rsidP="00E17A06">
            <w:pPr>
              <w:numPr>
                <w:ilvl w:val="0"/>
                <w:numId w:val="5"/>
              </w:numPr>
              <w:rPr>
                <w:rFonts w:ascii="Calibri" w:hAnsi="Calibri" w:cs="Calibri"/>
                <w:kern w:val="0"/>
                <w:sz w:val="15"/>
                <w:szCs w:val="15"/>
              </w:rPr>
            </w:pPr>
            <w:r w:rsidRPr="00034752">
              <w:rPr>
                <w:rFonts w:ascii="Calibri" w:hAnsi="Calibri" w:cs="Calibri"/>
                <w:kern w:val="0"/>
                <w:sz w:val="15"/>
                <w:szCs w:val="15"/>
              </w:rPr>
              <w:t>the location and method of travel</w:t>
            </w:r>
          </w:p>
          <w:p w14:paraId="2C9A1E2A" w14:textId="77777777" w:rsidR="00F8033A" w:rsidRPr="00034752" w:rsidRDefault="00F8033A" w:rsidP="00E17A06">
            <w:pPr>
              <w:numPr>
                <w:ilvl w:val="0"/>
                <w:numId w:val="5"/>
              </w:numPr>
              <w:rPr>
                <w:rFonts w:ascii="Calibri" w:hAnsi="Calibri" w:cs="Calibri"/>
                <w:kern w:val="0"/>
                <w:sz w:val="15"/>
                <w:szCs w:val="15"/>
              </w:rPr>
            </w:pPr>
            <w:r w:rsidRPr="00034752">
              <w:rPr>
                <w:rFonts w:ascii="Calibri" w:hAnsi="Calibri" w:cs="Calibri"/>
                <w:kern w:val="0"/>
                <w:sz w:val="15"/>
                <w:szCs w:val="15"/>
              </w:rPr>
              <w:t>assessment and management of risk</w:t>
            </w:r>
          </w:p>
          <w:p w14:paraId="2F83E99B" w14:textId="77777777" w:rsidR="00F8033A" w:rsidRPr="00034752" w:rsidRDefault="00F8033A" w:rsidP="00E17A06">
            <w:pPr>
              <w:numPr>
                <w:ilvl w:val="0"/>
                <w:numId w:val="5"/>
              </w:numPr>
              <w:rPr>
                <w:rFonts w:ascii="Calibri" w:hAnsi="Calibri" w:cs="Calibri"/>
                <w:kern w:val="0"/>
                <w:sz w:val="15"/>
                <w:szCs w:val="15"/>
              </w:rPr>
            </w:pPr>
            <w:r w:rsidRPr="00034752">
              <w:rPr>
                <w:rFonts w:ascii="Calibri" w:hAnsi="Calibri" w:cs="Calibri"/>
                <w:kern w:val="0"/>
                <w:sz w:val="15"/>
                <w:szCs w:val="15"/>
              </w:rPr>
              <w:t>adult:child ratios</w:t>
            </w:r>
          </w:p>
          <w:p w14:paraId="72A5A98F" w14:textId="77777777" w:rsidR="00F8033A" w:rsidRPr="00034752" w:rsidRDefault="00F8033A" w:rsidP="00E17A06">
            <w:pPr>
              <w:numPr>
                <w:ilvl w:val="0"/>
                <w:numId w:val="5"/>
              </w:numPr>
              <w:rPr>
                <w:rFonts w:ascii="Calibri" w:hAnsi="Calibri" w:cs="Calibri"/>
                <w:kern w:val="0"/>
                <w:sz w:val="15"/>
                <w:szCs w:val="15"/>
              </w:rPr>
            </w:pPr>
            <w:r w:rsidRPr="00034752">
              <w:rPr>
                <w:rFonts w:ascii="Calibri" w:hAnsi="Calibri" w:cs="Calibri"/>
                <w:kern w:val="0"/>
                <w:sz w:val="15"/>
                <w:szCs w:val="15"/>
              </w:rPr>
              <w:t>evidence of parental permission and approval of adult:child ratios for regular excursions</w:t>
            </w:r>
          </w:p>
          <w:p w14:paraId="5866D360" w14:textId="77777777" w:rsidR="00F8033A" w:rsidRPr="00034752" w:rsidRDefault="00F8033A" w:rsidP="00E17A06">
            <w:pPr>
              <w:numPr>
                <w:ilvl w:val="0"/>
                <w:numId w:val="5"/>
              </w:numPr>
              <w:rPr>
                <w:rFonts w:ascii="Calibri" w:hAnsi="Calibri" w:cs="Calibri"/>
                <w:kern w:val="0"/>
                <w:sz w:val="15"/>
                <w:szCs w:val="15"/>
              </w:rPr>
            </w:pPr>
            <w:r w:rsidRPr="00034752">
              <w:rPr>
                <w:rFonts w:ascii="Calibri" w:hAnsi="Calibri" w:cs="Calibri"/>
                <w:kern w:val="0"/>
                <w:sz w:val="15"/>
                <w:szCs w:val="15"/>
              </w:rPr>
              <w:t>evidence of parental permission and approval of adult:child ratios for special excursions; and</w:t>
            </w:r>
          </w:p>
          <w:p w14:paraId="7BC7F099" w14:textId="77777777" w:rsidR="00F8033A" w:rsidRDefault="00F8033A" w:rsidP="00E17A06">
            <w:pPr>
              <w:numPr>
                <w:ilvl w:val="0"/>
                <w:numId w:val="5"/>
              </w:numPr>
              <w:rPr>
                <w:rFonts w:ascii="Calibri" w:hAnsi="Calibri" w:cs="Calibri"/>
                <w:kern w:val="0"/>
                <w:sz w:val="15"/>
                <w:szCs w:val="15"/>
              </w:rPr>
            </w:pPr>
            <w:r w:rsidRPr="00034752">
              <w:rPr>
                <w:rFonts w:ascii="Calibri" w:hAnsi="Calibri" w:cs="Calibri"/>
                <w:kern w:val="0"/>
                <w:sz w:val="15"/>
                <w:szCs w:val="15"/>
              </w:rPr>
              <w:t>the signature of the person responsible giving approval for the excursion to take place.</w:t>
            </w:r>
          </w:p>
          <w:p w14:paraId="45D138E8" w14:textId="77777777" w:rsidR="00F8033A" w:rsidRPr="00034752" w:rsidRDefault="00F8033A" w:rsidP="00F20AE8">
            <w:pPr>
              <w:rPr>
                <w:rFonts w:ascii="Calibri" w:hAnsi="Calibri" w:cs="Calibri"/>
                <w:b/>
                <w:bCs/>
                <w:kern w:val="0"/>
                <w:sz w:val="15"/>
                <w:szCs w:val="15"/>
              </w:rPr>
            </w:pPr>
          </w:p>
        </w:tc>
        <w:tc>
          <w:tcPr>
            <w:tcW w:w="4394" w:type="dxa"/>
            <w:shd w:val="clear" w:color="auto" w:fill="F2CEED" w:themeFill="accent5" w:themeFillTint="33"/>
          </w:tcPr>
          <w:p w14:paraId="400972A2" w14:textId="77777777" w:rsidR="00F8033A" w:rsidRDefault="00F8033A">
            <w:pPr>
              <w:rPr>
                <w:rFonts w:ascii="Calibri" w:hAnsi="Calibri" w:cs="Calibri"/>
                <w:sz w:val="15"/>
                <w:szCs w:val="15"/>
              </w:rPr>
            </w:pPr>
            <w:r w:rsidRPr="00BA2068">
              <w:rPr>
                <w:rFonts w:ascii="Calibri" w:hAnsi="Calibri" w:cs="Calibri"/>
                <w:sz w:val="15"/>
                <w:szCs w:val="15"/>
              </w:rPr>
              <w:lastRenderedPageBreak/>
              <w:t>Whenever children leave the premises on an excursion:</w:t>
            </w:r>
          </w:p>
          <w:p w14:paraId="46143D12" w14:textId="77777777" w:rsidR="00F8033A" w:rsidRDefault="00F8033A">
            <w:pPr>
              <w:rPr>
                <w:rFonts w:ascii="Calibri" w:hAnsi="Calibri" w:cs="Calibri"/>
                <w:sz w:val="15"/>
                <w:szCs w:val="15"/>
              </w:rPr>
            </w:pPr>
            <w:r w:rsidRPr="00BA2068">
              <w:rPr>
                <w:rFonts w:ascii="Calibri" w:hAnsi="Calibri" w:cs="Calibri"/>
                <w:sz w:val="15"/>
                <w:szCs w:val="15"/>
              </w:rPr>
              <w:t xml:space="preserve">• a risk assessment and management process (RAMS) is undertaken, and adult:child ratios are determined accordingly. Ratios are not less than the required adult:child ratio </w:t>
            </w:r>
          </w:p>
          <w:p w14:paraId="380BC0B2" w14:textId="77777777" w:rsidR="00F8033A" w:rsidRDefault="00F8033A">
            <w:pPr>
              <w:rPr>
                <w:rFonts w:ascii="Calibri" w:hAnsi="Calibri" w:cs="Calibri"/>
                <w:sz w:val="15"/>
                <w:szCs w:val="15"/>
              </w:rPr>
            </w:pPr>
            <w:r w:rsidRPr="00BA2068">
              <w:rPr>
                <w:rFonts w:ascii="Calibri" w:hAnsi="Calibri" w:cs="Calibri"/>
                <w:sz w:val="15"/>
                <w:szCs w:val="15"/>
              </w:rPr>
              <w:t xml:space="preserve">• first aid requirements in criterion HS25 are met in relation to those children and any children remaining at the premises </w:t>
            </w:r>
          </w:p>
          <w:p w14:paraId="4422F6FE" w14:textId="77777777" w:rsidR="00F8033A" w:rsidRDefault="00F8033A">
            <w:pPr>
              <w:rPr>
                <w:rFonts w:ascii="Calibri" w:hAnsi="Calibri" w:cs="Calibri"/>
                <w:sz w:val="15"/>
                <w:szCs w:val="15"/>
              </w:rPr>
            </w:pPr>
            <w:r w:rsidRPr="00BA2068">
              <w:rPr>
                <w:rFonts w:ascii="Calibri" w:hAnsi="Calibri" w:cs="Calibri"/>
                <w:sz w:val="15"/>
                <w:szCs w:val="15"/>
              </w:rPr>
              <w:t xml:space="preserve">• parents have given prior written approval to their child’s participation and of the proposed ratio, location and method of travel for: </w:t>
            </w:r>
          </w:p>
          <w:p w14:paraId="64887044" w14:textId="77777777" w:rsidR="00F8033A" w:rsidRDefault="00F8033A">
            <w:pPr>
              <w:rPr>
                <w:rFonts w:ascii="Calibri" w:hAnsi="Calibri" w:cs="Calibri"/>
                <w:sz w:val="15"/>
                <w:szCs w:val="15"/>
              </w:rPr>
            </w:pPr>
            <w:r w:rsidRPr="00BA2068">
              <w:rPr>
                <w:rFonts w:ascii="Calibri" w:hAnsi="Calibri" w:cs="Calibri"/>
                <w:sz w:val="15"/>
                <w:szCs w:val="15"/>
              </w:rPr>
              <w:t xml:space="preserve">› regular excursions at the time of enrolment; and </w:t>
            </w:r>
          </w:p>
          <w:p w14:paraId="19F6FF36" w14:textId="77777777" w:rsidR="00F8033A" w:rsidRDefault="00F8033A">
            <w:pPr>
              <w:rPr>
                <w:rFonts w:ascii="Calibri" w:hAnsi="Calibri" w:cs="Calibri"/>
                <w:sz w:val="15"/>
                <w:szCs w:val="15"/>
              </w:rPr>
            </w:pPr>
            <w:r w:rsidRPr="00BA2068">
              <w:rPr>
                <w:rFonts w:ascii="Calibri" w:hAnsi="Calibri" w:cs="Calibri"/>
                <w:sz w:val="15"/>
                <w:szCs w:val="15"/>
              </w:rPr>
              <w:t xml:space="preserve">› special excursions prior to the excursion taking place </w:t>
            </w:r>
          </w:p>
          <w:p w14:paraId="0769EF74" w14:textId="77777777" w:rsidR="00F8033A" w:rsidRDefault="00F8033A">
            <w:pPr>
              <w:rPr>
                <w:rFonts w:ascii="Calibri" w:hAnsi="Calibri" w:cs="Calibri"/>
                <w:sz w:val="15"/>
                <w:szCs w:val="15"/>
              </w:rPr>
            </w:pPr>
            <w:r w:rsidRPr="00BA2068">
              <w:rPr>
                <w:rFonts w:ascii="Calibri" w:hAnsi="Calibri" w:cs="Calibri"/>
                <w:sz w:val="15"/>
                <w:szCs w:val="15"/>
              </w:rPr>
              <w:t xml:space="preserve">• communication systems are in place so that people know where the children are, and adults can communicate with others as necessary; and • the Person Responsible approves all excursions (regular and special) before they take place. </w:t>
            </w:r>
          </w:p>
          <w:p w14:paraId="44542CA2" w14:textId="77777777" w:rsidR="00F8033A" w:rsidRDefault="00F8033A">
            <w:pPr>
              <w:rPr>
                <w:rFonts w:ascii="Calibri" w:hAnsi="Calibri" w:cs="Calibri"/>
                <w:sz w:val="15"/>
                <w:szCs w:val="15"/>
              </w:rPr>
            </w:pPr>
          </w:p>
          <w:p w14:paraId="16B4BDF8" w14:textId="77777777" w:rsidR="00F8033A" w:rsidRPr="00BA2068" w:rsidRDefault="00F8033A">
            <w:pPr>
              <w:rPr>
                <w:rFonts w:ascii="Calibri" w:hAnsi="Calibri" w:cs="Calibri"/>
                <w:sz w:val="15"/>
                <w:szCs w:val="15"/>
                <w:u w:val="single"/>
              </w:rPr>
            </w:pPr>
            <w:r w:rsidRPr="00BA2068">
              <w:rPr>
                <w:rFonts w:ascii="Calibri" w:hAnsi="Calibri" w:cs="Calibri"/>
                <w:sz w:val="15"/>
                <w:szCs w:val="15"/>
                <w:u w:val="single"/>
              </w:rPr>
              <w:t xml:space="preserve">Documentation required (written or digital) </w:t>
            </w:r>
          </w:p>
          <w:p w14:paraId="2CD7FA2C" w14:textId="77777777" w:rsidR="00F8033A" w:rsidRDefault="00F8033A">
            <w:pPr>
              <w:rPr>
                <w:rFonts w:ascii="Calibri" w:hAnsi="Calibri" w:cs="Calibri"/>
                <w:sz w:val="15"/>
                <w:szCs w:val="15"/>
              </w:rPr>
            </w:pPr>
            <w:r w:rsidRPr="00BA2068">
              <w:rPr>
                <w:rFonts w:ascii="Calibri" w:hAnsi="Calibri" w:cs="Calibri"/>
                <w:sz w:val="15"/>
                <w:szCs w:val="15"/>
              </w:rPr>
              <w:t xml:space="preserve">A record of excursions that includes: </w:t>
            </w:r>
          </w:p>
          <w:p w14:paraId="5DBF6408" w14:textId="77777777" w:rsidR="00F8033A" w:rsidRDefault="00F8033A">
            <w:pPr>
              <w:rPr>
                <w:rFonts w:ascii="Calibri" w:hAnsi="Calibri" w:cs="Calibri"/>
                <w:sz w:val="15"/>
                <w:szCs w:val="15"/>
              </w:rPr>
            </w:pPr>
            <w:r w:rsidRPr="00BA2068">
              <w:rPr>
                <w:rFonts w:ascii="Calibri" w:hAnsi="Calibri" w:cs="Calibri"/>
                <w:sz w:val="15"/>
                <w:szCs w:val="15"/>
              </w:rPr>
              <w:t xml:space="preserve">• the names of all adults and children involved </w:t>
            </w:r>
          </w:p>
          <w:p w14:paraId="030548E1" w14:textId="7CC99E00" w:rsidR="00F8033A" w:rsidRDefault="00F8033A">
            <w:pPr>
              <w:rPr>
                <w:rFonts w:ascii="Calibri" w:hAnsi="Calibri" w:cs="Calibri"/>
                <w:sz w:val="15"/>
                <w:szCs w:val="15"/>
              </w:rPr>
            </w:pPr>
            <w:r w:rsidRPr="00BA2068">
              <w:rPr>
                <w:rFonts w:ascii="Calibri" w:hAnsi="Calibri" w:cs="Calibri"/>
                <w:sz w:val="15"/>
                <w:szCs w:val="15"/>
              </w:rPr>
              <w:t xml:space="preserve">• the time and date of the excursion </w:t>
            </w:r>
          </w:p>
          <w:p w14:paraId="09D7890B" w14:textId="77777777" w:rsidR="00F8033A" w:rsidRDefault="00F8033A">
            <w:pPr>
              <w:rPr>
                <w:rFonts w:ascii="Calibri" w:hAnsi="Calibri" w:cs="Calibri"/>
                <w:sz w:val="15"/>
                <w:szCs w:val="15"/>
              </w:rPr>
            </w:pPr>
            <w:r w:rsidRPr="00BA2068">
              <w:rPr>
                <w:rFonts w:ascii="Calibri" w:hAnsi="Calibri" w:cs="Calibri"/>
                <w:sz w:val="15"/>
                <w:szCs w:val="15"/>
              </w:rPr>
              <w:t xml:space="preserve">• adult:child ratios </w:t>
            </w:r>
          </w:p>
          <w:p w14:paraId="23CDC3E7" w14:textId="77777777" w:rsidR="00F8033A" w:rsidRDefault="00F8033A">
            <w:pPr>
              <w:rPr>
                <w:rFonts w:ascii="Calibri" w:hAnsi="Calibri" w:cs="Calibri"/>
                <w:sz w:val="15"/>
                <w:szCs w:val="15"/>
              </w:rPr>
            </w:pPr>
            <w:r w:rsidRPr="00BA2068">
              <w:rPr>
                <w:rFonts w:ascii="Calibri" w:hAnsi="Calibri" w:cs="Calibri"/>
                <w:sz w:val="15"/>
                <w:szCs w:val="15"/>
              </w:rPr>
              <w:t xml:space="preserve">• the location and method of travel </w:t>
            </w:r>
          </w:p>
          <w:p w14:paraId="0940FE08" w14:textId="77777777" w:rsidR="00F8033A" w:rsidRDefault="00F8033A">
            <w:pPr>
              <w:rPr>
                <w:rFonts w:ascii="Calibri" w:hAnsi="Calibri" w:cs="Calibri"/>
                <w:sz w:val="15"/>
                <w:szCs w:val="15"/>
              </w:rPr>
            </w:pPr>
            <w:r w:rsidRPr="00BA2068">
              <w:rPr>
                <w:rFonts w:ascii="Calibri" w:hAnsi="Calibri" w:cs="Calibri"/>
                <w:sz w:val="15"/>
                <w:szCs w:val="15"/>
              </w:rPr>
              <w:t xml:space="preserve">• completed risk assessment and management process (RAMS) </w:t>
            </w:r>
          </w:p>
          <w:p w14:paraId="420FEF4E" w14:textId="77777777" w:rsidR="00F8033A" w:rsidRDefault="00F8033A">
            <w:pPr>
              <w:rPr>
                <w:rFonts w:ascii="Calibri" w:hAnsi="Calibri" w:cs="Calibri"/>
                <w:sz w:val="15"/>
                <w:szCs w:val="15"/>
              </w:rPr>
            </w:pPr>
            <w:r w:rsidRPr="00BA2068">
              <w:rPr>
                <w:rFonts w:ascii="Calibri" w:hAnsi="Calibri" w:cs="Calibri"/>
                <w:sz w:val="15"/>
                <w:szCs w:val="15"/>
              </w:rPr>
              <w:lastRenderedPageBreak/>
              <w:t xml:space="preserve">• evidence of parental permission and approval of adult:child ratios, location and method of travel for regular and special excursions; and </w:t>
            </w:r>
          </w:p>
          <w:p w14:paraId="096EA5F2" w14:textId="1D5E347A" w:rsidR="00F8033A" w:rsidRPr="00BA2068" w:rsidRDefault="00F8033A">
            <w:pPr>
              <w:rPr>
                <w:rFonts w:ascii="Calibri" w:hAnsi="Calibri" w:cs="Calibri"/>
                <w:b/>
                <w:bCs/>
                <w:color w:val="BF4E14" w:themeColor="accent2" w:themeShade="BF"/>
                <w:sz w:val="15"/>
                <w:szCs w:val="15"/>
              </w:rPr>
            </w:pPr>
            <w:r w:rsidRPr="00BA2068">
              <w:rPr>
                <w:rFonts w:ascii="Calibri" w:hAnsi="Calibri" w:cs="Calibri"/>
                <w:sz w:val="15"/>
                <w:szCs w:val="15"/>
              </w:rPr>
              <w:t>• the signature of the person responsible giving approval for the excursion to take place.</w:t>
            </w:r>
          </w:p>
        </w:tc>
        <w:tc>
          <w:tcPr>
            <w:tcW w:w="4478" w:type="dxa"/>
            <w:shd w:val="clear" w:color="auto" w:fill="F2CEED" w:themeFill="accent5" w:themeFillTint="33"/>
          </w:tcPr>
          <w:p w14:paraId="587E24D8" w14:textId="77777777" w:rsidR="00116C3D" w:rsidRDefault="00116C3D" w:rsidP="00E17A06">
            <w:pPr>
              <w:pStyle w:val="paragraph"/>
              <w:numPr>
                <w:ilvl w:val="0"/>
                <w:numId w:val="41"/>
              </w:numPr>
              <w:spacing w:before="0" w:beforeAutospacing="0" w:after="0" w:afterAutospacing="0"/>
              <w:ind w:left="179" w:hanging="179"/>
              <w:textAlignment w:val="baseline"/>
              <w:rPr>
                <w:rStyle w:val="normaltextrun"/>
                <w:rFonts w:ascii="Calibri Light" w:eastAsiaTheme="majorEastAsia" w:hAnsi="Calibri Light" w:cs="Calibri Light"/>
                <w:b/>
                <w:bCs/>
                <w:color w:val="124F1A"/>
                <w:sz w:val="15"/>
                <w:szCs w:val="15"/>
              </w:rPr>
            </w:pPr>
            <w:r>
              <w:rPr>
                <w:rStyle w:val="normaltextrun"/>
                <w:rFonts w:ascii="Calibri Light" w:eastAsiaTheme="majorEastAsia" w:hAnsi="Calibri Light" w:cs="Calibri Light"/>
                <w:b/>
                <w:bCs/>
                <w:color w:val="124F1A"/>
                <w:sz w:val="15"/>
                <w:szCs w:val="15"/>
              </w:rPr>
              <w:lastRenderedPageBreak/>
              <w:t xml:space="preserve">Does the proposed change give better clarity on what providers are expected to document when leaving the premises? </w:t>
            </w:r>
          </w:p>
          <w:p w14:paraId="406DA644" w14:textId="54443A51" w:rsidR="00116C3D" w:rsidRPr="00116C3D" w:rsidRDefault="00116C3D" w:rsidP="004C3692">
            <w:pPr>
              <w:pStyle w:val="paragraph"/>
              <w:spacing w:before="0" w:beforeAutospacing="0" w:after="0" w:afterAutospacing="0"/>
              <w:ind w:left="179"/>
              <w:textAlignment w:val="baseline"/>
              <w:rPr>
                <w:rStyle w:val="eop"/>
                <w:rFonts w:ascii="Calibri" w:eastAsiaTheme="majorEastAsia" w:hAnsi="Calibri" w:cs="Calibri"/>
                <w:b/>
                <w:bCs/>
                <w:color w:val="C00000"/>
                <w:sz w:val="18"/>
                <w:szCs w:val="18"/>
              </w:rPr>
            </w:pPr>
            <w:r w:rsidRPr="00116C3D">
              <w:rPr>
                <w:rStyle w:val="normaltextrun"/>
                <w:rFonts w:ascii="Calibri" w:eastAsiaTheme="majorEastAsia" w:hAnsi="Calibri" w:cs="Calibri"/>
                <w:b/>
                <w:bCs/>
                <w:color w:val="C00000"/>
                <w:sz w:val="18"/>
                <w:szCs w:val="18"/>
              </w:rPr>
              <w:t>Not really, wording has just been shifted around</w:t>
            </w:r>
            <w:r w:rsidRPr="00116C3D">
              <w:rPr>
                <w:rStyle w:val="eop"/>
                <w:rFonts w:ascii="Calibri" w:eastAsiaTheme="majorEastAsia" w:hAnsi="Calibri" w:cs="Calibri"/>
                <w:b/>
                <w:bCs/>
                <w:color w:val="C00000"/>
                <w:sz w:val="18"/>
                <w:szCs w:val="18"/>
              </w:rPr>
              <w:t> </w:t>
            </w:r>
          </w:p>
          <w:p w14:paraId="2906DDC7" w14:textId="77777777" w:rsidR="00116C3D" w:rsidRDefault="00116C3D" w:rsidP="004C3692">
            <w:pPr>
              <w:pStyle w:val="paragraph"/>
              <w:spacing w:before="0" w:beforeAutospacing="0" w:after="0" w:afterAutospacing="0"/>
              <w:ind w:left="179" w:hanging="179"/>
              <w:textAlignment w:val="baseline"/>
              <w:rPr>
                <w:rFonts w:ascii="Segoe UI" w:hAnsi="Segoe UI" w:cs="Segoe UI"/>
                <w:sz w:val="18"/>
                <w:szCs w:val="18"/>
              </w:rPr>
            </w:pPr>
          </w:p>
          <w:p w14:paraId="76D84B5A" w14:textId="77777777" w:rsidR="00116C3D" w:rsidRDefault="00116C3D" w:rsidP="00E17A06">
            <w:pPr>
              <w:pStyle w:val="paragraph"/>
              <w:numPr>
                <w:ilvl w:val="0"/>
                <w:numId w:val="41"/>
              </w:numPr>
              <w:spacing w:before="0" w:beforeAutospacing="0" w:after="0" w:afterAutospacing="0"/>
              <w:ind w:left="179" w:hanging="179"/>
              <w:textAlignment w:val="baseline"/>
              <w:rPr>
                <w:rStyle w:val="normaltextrun"/>
                <w:rFonts w:ascii="Calibri Light" w:eastAsiaTheme="majorEastAsia" w:hAnsi="Calibri Light" w:cs="Calibri Light"/>
                <w:b/>
                <w:bCs/>
                <w:color w:val="124F1A"/>
                <w:sz w:val="15"/>
                <w:szCs w:val="15"/>
              </w:rPr>
            </w:pPr>
            <w:r>
              <w:rPr>
                <w:rStyle w:val="normaltextrun"/>
                <w:rFonts w:ascii="Calibri Light" w:eastAsiaTheme="majorEastAsia" w:hAnsi="Calibri Light" w:cs="Calibri Light"/>
                <w:b/>
                <w:bCs/>
                <w:color w:val="124F1A"/>
                <w:sz w:val="15"/>
                <w:szCs w:val="15"/>
              </w:rPr>
              <w:t xml:space="preserve">Will this proposed change reduce compliance burden? </w:t>
            </w:r>
          </w:p>
          <w:p w14:paraId="49906834" w14:textId="01DB8D61" w:rsidR="00116C3D" w:rsidRPr="00A131D2" w:rsidRDefault="00116C3D" w:rsidP="004C3692">
            <w:pPr>
              <w:pStyle w:val="paragraph"/>
              <w:spacing w:before="0" w:beforeAutospacing="0" w:after="0" w:afterAutospacing="0"/>
              <w:ind w:left="179"/>
              <w:textAlignment w:val="baseline"/>
              <w:rPr>
                <w:rStyle w:val="eop"/>
                <w:rFonts w:ascii="Calibri" w:eastAsiaTheme="majorEastAsia" w:hAnsi="Calibri" w:cs="Calibri"/>
                <w:b/>
                <w:bCs/>
                <w:color w:val="C00000"/>
                <w:sz w:val="18"/>
                <w:szCs w:val="18"/>
              </w:rPr>
            </w:pPr>
            <w:r w:rsidRPr="00116C3D">
              <w:rPr>
                <w:rStyle w:val="normaltextrun"/>
                <w:rFonts w:ascii="Calibri" w:eastAsiaTheme="majorEastAsia" w:hAnsi="Calibri" w:cs="Calibri"/>
                <w:b/>
                <w:bCs/>
                <w:color w:val="C00000"/>
                <w:sz w:val="18"/>
                <w:szCs w:val="18"/>
              </w:rPr>
              <w:t xml:space="preserve">This a high risk area, </w:t>
            </w:r>
            <w:r w:rsidR="00A131D2" w:rsidRPr="00A131D2">
              <w:rPr>
                <w:rStyle w:val="normaltextrun"/>
                <w:rFonts w:ascii="Calibri" w:eastAsiaTheme="majorEastAsia" w:hAnsi="Calibri" w:cs="Calibri"/>
                <w:b/>
                <w:bCs/>
                <w:color w:val="C00000"/>
                <w:sz w:val="18"/>
                <w:szCs w:val="18"/>
              </w:rPr>
              <w:t>“compliance burden” should not be a factor in determining this criteria</w:t>
            </w:r>
            <w:r w:rsidR="00A131D2">
              <w:rPr>
                <w:rStyle w:val="normaltextrun"/>
                <w:rFonts w:ascii="Calibri" w:eastAsiaTheme="majorEastAsia" w:hAnsi="Calibri" w:cs="Calibri"/>
                <w:b/>
                <w:bCs/>
                <w:color w:val="C00000"/>
                <w:sz w:val="18"/>
                <w:szCs w:val="18"/>
              </w:rPr>
              <w:t>”</w:t>
            </w:r>
            <w:r w:rsidR="00A131D2" w:rsidRPr="00A131D2">
              <w:rPr>
                <w:rStyle w:val="normaltextrun"/>
                <w:rFonts w:ascii="Calibri" w:eastAsiaTheme="majorEastAsia" w:hAnsi="Calibri" w:cs="Calibri"/>
                <w:b/>
                <w:bCs/>
                <w:color w:val="C00000"/>
                <w:sz w:val="18"/>
                <w:szCs w:val="18"/>
              </w:rPr>
              <w:t xml:space="preserve">. </w:t>
            </w:r>
          </w:p>
          <w:p w14:paraId="558242A6" w14:textId="77777777" w:rsidR="00116C3D" w:rsidRDefault="00116C3D" w:rsidP="004C3692">
            <w:pPr>
              <w:pStyle w:val="paragraph"/>
              <w:spacing w:before="0" w:beforeAutospacing="0" w:after="0" w:afterAutospacing="0"/>
              <w:ind w:left="179" w:hanging="179"/>
              <w:textAlignment w:val="baseline"/>
              <w:rPr>
                <w:rFonts w:ascii="Segoe UI" w:hAnsi="Segoe UI" w:cs="Segoe UI"/>
                <w:sz w:val="18"/>
                <w:szCs w:val="18"/>
              </w:rPr>
            </w:pPr>
          </w:p>
          <w:p w14:paraId="1C06F0C4" w14:textId="77777777" w:rsidR="00116C3D" w:rsidRDefault="00116C3D" w:rsidP="00E17A06">
            <w:pPr>
              <w:pStyle w:val="paragraph"/>
              <w:numPr>
                <w:ilvl w:val="0"/>
                <w:numId w:val="41"/>
              </w:numPr>
              <w:spacing w:before="0" w:beforeAutospacing="0" w:after="0" w:afterAutospacing="0"/>
              <w:ind w:left="179" w:hanging="179"/>
              <w:textAlignment w:val="baseline"/>
              <w:rPr>
                <w:rStyle w:val="normaltextrun"/>
                <w:rFonts w:ascii="Calibri Light" w:eastAsiaTheme="majorEastAsia" w:hAnsi="Calibri Light" w:cs="Calibri Light"/>
                <w:b/>
                <w:bCs/>
                <w:color w:val="124F1A"/>
                <w:sz w:val="15"/>
                <w:szCs w:val="15"/>
              </w:rPr>
            </w:pPr>
            <w:r>
              <w:rPr>
                <w:rStyle w:val="normaltextrun"/>
                <w:rFonts w:ascii="Calibri Light" w:eastAsiaTheme="majorEastAsia" w:hAnsi="Calibri Light" w:cs="Calibri Light"/>
                <w:b/>
                <w:bCs/>
                <w:color w:val="124F1A"/>
                <w:sz w:val="15"/>
                <w:szCs w:val="15"/>
              </w:rPr>
              <w:t xml:space="preserve">Will this amendment give better clarity about what is to be provided to family and whānau? </w:t>
            </w:r>
          </w:p>
          <w:p w14:paraId="06DE8E0F" w14:textId="5B771499" w:rsidR="00F8033A" w:rsidRPr="00116C3D" w:rsidRDefault="00116C3D" w:rsidP="004C3692">
            <w:pPr>
              <w:ind w:left="179"/>
              <w:rPr>
                <w:rFonts w:ascii="Calibri" w:hAnsi="Calibri" w:cs="Calibri"/>
                <w:b/>
                <w:bCs/>
                <w:color w:val="BF4E14" w:themeColor="accent2" w:themeShade="BF"/>
                <w:sz w:val="18"/>
                <w:szCs w:val="18"/>
              </w:rPr>
            </w:pPr>
            <w:r>
              <w:rPr>
                <w:rStyle w:val="normaltextrun"/>
                <w:rFonts w:ascii="Calibri" w:hAnsi="Calibri" w:cs="Calibri"/>
                <w:b/>
                <w:bCs/>
                <w:color w:val="C00000"/>
                <w:sz w:val="18"/>
                <w:szCs w:val="18"/>
                <w:shd w:val="clear" w:color="auto" w:fill="F2CEED" w:themeFill="accent5" w:themeFillTint="33"/>
              </w:rPr>
              <w:t xml:space="preserve">The </w:t>
            </w:r>
            <w:r w:rsidRPr="00116C3D">
              <w:rPr>
                <w:rStyle w:val="normaltextrun"/>
                <w:rFonts w:ascii="Calibri" w:hAnsi="Calibri" w:cs="Calibri"/>
                <w:b/>
                <w:bCs/>
                <w:color w:val="C00000"/>
                <w:sz w:val="18"/>
                <w:szCs w:val="18"/>
                <w:shd w:val="clear" w:color="auto" w:fill="F2CEED" w:themeFill="accent5" w:themeFillTint="33"/>
              </w:rPr>
              <w:t xml:space="preserve">proposed wording </w:t>
            </w:r>
            <w:r>
              <w:rPr>
                <w:rStyle w:val="normaltextrun"/>
                <w:rFonts w:ascii="Calibri" w:hAnsi="Calibri" w:cs="Calibri"/>
                <w:b/>
                <w:bCs/>
                <w:color w:val="C00000"/>
                <w:sz w:val="18"/>
                <w:szCs w:val="18"/>
                <w:shd w:val="clear" w:color="auto" w:fill="F2CEED" w:themeFill="accent5" w:themeFillTint="33"/>
              </w:rPr>
              <w:t>clarifies</w:t>
            </w:r>
            <w:r w:rsidRPr="00116C3D">
              <w:rPr>
                <w:rStyle w:val="normaltextrun"/>
                <w:rFonts w:ascii="Calibri" w:hAnsi="Calibri" w:cs="Calibri"/>
                <w:b/>
                <w:bCs/>
                <w:color w:val="C00000"/>
                <w:sz w:val="18"/>
                <w:szCs w:val="18"/>
                <w:shd w:val="clear" w:color="auto" w:fill="F2CEED" w:themeFill="accent5" w:themeFillTint="33"/>
              </w:rPr>
              <w:t xml:space="preserve"> expectations around what parents are giving approval for their child’s participation and of the proposed ratio, location and method of travel for</w:t>
            </w:r>
            <w:r>
              <w:rPr>
                <w:rStyle w:val="normaltextrun"/>
                <w:rFonts w:ascii="Calibri" w:hAnsi="Calibri" w:cs="Calibri"/>
                <w:b/>
                <w:bCs/>
                <w:color w:val="C00000"/>
                <w:sz w:val="18"/>
                <w:szCs w:val="18"/>
                <w:shd w:val="clear" w:color="auto" w:fill="F2CEED" w:themeFill="accent5" w:themeFillTint="33"/>
              </w:rPr>
              <w:t>.</w:t>
            </w:r>
          </w:p>
        </w:tc>
      </w:tr>
      <w:tr w:rsidR="00F8033A" w:rsidRPr="00034752" w14:paraId="038DAD19" w14:textId="22FC9C69" w:rsidTr="00F8033A">
        <w:tc>
          <w:tcPr>
            <w:tcW w:w="0" w:type="auto"/>
            <w:shd w:val="clear" w:color="auto" w:fill="F2CEED" w:themeFill="accent5" w:themeFillTint="33"/>
          </w:tcPr>
          <w:p w14:paraId="13E473E0" w14:textId="7280BD8F" w:rsidR="00F8033A" w:rsidRPr="00034752" w:rsidRDefault="00F8033A" w:rsidP="00901E34">
            <w:pPr>
              <w:rPr>
                <w:rFonts w:ascii="Calibri" w:hAnsi="Calibri" w:cs="Calibri"/>
                <w:sz w:val="15"/>
                <w:szCs w:val="15"/>
              </w:rPr>
            </w:pPr>
            <w:r>
              <w:rPr>
                <w:rFonts w:ascii="Calibri" w:hAnsi="Calibri" w:cs="Calibri"/>
                <w:sz w:val="15"/>
                <w:szCs w:val="15"/>
              </w:rPr>
              <w:t>HS18</w:t>
            </w:r>
          </w:p>
        </w:tc>
        <w:tc>
          <w:tcPr>
            <w:tcW w:w="0" w:type="auto"/>
            <w:shd w:val="clear" w:color="auto" w:fill="F2CEED" w:themeFill="accent5" w:themeFillTint="33"/>
          </w:tcPr>
          <w:p w14:paraId="3E3E11D8" w14:textId="4748FEE6" w:rsidR="00F8033A" w:rsidRPr="00034752" w:rsidRDefault="00F8033A" w:rsidP="00901E34">
            <w:pPr>
              <w:rPr>
                <w:rFonts w:ascii="Calibri" w:hAnsi="Calibri" w:cs="Calibri"/>
                <w:sz w:val="15"/>
                <w:szCs w:val="15"/>
              </w:rPr>
            </w:pPr>
            <w:r>
              <w:rPr>
                <w:rFonts w:ascii="Calibri" w:hAnsi="Calibri" w:cs="Calibri"/>
                <w:sz w:val="15"/>
                <w:szCs w:val="15"/>
              </w:rPr>
              <w:t>Retain</w:t>
            </w:r>
          </w:p>
        </w:tc>
        <w:tc>
          <w:tcPr>
            <w:tcW w:w="4447" w:type="dxa"/>
            <w:shd w:val="clear" w:color="auto" w:fill="D9F2D0" w:themeFill="accent6" w:themeFillTint="33"/>
          </w:tcPr>
          <w:p w14:paraId="1491030A" w14:textId="77777777" w:rsidR="00F8033A" w:rsidRPr="00034752" w:rsidRDefault="00F8033A" w:rsidP="00901E34">
            <w:pPr>
              <w:rPr>
                <w:rFonts w:ascii="Calibri" w:hAnsi="Calibri" w:cs="Calibri"/>
                <w:b/>
                <w:bCs/>
                <w:kern w:val="0"/>
                <w:sz w:val="15"/>
                <w:szCs w:val="15"/>
              </w:rPr>
            </w:pPr>
            <w:r w:rsidRPr="00034752">
              <w:rPr>
                <w:rFonts w:ascii="Calibri" w:hAnsi="Calibri" w:cs="Calibri"/>
                <w:b/>
                <w:bCs/>
                <w:kern w:val="0"/>
                <w:sz w:val="15"/>
                <w:szCs w:val="15"/>
              </w:rPr>
              <w:t>HS18 Travel by motor vehicle</w:t>
            </w:r>
          </w:p>
          <w:p w14:paraId="1A2E41DE" w14:textId="77777777" w:rsidR="00F8033A" w:rsidRPr="00034752" w:rsidRDefault="00F8033A" w:rsidP="00901E34">
            <w:pPr>
              <w:rPr>
                <w:rFonts w:ascii="Calibri" w:hAnsi="Calibri" w:cs="Calibri"/>
                <w:b/>
                <w:bCs/>
                <w:kern w:val="0"/>
                <w:sz w:val="15"/>
                <w:szCs w:val="15"/>
              </w:rPr>
            </w:pPr>
            <w:r w:rsidRPr="00034752">
              <w:rPr>
                <w:rFonts w:ascii="Calibri" w:hAnsi="Calibri" w:cs="Calibri"/>
                <w:b/>
                <w:bCs/>
                <w:kern w:val="0"/>
                <w:sz w:val="15"/>
                <w:szCs w:val="15"/>
              </w:rPr>
              <w:t>Criteria</w:t>
            </w:r>
          </w:p>
          <w:p w14:paraId="7BA1B411" w14:textId="77777777" w:rsidR="00F8033A" w:rsidRPr="00034752" w:rsidRDefault="00F8033A" w:rsidP="00901E34">
            <w:pPr>
              <w:rPr>
                <w:rFonts w:ascii="Calibri" w:hAnsi="Calibri" w:cs="Calibri"/>
                <w:kern w:val="0"/>
                <w:sz w:val="15"/>
                <w:szCs w:val="15"/>
              </w:rPr>
            </w:pPr>
            <w:r w:rsidRPr="00034752">
              <w:rPr>
                <w:rFonts w:ascii="Calibri" w:hAnsi="Calibri" w:cs="Calibri"/>
                <w:kern w:val="0"/>
                <w:sz w:val="15"/>
                <w:szCs w:val="15"/>
              </w:rPr>
              <w:t>If children travel in a motor vehicle while in the care of the service:</w:t>
            </w:r>
          </w:p>
          <w:p w14:paraId="0585E8E4" w14:textId="77777777" w:rsidR="00F8033A" w:rsidRPr="00034752" w:rsidRDefault="00F8033A" w:rsidP="00E17A06">
            <w:pPr>
              <w:numPr>
                <w:ilvl w:val="0"/>
                <w:numId w:val="14"/>
              </w:numPr>
              <w:rPr>
                <w:rFonts w:ascii="Calibri" w:hAnsi="Calibri" w:cs="Calibri"/>
                <w:kern w:val="0"/>
                <w:sz w:val="15"/>
                <w:szCs w:val="15"/>
              </w:rPr>
            </w:pPr>
            <w:r w:rsidRPr="00034752">
              <w:rPr>
                <w:rFonts w:ascii="Calibri" w:hAnsi="Calibri" w:cs="Calibri"/>
                <w:kern w:val="0"/>
                <w:sz w:val="15"/>
                <w:szCs w:val="15"/>
              </w:rPr>
              <w:t>each child is restrained as required by Land Transport legislation</w:t>
            </w:r>
          </w:p>
          <w:p w14:paraId="7D4417EA" w14:textId="77777777" w:rsidR="00F8033A" w:rsidRPr="00034752" w:rsidRDefault="00F8033A" w:rsidP="00E17A06">
            <w:pPr>
              <w:numPr>
                <w:ilvl w:val="0"/>
                <w:numId w:val="14"/>
              </w:numPr>
              <w:rPr>
                <w:rFonts w:ascii="Calibri" w:hAnsi="Calibri" w:cs="Calibri"/>
                <w:kern w:val="0"/>
                <w:sz w:val="15"/>
                <w:szCs w:val="15"/>
              </w:rPr>
            </w:pPr>
            <w:r w:rsidRPr="00034752">
              <w:rPr>
                <w:rFonts w:ascii="Calibri" w:hAnsi="Calibri" w:cs="Calibri"/>
                <w:kern w:val="0"/>
                <w:sz w:val="15"/>
                <w:szCs w:val="15"/>
              </w:rPr>
              <w:t>required adult:child ratios are maintained; and</w:t>
            </w:r>
          </w:p>
          <w:p w14:paraId="385668D7" w14:textId="77777777" w:rsidR="00F8033A" w:rsidRPr="00034752" w:rsidRDefault="00F8033A" w:rsidP="00E17A06">
            <w:pPr>
              <w:numPr>
                <w:ilvl w:val="0"/>
                <w:numId w:val="14"/>
              </w:numPr>
              <w:rPr>
                <w:rFonts w:ascii="Calibri" w:hAnsi="Calibri" w:cs="Calibri"/>
                <w:kern w:val="0"/>
                <w:sz w:val="15"/>
                <w:szCs w:val="15"/>
              </w:rPr>
            </w:pPr>
            <w:r w:rsidRPr="00034752">
              <w:rPr>
                <w:rFonts w:ascii="Calibri" w:hAnsi="Calibri" w:cs="Calibri"/>
                <w:kern w:val="0"/>
                <w:sz w:val="15"/>
                <w:szCs w:val="15"/>
              </w:rPr>
              <w:t>the written permission of a parent of the child is obtained before the travel begins (unless the child is travelling with their parent).</w:t>
            </w:r>
          </w:p>
          <w:p w14:paraId="6600CB42" w14:textId="77777777" w:rsidR="00F8033A" w:rsidRPr="00034752" w:rsidRDefault="00F8033A" w:rsidP="00901E34">
            <w:pPr>
              <w:rPr>
                <w:rFonts w:ascii="Calibri" w:hAnsi="Calibri" w:cs="Calibri"/>
                <w:b/>
                <w:bCs/>
                <w:kern w:val="0"/>
                <w:sz w:val="15"/>
                <w:szCs w:val="15"/>
              </w:rPr>
            </w:pPr>
            <w:r w:rsidRPr="00034752">
              <w:rPr>
                <w:rFonts w:ascii="Calibri" w:hAnsi="Calibri" w:cs="Calibri"/>
                <w:b/>
                <w:bCs/>
                <w:kern w:val="0"/>
                <w:sz w:val="15"/>
                <w:szCs w:val="15"/>
              </w:rPr>
              <w:t>Documentation required</w:t>
            </w:r>
          </w:p>
          <w:p w14:paraId="478283EF" w14:textId="77777777" w:rsidR="00F8033A" w:rsidRDefault="00F8033A" w:rsidP="00901E34">
            <w:pPr>
              <w:rPr>
                <w:rFonts w:ascii="Calibri" w:hAnsi="Calibri" w:cs="Calibri"/>
                <w:kern w:val="0"/>
                <w:sz w:val="15"/>
                <w:szCs w:val="15"/>
              </w:rPr>
            </w:pPr>
            <w:r w:rsidRPr="00034752">
              <w:rPr>
                <w:rFonts w:ascii="Calibri" w:hAnsi="Calibri" w:cs="Calibri"/>
                <w:kern w:val="0"/>
                <w:sz w:val="15"/>
                <w:szCs w:val="15"/>
              </w:rPr>
              <w:t>Evidence of parental permission for any travel by motor vehicle. In most cases, this requirement will be met by the excursion records required for criterion HS17 (above). However, services that provide transport for children to and/or from the service must also gain written permission from a parent upon enrolment.</w:t>
            </w:r>
          </w:p>
          <w:p w14:paraId="0B2CD728" w14:textId="2AD3A5EB" w:rsidR="00F8033A" w:rsidRPr="00034752" w:rsidRDefault="00F8033A" w:rsidP="000E4E6F">
            <w:pPr>
              <w:rPr>
                <w:rFonts w:ascii="Calibri" w:hAnsi="Calibri" w:cs="Calibri"/>
                <w:b/>
                <w:bCs/>
                <w:kern w:val="0"/>
                <w:sz w:val="15"/>
                <w:szCs w:val="15"/>
              </w:rPr>
            </w:pPr>
          </w:p>
        </w:tc>
        <w:tc>
          <w:tcPr>
            <w:tcW w:w="4394" w:type="dxa"/>
            <w:shd w:val="clear" w:color="auto" w:fill="F2CEED" w:themeFill="accent5" w:themeFillTint="33"/>
          </w:tcPr>
          <w:p w14:paraId="5246DF10" w14:textId="77777777" w:rsidR="00F8033A" w:rsidRDefault="00F8033A" w:rsidP="00901E34">
            <w:pPr>
              <w:rPr>
                <w:rFonts w:ascii="Calibri" w:hAnsi="Calibri" w:cs="Calibri"/>
                <w:b/>
                <w:bCs/>
                <w:color w:val="BF4E14" w:themeColor="accent2" w:themeShade="BF"/>
              </w:rPr>
            </w:pPr>
          </w:p>
        </w:tc>
        <w:tc>
          <w:tcPr>
            <w:tcW w:w="4478" w:type="dxa"/>
            <w:shd w:val="clear" w:color="auto" w:fill="F2CEED" w:themeFill="accent5" w:themeFillTint="33"/>
          </w:tcPr>
          <w:p w14:paraId="50091C25" w14:textId="2E6E914E" w:rsidR="00F8033A" w:rsidRPr="00116C3D" w:rsidRDefault="00116C3D" w:rsidP="00901E34">
            <w:pPr>
              <w:rPr>
                <w:rFonts w:ascii="Calibri" w:hAnsi="Calibri" w:cs="Calibri"/>
                <w:b/>
                <w:bCs/>
                <w:color w:val="BF4E14" w:themeColor="accent2" w:themeShade="BF"/>
                <w:sz w:val="18"/>
                <w:szCs w:val="18"/>
              </w:rPr>
            </w:pPr>
            <w:r w:rsidRPr="00116C3D">
              <w:rPr>
                <w:rFonts w:ascii="Calibri" w:hAnsi="Calibri" w:cs="Calibri"/>
                <w:b/>
                <w:bCs/>
                <w:color w:val="C00000"/>
                <w:sz w:val="18"/>
                <w:szCs w:val="18"/>
              </w:rPr>
              <w:t>Agree</w:t>
            </w:r>
          </w:p>
        </w:tc>
      </w:tr>
      <w:tr w:rsidR="00F8033A" w:rsidRPr="00034752" w14:paraId="5623B85D" w14:textId="08899388" w:rsidTr="00F8033A">
        <w:tc>
          <w:tcPr>
            <w:tcW w:w="0" w:type="auto"/>
            <w:shd w:val="clear" w:color="auto" w:fill="F2CEED" w:themeFill="accent5" w:themeFillTint="33"/>
          </w:tcPr>
          <w:p w14:paraId="5ECD1123" w14:textId="23AEB00A" w:rsidR="00F8033A" w:rsidRPr="00454B79" w:rsidRDefault="00F8033A" w:rsidP="00901E34">
            <w:pPr>
              <w:rPr>
                <w:rFonts w:ascii="Calibri" w:hAnsi="Calibri" w:cs="Calibri"/>
                <w:sz w:val="15"/>
                <w:szCs w:val="15"/>
              </w:rPr>
            </w:pPr>
            <w:r w:rsidRPr="00454B79">
              <w:rPr>
                <w:rFonts w:ascii="Calibri" w:hAnsi="Calibri" w:cs="Calibri"/>
                <w:sz w:val="15"/>
                <w:szCs w:val="15"/>
              </w:rPr>
              <w:t>HS19</w:t>
            </w:r>
          </w:p>
        </w:tc>
        <w:tc>
          <w:tcPr>
            <w:tcW w:w="0" w:type="auto"/>
            <w:shd w:val="clear" w:color="auto" w:fill="F2CEED" w:themeFill="accent5" w:themeFillTint="33"/>
          </w:tcPr>
          <w:p w14:paraId="7C174819" w14:textId="1399B03C" w:rsidR="00F8033A" w:rsidRPr="00454B79" w:rsidRDefault="00F8033A" w:rsidP="00901E34">
            <w:pPr>
              <w:rPr>
                <w:rFonts w:ascii="Calibri" w:hAnsi="Calibri" w:cs="Calibri"/>
                <w:sz w:val="15"/>
                <w:szCs w:val="15"/>
              </w:rPr>
            </w:pPr>
            <w:r w:rsidRPr="00454B79">
              <w:rPr>
                <w:rFonts w:ascii="Calibri" w:hAnsi="Calibri" w:cs="Calibri"/>
                <w:sz w:val="15"/>
                <w:szCs w:val="15"/>
              </w:rPr>
              <w:t>Amend HS19 by including wording from HS21</w:t>
            </w:r>
          </w:p>
        </w:tc>
        <w:tc>
          <w:tcPr>
            <w:tcW w:w="4447" w:type="dxa"/>
            <w:shd w:val="clear" w:color="auto" w:fill="D9F2D0" w:themeFill="accent6" w:themeFillTint="33"/>
          </w:tcPr>
          <w:p w14:paraId="6CEA1A21" w14:textId="77777777" w:rsidR="00F8033A" w:rsidRPr="00454B79" w:rsidRDefault="00F8033A" w:rsidP="00901E34">
            <w:pPr>
              <w:rPr>
                <w:rFonts w:ascii="Calibri" w:hAnsi="Calibri" w:cs="Calibri"/>
                <w:b/>
                <w:bCs/>
                <w:kern w:val="0"/>
                <w:sz w:val="15"/>
                <w:szCs w:val="15"/>
              </w:rPr>
            </w:pPr>
            <w:r w:rsidRPr="00454B79">
              <w:rPr>
                <w:rFonts w:ascii="Calibri" w:hAnsi="Calibri" w:cs="Calibri"/>
                <w:b/>
                <w:bCs/>
                <w:kern w:val="0"/>
                <w:sz w:val="15"/>
                <w:szCs w:val="15"/>
              </w:rPr>
              <w:t>HS19 Food and nutrition</w:t>
            </w:r>
          </w:p>
          <w:p w14:paraId="6BF94D09" w14:textId="77777777" w:rsidR="00F8033A" w:rsidRPr="00454B79" w:rsidRDefault="00F8033A" w:rsidP="00901E34">
            <w:pPr>
              <w:rPr>
                <w:rFonts w:ascii="Calibri" w:hAnsi="Calibri" w:cs="Calibri"/>
                <w:b/>
                <w:bCs/>
                <w:kern w:val="0"/>
                <w:sz w:val="15"/>
                <w:szCs w:val="15"/>
              </w:rPr>
            </w:pPr>
            <w:r w:rsidRPr="00454B79">
              <w:rPr>
                <w:rFonts w:ascii="Calibri" w:hAnsi="Calibri" w:cs="Calibri"/>
                <w:b/>
                <w:bCs/>
                <w:kern w:val="0"/>
                <w:sz w:val="15"/>
                <w:szCs w:val="15"/>
              </w:rPr>
              <w:t>Criteria</w:t>
            </w:r>
          </w:p>
          <w:p w14:paraId="560D4595" w14:textId="77777777" w:rsidR="00F8033A" w:rsidRPr="00454B79" w:rsidRDefault="00F8033A" w:rsidP="00901E34">
            <w:pPr>
              <w:rPr>
                <w:rFonts w:ascii="Calibri" w:hAnsi="Calibri" w:cs="Calibri"/>
                <w:kern w:val="0"/>
                <w:sz w:val="15"/>
                <w:szCs w:val="15"/>
              </w:rPr>
            </w:pPr>
            <w:r w:rsidRPr="00454B79">
              <w:rPr>
                <w:rFonts w:ascii="Calibri" w:hAnsi="Calibri" w:cs="Calibri"/>
                <w:kern w:val="0"/>
                <w:sz w:val="15"/>
                <w:szCs w:val="15"/>
              </w:rPr>
              <w:t># Food is served at appropriate times to meet the nutritional needs of each child while they are attending. Where food is provided by the service, it is of sufficient variety, quantity and quality to meet the nutritional and developmental needs of each child. Where food is provided by parents, the service encourages and promotes healthy eating guidelines.</w:t>
            </w:r>
          </w:p>
          <w:p w14:paraId="563353F2" w14:textId="77777777" w:rsidR="00F8033A" w:rsidRPr="00454B79" w:rsidRDefault="00F8033A" w:rsidP="00901E34">
            <w:pPr>
              <w:rPr>
                <w:rFonts w:ascii="Calibri" w:hAnsi="Calibri" w:cs="Calibri"/>
                <w:b/>
                <w:bCs/>
                <w:kern w:val="0"/>
                <w:sz w:val="15"/>
                <w:szCs w:val="15"/>
              </w:rPr>
            </w:pPr>
            <w:r w:rsidRPr="00454B79">
              <w:rPr>
                <w:rFonts w:ascii="Calibri" w:hAnsi="Calibri" w:cs="Calibri"/>
                <w:b/>
                <w:bCs/>
                <w:kern w:val="0"/>
                <w:sz w:val="15"/>
                <w:szCs w:val="15"/>
              </w:rPr>
              <w:t>Documentation required</w:t>
            </w:r>
          </w:p>
          <w:p w14:paraId="0A285D8F" w14:textId="77777777" w:rsidR="00F8033A" w:rsidRDefault="00F8033A" w:rsidP="00901E34">
            <w:pPr>
              <w:rPr>
                <w:rFonts w:ascii="Calibri" w:hAnsi="Calibri" w:cs="Calibri"/>
                <w:kern w:val="0"/>
                <w:sz w:val="15"/>
                <w:szCs w:val="15"/>
              </w:rPr>
            </w:pPr>
            <w:r w:rsidRPr="00454B79">
              <w:rPr>
                <w:rFonts w:ascii="Calibri" w:hAnsi="Calibri" w:cs="Calibri"/>
                <w:kern w:val="0"/>
                <w:sz w:val="15"/>
                <w:szCs w:val="15"/>
              </w:rPr>
              <w:t>A record of all food served during the service's hours of operation (other than that provided by parents for their own children). Records show the type of food provided and are available for inspection for 3 months after the food is served.</w:t>
            </w:r>
          </w:p>
          <w:p w14:paraId="5D252E44" w14:textId="77777777" w:rsidR="00F8033A" w:rsidRPr="00034752" w:rsidRDefault="00F8033A" w:rsidP="00454B79">
            <w:pPr>
              <w:rPr>
                <w:rFonts w:ascii="Calibri" w:hAnsi="Calibri" w:cs="Calibri"/>
                <w:b/>
                <w:bCs/>
                <w:kern w:val="0"/>
                <w:sz w:val="15"/>
                <w:szCs w:val="15"/>
              </w:rPr>
            </w:pPr>
          </w:p>
        </w:tc>
        <w:tc>
          <w:tcPr>
            <w:tcW w:w="4394" w:type="dxa"/>
            <w:shd w:val="clear" w:color="auto" w:fill="F2CEED" w:themeFill="accent5" w:themeFillTint="33"/>
          </w:tcPr>
          <w:p w14:paraId="766CD42C" w14:textId="293FB4C5" w:rsidR="00F8033A" w:rsidRPr="00116C3D" w:rsidRDefault="00116C3D" w:rsidP="00901E34">
            <w:pPr>
              <w:rPr>
                <w:rFonts w:ascii="Calibri Light" w:hAnsi="Calibri Light" w:cs="Calibri Light"/>
                <w:b/>
                <w:bCs/>
                <w:color w:val="BF4E14" w:themeColor="accent2" w:themeShade="BF"/>
                <w:sz w:val="15"/>
                <w:szCs w:val="15"/>
              </w:rPr>
            </w:pPr>
            <w:r w:rsidRPr="00116C3D">
              <w:rPr>
                <w:rFonts w:ascii="Calibri Light" w:hAnsi="Calibri Light" w:cs="Calibri Light"/>
                <w:b/>
                <w:bCs/>
                <w:sz w:val="15"/>
                <w:szCs w:val="15"/>
              </w:rPr>
              <w:t>See HS21</w:t>
            </w:r>
          </w:p>
        </w:tc>
        <w:tc>
          <w:tcPr>
            <w:tcW w:w="4478" w:type="dxa"/>
            <w:shd w:val="clear" w:color="auto" w:fill="F2CEED" w:themeFill="accent5" w:themeFillTint="33"/>
          </w:tcPr>
          <w:p w14:paraId="20ED84F3" w14:textId="7EF6980D" w:rsidR="00F8033A" w:rsidRPr="00116C3D" w:rsidRDefault="00116C3D" w:rsidP="00901E34">
            <w:pPr>
              <w:rPr>
                <w:rFonts w:ascii="Calibri" w:hAnsi="Calibri" w:cs="Calibri"/>
                <w:b/>
                <w:bCs/>
                <w:color w:val="BF4E14" w:themeColor="accent2" w:themeShade="BF"/>
                <w:sz w:val="18"/>
                <w:szCs w:val="18"/>
              </w:rPr>
            </w:pPr>
            <w:r w:rsidRPr="00116C3D">
              <w:rPr>
                <w:rFonts w:ascii="Calibri" w:hAnsi="Calibri" w:cs="Calibri"/>
                <w:b/>
                <w:bCs/>
                <w:color w:val="C00000"/>
                <w:sz w:val="18"/>
                <w:szCs w:val="18"/>
              </w:rPr>
              <w:t>See HS21</w:t>
            </w:r>
          </w:p>
        </w:tc>
      </w:tr>
      <w:tr w:rsidR="00F8033A" w:rsidRPr="00034752" w14:paraId="5106CE2F" w14:textId="53122F20" w:rsidTr="00F8033A">
        <w:tc>
          <w:tcPr>
            <w:tcW w:w="0" w:type="auto"/>
            <w:shd w:val="clear" w:color="auto" w:fill="F2CEED" w:themeFill="accent5" w:themeFillTint="33"/>
          </w:tcPr>
          <w:p w14:paraId="781A2C53" w14:textId="54D7CBA7" w:rsidR="00F8033A" w:rsidRPr="00034752" w:rsidRDefault="00F8033A" w:rsidP="00901E34">
            <w:pPr>
              <w:rPr>
                <w:rFonts w:ascii="Calibri" w:hAnsi="Calibri" w:cs="Calibri"/>
                <w:sz w:val="15"/>
                <w:szCs w:val="15"/>
              </w:rPr>
            </w:pPr>
            <w:r>
              <w:rPr>
                <w:rFonts w:ascii="Calibri" w:hAnsi="Calibri" w:cs="Calibri"/>
                <w:sz w:val="15"/>
                <w:szCs w:val="15"/>
              </w:rPr>
              <w:t>HS20</w:t>
            </w:r>
          </w:p>
        </w:tc>
        <w:tc>
          <w:tcPr>
            <w:tcW w:w="0" w:type="auto"/>
            <w:shd w:val="clear" w:color="auto" w:fill="F2CEED" w:themeFill="accent5" w:themeFillTint="33"/>
          </w:tcPr>
          <w:p w14:paraId="1F236B75" w14:textId="7DEA1AE4" w:rsidR="00F8033A" w:rsidRPr="00034752" w:rsidRDefault="00A547B7" w:rsidP="00901E34">
            <w:pPr>
              <w:rPr>
                <w:rFonts w:ascii="Calibri" w:hAnsi="Calibri" w:cs="Calibri"/>
                <w:sz w:val="15"/>
                <w:szCs w:val="15"/>
              </w:rPr>
            </w:pPr>
            <w:r>
              <w:rPr>
                <w:rFonts w:ascii="Calibri" w:hAnsi="Calibri" w:cs="Calibri"/>
                <w:sz w:val="15"/>
                <w:szCs w:val="15"/>
              </w:rPr>
              <w:t>Amend PF16. Merge HS20 with PF16</w:t>
            </w:r>
          </w:p>
        </w:tc>
        <w:tc>
          <w:tcPr>
            <w:tcW w:w="4447" w:type="dxa"/>
            <w:shd w:val="clear" w:color="auto" w:fill="D9F2D0" w:themeFill="accent6" w:themeFillTint="33"/>
          </w:tcPr>
          <w:p w14:paraId="7E914681" w14:textId="77777777" w:rsidR="00F8033A" w:rsidRPr="00034752" w:rsidRDefault="00F8033A" w:rsidP="00901E34">
            <w:pPr>
              <w:rPr>
                <w:rFonts w:ascii="Calibri" w:hAnsi="Calibri" w:cs="Calibri"/>
                <w:b/>
                <w:bCs/>
                <w:kern w:val="0"/>
                <w:sz w:val="15"/>
                <w:szCs w:val="15"/>
              </w:rPr>
            </w:pPr>
            <w:r w:rsidRPr="00034752">
              <w:rPr>
                <w:rFonts w:ascii="Calibri" w:hAnsi="Calibri" w:cs="Calibri"/>
                <w:b/>
                <w:bCs/>
                <w:kern w:val="0"/>
                <w:sz w:val="15"/>
                <w:szCs w:val="15"/>
              </w:rPr>
              <w:t>HS20 Food hygiene</w:t>
            </w:r>
          </w:p>
          <w:p w14:paraId="264AB308" w14:textId="77777777" w:rsidR="00F8033A" w:rsidRPr="00034752" w:rsidRDefault="00F8033A" w:rsidP="00901E34">
            <w:pPr>
              <w:rPr>
                <w:rFonts w:ascii="Calibri" w:hAnsi="Calibri" w:cs="Calibri"/>
                <w:b/>
                <w:bCs/>
                <w:kern w:val="0"/>
                <w:sz w:val="15"/>
                <w:szCs w:val="15"/>
              </w:rPr>
            </w:pPr>
            <w:r w:rsidRPr="00034752">
              <w:rPr>
                <w:rFonts w:ascii="Calibri" w:hAnsi="Calibri" w:cs="Calibri"/>
                <w:b/>
                <w:bCs/>
                <w:kern w:val="0"/>
                <w:sz w:val="15"/>
                <w:szCs w:val="15"/>
              </w:rPr>
              <w:t>Criteria</w:t>
            </w:r>
          </w:p>
          <w:p w14:paraId="1AC3109A" w14:textId="77777777" w:rsidR="00F8033A" w:rsidRDefault="00F8033A" w:rsidP="00901E34">
            <w:pPr>
              <w:rPr>
                <w:rFonts w:ascii="Calibri" w:hAnsi="Calibri" w:cs="Calibri"/>
                <w:kern w:val="0"/>
                <w:sz w:val="15"/>
                <w:szCs w:val="15"/>
              </w:rPr>
            </w:pPr>
            <w:r w:rsidRPr="00034752">
              <w:rPr>
                <w:rFonts w:ascii="Calibri" w:hAnsi="Calibri" w:cs="Calibri"/>
                <w:kern w:val="0"/>
                <w:sz w:val="15"/>
                <w:szCs w:val="15"/>
              </w:rPr>
              <w:t># Food is prepared, served and stored hygienically.</w:t>
            </w:r>
          </w:p>
          <w:p w14:paraId="3B4C5FC0" w14:textId="77777777" w:rsidR="00F8033A" w:rsidRDefault="00F8033A" w:rsidP="00901E34">
            <w:pPr>
              <w:rPr>
                <w:rFonts w:ascii="Calibri" w:hAnsi="Calibri" w:cs="Calibri"/>
                <w:kern w:val="0"/>
                <w:sz w:val="15"/>
                <w:szCs w:val="15"/>
              </w:rPr>
            </w:pPr>
          </w:p>
          <w:p w14:paraId="769A27AF" w14:textId="77777777" w:rsidR="00F8033A" w:rsidRDefault="00F8033A" w:rsidP="00901E34">
            <w:pPr>
              <w:rPr>
                <w:rFonts w:ascii="Calibri" w:hAnsi="Calibri" w:cs="Calibri"/>
                <w:kern w:val="0"/>
                <w:sz w:val="15"/>
                <w:szCs w:val="15"/>
              </w:rPr>
            </w:pPr>
          </w:p>
          <w:p w14:paraId="4F19160B" w14:textId="77777777" w:rsidR="00F8033A" w:rsidRPr="00034752" w:rsidRDefault="00F8033A" w:rsidP="00901E34">
            <w:pPr>
              <w:rPr>
                <w:rFonts w:ascii="Calibri" w:hAnsi="Calibri" w:cs="Calibri"/>
                <w:kern w:val="0"/>
                <w:sz w:val="15"/>
                <w:szCs w:val="15"/>
              </w:rPr>
            </w:pPr>
          </w:p>
          <w:p w14:paraId="783918D5" w14:textId="77777777" w:rsidR="00F8033A" w:rsidRPr="00034752" w:rsidRDefault="00F8033A" w:rsidP="00454B79">
            <w:pPr>
              <w:rPr>
                <w:rFonts w:ascii="Calibri" w:hAnsi="Calibri" w:cs="Calibri"/>
                <w:b/>
                <w:bCs/>
                <w:kern w:val="0"/>
                <w:sz w:val="15"/>
                <w:szCs w:val="15"/>
              </w:rPr>
            </w:pPr>
          </w:p>
        </w:tc>
        <w:tc>
          <w:tcPr>
            <w:tcW w:w="4394" w:type="dxa"/>
            <w:shd w:val="clear" w:color="auto" w:fill="F2CEED" w:themeFill="accent5" w:themeFillTint="33"/>
          </w:tcPr>
          <w:p w14:paraId="417A99C4" w14:textId="27F7F693" w:rsidR="00F8033A" w:rsidRDefault="00177C99" w:rsidP="00901E34">
            <w:pPr>
              <w:rPr>
                <w:rFonts w:ascii="Calibri" w:hAnsi="Calibri" w:cs="Calibri"/>
                <w:b/>
                <w:bCs/>
                <w:color w:val="BF4E14" w:themeColor="accent2" w:themeShade="BF"/>
              </w:rPr>
            </w:pPr>
            <w:r>
              <w:rPr>
                <w:rFonts w:ascii="Calibri" w:hAnsi="Calibri" w:cs="Calibri"/>
                <w:sz w:val="15"/>
                <w:szCs w:val="15"/>
              </w:rPr>
              <w:lastRenderedPageBreak/>
              <w:t>See PF</w:t>
            </w:r>
            <w:r w:rsidR="00A547B7">
              <w:rPr>
                <w:rFonts w:ascii="Calibri" w:hAnsi="Calibri" w:cs="Calibri"/>
                <w:sz w:val="15"/>
                <w:szCs w:val="15"/>
              </w:rPr>
              <w:t>16</w:t>
            </w:r>
          </w:p>
        </w:tc>
        <w:tc>
          <w:tcPr>
            <w:tcW w:w="4478" w:type="dxa"/>
            <w:shd w:val="clear" w:color="auto" w:fill="F2CEED" w:themeFill="accent5" w:themeFillTint="33"/>
          </w:tcPr>
          <w:p w14:paraId="7BA6B816" w14:textId="77777777" w:rsidR="00F8033A" w:rsidRPr="00034752" w:rsidRDefault="00F8033A" w:rsidP="00901E34">
            <w:pPr>
              <w:rPr>
                <w:rFonts w:ascii="Calibri" w:hAnsi="Calibri" w:cs="Calibri"/>
                <w:sz w:val="15"/>
                <w:szCs w:val="15"/>
              </w:rPr>
            </w:pPr>
          </w:p>
        </w:tc>
      </w:tr>
      <w:tr w:rsidR="00F8033A" w:rsidRPr="00034752" w14:paraId="7CC754A6" w14:textId="45F11F8D" w:rsidTr="00F8033A">
        <w:tc>
          <w:tcPr>
            <w:tcW w:w="0" w:type="auto"/>
            <w:shd w:val="clear" w:color="auto" w:fill="F2CEED" w:themeFill="accent5" w:themeFillTint="33"/>
          </w:tcPr>
          <w:p w14:paraId="38B844F0" w14:textId="174FD875" w:rsidR="00F8033A" w:rsidRPr="00034752" w:rsidRDefault="00F8033A" w:rsidP="00901E34">
            <w:pPr>
              <w:rPr>
                <w:rFonts w:ascii="Calibri" w:hAnsi="Calibri" w:cs="Calibri"/>
                <w:sz w:val="15"/>
                <w:szCs w:val="15"/>
              </w:rPr>
            </w:pPr>
            <w:r>
              <w:rPr>
                <w:rFonts w:ascii="Calibri" w:hAnsi="Calibri" w:cs="Calibri"/>
                <w:sz w:val="15"/>
                <w:szCs w:val="15"/>
              </w:rPr>
              <w:t>HS21</w:t>
            </w:r>
          </w:p>
        </w:tc>
        <w:tc>
          <w:tcPr>
            <w:tcW w:w="0" w:type="auto"/>
            <w:shd w:val="clear" w:color="auto" w:fill="F2CEED" w:themeFill="accent5" w:themeFillTint="33"/>
          </w:tcPr>
          <w:p w14:paraId="10398E19" w14:textId="0721C10A" w:rsidR="00F8033A" w:rsidRPr="00034752" w:rsidRDefault="00F8033A" w:rsidP="00901E34">
            <w:pPr>
              <w:rPr>
                <w:rFonts w:ascii="Calibri" w:hAnsi="Calibri" w:cs="Calibri"/>
                <w:sz w:val="15"/>
                <w:szCs w:val="15"/>
              </w:rPr>
            </w:pPr>
            <w:r>
              <w:rPr>
                <w:rFonts w:ascii="Calibri" w:hAnsi="Calibri" w:cs="Calibri"/>
                <w:sz w:val="15"/>
                <w:szCs w:val="15"/>
              </w:rPr>
              <w:t>Amend HS19 by including wording from HS21</w:t>
            </w:r>
          </w:p>
        </w:tc>
        <w:tc>
          <w:tcPr>
            <w:tcW w:w="4447" w:type="dxa"/>
            <w:shd w:val="clear" w:color="auto" w:fill="D9F2D0" w:themeFill="accent6" w:themeFillTint="33"/>
          </w:tcPr>
          <w:p w14:paraId="1F113546" w14:textId="77777777" w:rsidR="00F8033A" w:rsidRPr="00034752" w:rsidRDefault="00F8033A" w:rsidP="00901E34">
            <w:pPr>
              <w:rPr>
                <w:rFonts w:ascii="Calibri" w:hAnsi="Calibri" w:cs="Calibri"/>
                <w:b/>
                <w:bCs/>
                <w:kern w:val="0"/>
                <w:sz w:val="15"/>
                <w:szCs w:val="15"/>
              </w:rPr>
            </w:pPr>
            <w:r w:rsidRPr="00034752">
              <w:rPr>
                <w:rFonts w:ascii="Calibri" w:hAnsi="Calibri" w:cs="Calibri"/>
                <w:b/>
                <w:bCs/>
                <w:kern w:val="0"/>
                <w:sz w:val="15"/>
                <w:szCs w:val="15"/>
              </w:rPr>
              <w:t>HS21 Drinking water</w:t>
            </w:r>
          </w:p>
          <w:p w14:paraId="7235860F" w14:textId="77777777" w:rsidR="00F8033A" w:rsidRPr="00034752" w:rsidRDefault="00F8033A" w:rsidP="00901E34">
            <w:pPr>
              <w:rPr>
                <w:rFonts w:ascii="Calibri" w:hAnsi="Calibri" w:cs="Calibri"/>
                <w:b/>
                <w:bCs/>
                <w:kern w:val="0"/>
                <w:sz w:val="15"/>
                <w:szCs w:val="15"/>
              </w:rPr>
            </w:pPr>
            <w:r w:rsidRPr="00034752">
              <w:rPr>
                <w:rFonts w:ascii="Calibri" w:hAnsi="Calibri" w:cs="Calibri"/>
                <w:b/>
                <w:bCs/>
                <w:kern w:val="0"/>
                <w:sz w:val="15"/>
                <w:szCs w:val="15"/>
              </w:rPr>
              <w:t>Criteria</w:t>
            </w:r>
          </w:p>
          <w:p w14:paraId="0A64E02B" w14:textId="77777777" w:rsidR="00F8033A" w:rsidRDefault="00F8033A" w:rsidP="00901E34">
            <w:pPr>
              <w:rPr>
                <w:rFonts w:ascii="Calibri" w:hAnsi="Calibri" w:cs="Calibri"/>
                <w:kern w:val="0"/>
                <w:sz w:val="15"/>
                <w:szCs w:val="15"/>
              </w:rPr>
            </w:pPr>
            <w:r w:rsidRPr="00034752">
              <w:rPr>
                <w:rFonts w:ascii="Calibri" w:hAnsi="Calibri" w:cs="Calibri"/>
                <w:kern w:val="0"/>
                <w:sz w:val="15"/>
                <w:szCs w:val="15"/>
              </w:rPr>
              <w:t># An ample supply of water that is fit to drink is available to children at all times, and older children are able to access this water independently.</w:t>
            </w:r>
          </w:p>
          <w:p w14:paraId="20C26657" w14:textId="77777777" w:rsidR="00F8033A" w:rsidRDefault="00F8033A" w:rsidP="00901E34">
            <w:pPr>
              <w:rPr>
                <w:rFonts w:ascii="Calibri" w:hAnsi="Calibri" w:cs="Calibri"/>
                <w:kern w:val="0"/>
                <w:sz w:val="15"/>
                <w:szCs w:val="15"/>
              </w:rPr>
            </w:pPr>
          </w:p>
          <w:p w14:paraId="1D0E9A50" w14:textId="77777777" w:rsidR="00F8033A" w:rsidRDefault="00F8033A" w:rsidP="00901E34">
            <w:pPr>
              <w:rPr>
                <w:rFonts w:ascii="Calibri" w:hAnsi="Calibri" w:cs="Calibri"/>
                <w:kern w:val="0"/>
                <w:sz w:val="15"/>
                <w:szCs w:val="15"/>
              </w:rPr>
            </w:pPr>
          </w:p>
          <w:p w14:paraId="1D36E4BA" w14:textId="77777777" w:rsidR="00F8033A" w:rsidRDefault="00F8033A" w:rsidP="00901E34">
            <w:pPr>
              <w:rPr>
                <w:rFonts w:ascii="Calibri" w:hAnsi="Calibri" w:cs="Calibri"/>
                <w:kern w:val="0"/>
                <w:sz w:val="15"/>
                <w:szCs w:val="15"/>
              </w:rPr>
            </w:pPr>
          </w:p>
          <w:p w14:paraId="13CB4959" w14:textId="77777777" w:rsidR="00F8033A" w:rsidRPr="00034752" w:rsidRDefault="00F8033A" w:rsidP="00901E34">
            <w:pPr>
              <w:rPr>
                <w:rFonts w:ascii="Calibri" w:hAnsi="Calibri" w:cs="Calibri"/>
                <w:kern w:val="0"/>
                <w:sz w:val="15"/>
                <w:szCs w:val="15"/>
              </w:rPr>
            </w:pPr>
          </w:p>
          <w:p w14:paraId="63CCB8E0" w14:textId="77777777" w:rsidR="00F8033A" w:rsidRPr="00034752" w:rsidRDefault="00F8033A" w:rsidP="00454B79">
            <w:pPr>
              <w:rPr>
                <w:rFonts w:ascii="Calibri" w:hAnsi="Calibri" w:cs="Calibri"/>
                <w:b/>
                <w:bCs/>
                <w:kern w:val="0"/>
                <w:sz w:val="15"/>
                <w:szCs w:val="15"/>
              </w:rPr>
            </w:pPr>
          </w:p>
        </w:tc>
        <w:tc>
          <w:tcPr>
            <w:tcW w:w="4394" w:type="dxa"/>
            <w:shd w:val="clear" w:color="auto" w:fill="F2CEED" w:themeFill="accent5" w:themeFillTint="33"/>
          </w:tcPr>
          <w:p w14:paraId="5B1DDCD7" w14:textId="77777777" w:rsidR="00663848" w:rsidRDefault="00F8033A" w:rsidP="00901E34">
            <w:pPr>
              <w:rPr>
                <w:rFonts w:ascii="Calibri" w:hAnsi="Calibri" w:cs="Calibri"/>
                <w:sz w:val="15"/>
                <w:szCs w:val="15"/>
              </w:rPr>
            </w:pPr>
            <w:r w:rsidRPr="000857E7">
              <w:rPr>
                <w:rFonts w:ascii="Calibri" w:hAnsi="Calibri" w:cs="Calibri"/>
                <w:sz w:val="15"/>
                <w:szCs w:val="15"/>
              </w:rPr>
              <w:t xml:space="preserve">An ample supply of water that is fit to drink is available to children at all times, and older children are able to access this water </w:t>
            </w:r>
          </w:p>
          <w:p w14:paraId="6738A476" w14:textId="77777777" w:rsidR="00663848" w:rsidRDefault="00F8033A" w:rsidP="00901E34">
            <w:pPr>
              <w:rPr>
                <w:rFonts w:ascii="Calibri" w:hAnsi="Calibri" w:cs="Calibri"/>
                <w:sz w:val="15"/>
                <w:szCs w:val="15"/>
              </w:rPr>
            </w:pPr>
            <w:r w:rsidRPr="000857E7">
              <w:rPr>
                <w:rFonts w:ascii="Calibri" w:hAnsi="Calibri" w:cs="Calibri"/>
                <w:sz w:val="15"/>
                <w:szCs w:val="15"/>
              </w:rPr>
              <w:t>independently.</w:t>
            </w:r>
          </w:p>
          <w:p w14:paraId="5C3D1811" w14:textId="77777777" w:rsidR="003276C1" w:rsidRDefault="00F8033A" w:rsidP="00901E34">
            <w:pPr>
              <w:rPr>
                <w:rFonts w:ascii="Calibri" w:hAnsi="Calibri" w:cs="Calibri"/>
                <w:sz w:val="15"/>
                <w:szCs w:val="15"/>
              </w:rPr>
            </w:pPr>
            <w:r w:rsidRPr="000857E7">
              <w:rPr>
                <w:rFonts w:ascii="Calibri" w:hAnsi="Calibri" w:cs="Calibri"/>
                <w:sz w:val="15"/>
                <w:szCs w:val="15"/>
              </w:rPr>
              <w:t xml:space="preserve"> # Food is served at appropriate times to meet the nutritional needs of each child while they are attending. Where food is provided by the service, it is of sufficient variety, quantity and quality to meet the nutritional and developmental needs of each child. </w:t>
            </w:r>
          </w:p>
          <w:p w14:paraId="2BF9FD44" w14:textId="77777777" w:rsidR="00F8033A" w:rsidRDefault="00F8033A" w:rsidP="00901E34">
            <w:pPr>
              <w:rPr>
                <w:rFonts w:ascii="Calibri" w:hAnsi="Calibri" w:cs="Calibri"/>
                <w:sz w:val="15"/>
                <w:szCs w:val="15"/>
              </w:rPr>
            </w:pPr>
            <w:r w:rsidRPr="000857E7">
              <w:rPr>
                <w:rFonts w:ascii="Calibri" w:hAnsi="Calibri" w:cs="Calibri"/>
                <w:sz w:val="15"/>
                <w:szCs w:val="15"/>
              </w:rPr>
              <w:t>Where food is provided by parents, the service encourages and promotes healthy eating guidelines</w:t>
            </w:r>
          </w:p>
          <w:p w14:paraId="1C142721" w14:textId="77777777" w:rsidR="003276C1" w:rsidRPr="003276C1" w:rsidRDefault="003276C1" w:rsidP="00901E34">
            <w:pPr>
              <w:rPr>
                <w:rFonts w:ascii="Calibri" w:hAnsi="Calibri" w:cs="Calibri"/>
                <w:sz w:val="15"/>
                <w:szCs w:val="15"/>
                <w:u w:val="single"/>
              </w:rPr>
            </w:pPr>
            <w:r w:rsidRPr="003276C1">
              <w:rPr>
                <w:rFonts w:ascii="Calibri" w:hAnsi="Calibri" w:cs="Calibri"/>
                <w:sz w:val="15"/>
                <w:szCs w:val="15"/>
                <w:u w:val="single"/>
              </w:rPr>
              <w:t>Documentation required (written or digital)</w:t>
            </w:r>
          </w:p>
          <w:p w14:paraId="6B9EAA1B" w14:textId="56E0DA46" w:rsidR="003276C1" w:rsidRPr="003276C1" w:rsidRDefault="003276C1" w:rsidP="00901E34">
            <w:pPr>
              <w:rPr>
                <w:rFonts w:ascii="Calibri" w:hAnsi="Calibri" w:cs="Calibri"/>
                <w:sz w:val="15"/>
                <w:szCs w:val="15"/>
              </w:rPr>
            </w:pPr>
            <w:r w:rsidRPr="003276C1">
              <w:rPr>
                <w:rFonts w:ascii="Calibri" w:hAnsi="Calibri" w:cs="Calibri"/>
                <w:sz w:val="15"/>
                <w:szCs w:val="15"/>
              </w:rPr>
              <w:t>A record of all food served during the services hours of operation (excluding foo</w:t>
            </w:r>
            <w:r>
              <w:rPr>
                <w:rFonts w:ascii="Calibri" w:hAnsi="Calibri" w:cs="Calibri"/>
                <w:sz w:val="15"/>
                <w:szCs w:val="15"/>
              </w:rPr>
              <w:t>d</w:t>
            </w:r>
            <w:r w:rsidRPr="003276C1">
              <w:rPr>
                <w:rFonts w:ascii="Calibri" w:hAnsi="Calibri" w:cs="Calibri"/>
                <w:sz w:val="15"/>
                <w:szCs w:val="15"/>
              </w:rPr>
              <w:t xml:space="preserve"> provided by parents for their own children)</w:t>
            </w:r>
          </w:p>
          <w:p w14:paraId="7584BBE0" w14:textId="4A5FE68D" w:rsidR="003276C1" w:rsidRPr="000857E7" w:rsidRDefault="003276C1" w:rsidP="00901E34">
            <w:pPr>
              <w:rPr>
                <w:rFonts w:ascii="Calibri" w:hAnsi="Calibri" w:cs="Calibri"/>
                <w:b/>
                <w:bCs/>
                <w:color w:val="BF4E14" w:themeColor="accent2" w:themeShade="BF"/>
                <w:sz w:val="15"/>
                <w:szCs w:val="15"/>
              </w:rPr>
            </w:pPr>
            <w:r w:rsidRPr="003276C1">
              <w:rPr>
                <w:rFonts w:ascii="Calibri" w:hAnsi="Calibri" w:cs="Calibri"/>
                <w:sz w:val="15"/>
                <w:szCs w:val="15"/>
              </w:rPr>
              <w:t>Records show the type of food provided and are available for inspection for 3 months after the food is served.</w:t>
            </w:r>
          </w:p>
        </w:tc>
        <w:tc>
          <w:tcPr>
            <w:tcW w:w="4478" w:type="dxa"/>
            <w:shd w:val="clear" w:color="auto" w:fill="F2CEED" w:themeFill="accent5" w:themeFillTint="33"/>
          </w:tcPr>
          <w:p w14:paraId="7E2CF466" w14:textId="77777777" w:rsidR="00C35F56" w:rsidRDefault="00C35F56" w:rsidP="00E17A06">
            <w:pPr>
              <w:pStyle w:val="paragraph"/>
              <w:numPr>
                <w:ilvl w:val="0"/>
                <w:numId w:val="42"/>
              </w:numPr>
              <w:spacing w:before="0" w:beforeAutospacing="0" w:after="0" w:afterAutospacing="0"/>
              <w:ind w:left="179" w:hanging="179"/>
              <w:textAlignment w:val="baseline"/>
              <w:rPr>
                <w:rStyle w:val="normaltextrun"/>
                <w:rFonts w:ascii="Calibri Light" w:eastAsiaTheme="majorEastAsia" w:hAnsi="Calibri Light" w:cs="Calibri Light"/>
                <w:b/>
                <w:bCs/>
                <w:color w:val="124F1A"/>
                <w:sz w:val="15"/>
                <w:szCs w:val="15"/>
              </w:rPr>
            </w:pPr>
            <w:r>
              <w:rPr>
                <w:rStyle w:val="normaltextrun"/>
                <w:rFonts w:ascii="Calibri Light" w:eastAsiaTheme="majorEastAsia" w:hAnsi="Calibri Light" w:cs="Calibri Light"/>
                <w:b/>
                <w:bCs/>
                <w:color w:val="124F1A"/>
                <w:sz w:val="15"/>
                <w:szCs w:val="15"/>
              </w:rPr>
              <w:t xml:space="preserve">Does the proposed change reduce the compliance burden for providers? </w:t>
            </w:r>
          </w:p>
          <w:p w14:paraId="03FB218F" w14:textId="00D4C8EE" w:rsidR="00C35F56" w:rsidRPr="00C35F56" w:rsidRDefault="00C35F56" w:rsidP="004C3692">
            <w:pPr>
              <w:pStyle w:val="paragraph"/>
              <w:spacing w:before="0" w:beforeAutospacing="0" w:after="0" w:afterAutospacing="0"/>
              <w:ind w:left="179"/>
              <w:textAlignment w:val="baseline"/>
              <w:rPr>
                <w:rStyle w:val="eop"/>
                <w:rFonts w:ascii="Calibri" w:eastAsiaTheme="majorEastAsia" w:hAnsi="Calibri" w:cs="Calibri"/>
                <w:b/>
                <w:bCs/>
                <w:color w:val="C00000"/>
                <w:sz w:val="18"/>
                <w:szCs w:val="18"/>
              </w:rPr>
            </w:pPr>
            <w:r w:rsidRPr="00C35F56">
              <w:rPr>
                <w:rStyle w:val="normaltextrun"/>
                <w:rFonts w:ascii="Calibri" w:eastAsiaTheme="majorEastAsia" w:hAnsi="Calibri" w:cs="Calibri"/>
                <w:b/>
                <w:bCs/>
                <w:color w:val="C00000"/>
                <w:sz w:val="18"/>
                <w:szCs w:val="18"/>
              </w:rPr>
              <w:t>Only wording merge has changed, it shouldn’t change the intent of this expectation</w:t>
            </w:r>
            <w:r w:rsidRPr="00C35F56">
              <w:rPr>
                <w:rStyle w:val="eop"/>
                <w:rFonts w:ascii="Calibri" w:eastAsiaTheme="majorEastAsia" w:hAnsi="Calibri" w:cs="Calibri"/>
                <w:b/>
                <w:bCs/>
                <w:color w:val="C00000"/>
                <w:sz w:val="18"/>
                <w:szCs w:val="18"/>
              </w:rPr>
              <w:t> </w:t>
            </w:r>
          </w:p>
          <w:p w14:paraId="77AF82BA" w14:textId="77777777" w:rsidR="00C35F56" w:rsidRDefault="00C35F56" w:rsidP="004C3692">
            <w:pPr>
              <w:pStyle w:val="paragraph"/>
              <w:spacing w:before="0" w:beforeAutospacing="0" w:after="0" w:afterAutospacing="0"/>
              <w:ind w:left="179" w:hanging="179"/>
              <w:textAlignment w:val="baseline"/>
              <w:rPr>
                <w:rFonts w:ascii="Segoe UI" w:hAnsi="Segoe UI" w:cs="Segoe UI"/>
                <w:sz w:val="18"/>
                <w:szCs w:val="18"/>
              </w:rPr>
            </w:pPr>
          </w:p>
          <w:p w14:paraId="7643A76F" w14:textId="77777777" w:rsidR="00C35F56" w:rsidRDefault="00C35F56" w:rsidP="00E17A06">
            <w:pPr>
              <w:pStyle w:val="paragraph"/>
              <w:numPr>
                <w:ilvl w:val="0"/>
                <w:numId w:val="42"/>
              </w:numPr>
              <w:spacing w:before="0" w:beforeAutospacing="0" w:after="0" w:afterAutospacing="0"/>
              <w:ind w:left="179" w:hanging="179"/>
              <w:textAlignment w:val="baseline"/>
              <w:rPr>
                <w:rStyle w:val="normaltextrun"/>
                <w:rFonts w:ascii="Calibri Light" w:eastAsiaTheme="majorEastAsia" w:hAnsi="Calibri Light" w:cs="Calibri Light"/>
                <w:b/>
                <w:bCs/>
                <w:color w:val="124F1A"/>
                <w:sz w:val="15"/>
                <w:szCs w:val="15"/>
              </w:rPr>
            </w:pPr>
            <w:r>
              <w:rPr>
                <w:rStyle w:val="normaltextrun"/>
                <w:rFonts w:ascii="Calibri Light" w:eastAsiaTheme="majorEastAsia" w:hAnsi="Calibri Light" w:cs="Calibri Light"/>
                <w:b/>
                <w:bCs/>
                <w:color w:val="124F1A"/>
                <w:sz w:val="15"/>
                <w:szCs w:val="15"/>
              </w:rPr>
              <w:t xml:space="preserve">Does the proposed change make it clear what providers need to do to meet compliance requirements? </w:t>
            </w:r>
          </w:p>
          <w:p w14:paraId="5443220F" w14:textId="1DA8F820" w:rsidR="00C35F56" w:rsidRPr="00C35F56" w:rsidRDefault="00C35F56" w:rsidP="004C3692">
            <w:pPr>
              <w:pStyle w:val="paragraph"/>
              <w:spacing w:before="0" w:beforeAutospacing="0" w:after="0" w:afterAutospacing="0"/>
              <w:ind w:left="179"/>
              <w:textAlignment w:val="baseline"/>
              <w:rPr>
                <w:rStyle w:val="eop"/>
                <w:rFonts w:ascii="Calibri" w:eastAsiaTheme="majorEastAsia" w:hAnsi="Calibri" w:cs="Calibri"/>
                <w:b/>
                <w:bCs/>
                <w:color w:val="C00000"/>
                <w:sz w:val="18"/>
                <w:szCs w:val="18"/>
              </w:rPr>
            </w:pPr>
            <w:r w:rsidRPr="00C35F56">
              <w:rPr>
                <w:rStyle w:val="normaltextrun"/>
                <w:rFonts w:ascii="Calibri" w:eastAsiaTheme="majorEastAsia" w:hAnsi="Calibri" w:cs="Calibri"/>
                <w:b/>
                <w:bCs/>
                <w:color w:val="C00000"/>
                <w:sz w:val="18"/>
                <w:szCs w:val="18"/>
              </w:rPr>
              <w:t>Yes</w:t>
            </w:r>
            <w:r w:rsidRPr="00C35F56">
              <w:rPr>
                <w:rStyle w:val="eop"/>
                <w:rFonts w:ascii="Calibri" w:eastAsiaTheme="majorEastAsia" w:hAnsi="Calibri" w:cs="Calibri"/>
                <w:b/>
                <w:bCs/>
                <w:color w:val="C00000"/>
                <w:sz w:val="18"/>
                <w:szCs w:val="18"/>
              </w:rPr>
              <w:t> </w:t>
            </w:r>
          </w:p>
          <w:p w14:paraId="12636F8C" w14:textId="77777777" w:rsidR="00C35F56" w:rsidRDefault="00C35F56" w:rsidP="004C3692">
            <w:pPr>
              <w:pStyle w:val="paragraph"/>
              <w:spacing w:before="0" w:beforeAutospacing="0" w:after="0" w:afterAutospacing="0"/>
              <w:ind w:left="179" w:hanging="179"/>
              <w:textAlignment w:val="baseline"/>
              <w:rPr>
                <w:rFonts w:ascii="Segoe UI" w:hAnsi="Segoe UI" w:cs="Segoe UI"/>
                <w:sz w:val="18"/>
                <w:szCs w:val="18"/>
              </w:rPr>
            </w:pPr>
          </w:p>
          <w:p w14:paraId="3DD08E74" w14:textId="77777777" w:rsidR="00C35F56" w:rsidRDefault="00C35F56" w:rsidP="00E17A06">
            <w:pPr>
              <w:pStyle w:val="paragraph"/>
              <w:numPr>
                <w:ilvl w:val="0"/>
                <w:numId w:val="42"/>
              </w:numPr>
              <w:spacing w:before="0" w:beforeAutospacing="0" w:after="0" w:afterAutospacing="0"/>
              <w:ind w:left="179" w:hanging="179"/>
              <w:textAlignment w:val="baseline"/>
              <w:rPr>
                <w:rStyle w:val="normaltextrun"/>
                <w:rFonts w:ascii="Calibri Light" w:eastAsiaTheme="majorEastAsia" w:hAnsi="Calibri Light" w:cs="Calibri Light"/>
                <w:b/>
                <w:bCs/>
                <w:color w:val="124F1A"/>
                <w:sz w:val="15"/>
                <w:szCs w:val="15"/>
              </w:rPr>
            </w:pPr>
            <w:r>
              <w:rPr>
                <w:rStyle w:val="normaltextrun"/>
                <w:rFonts w:ascii="Calibri Light" w:eastAsiaTheme="majorEastAsia" w:hAnsi="Calibri Light" w:cs="Calibri Light"/>
                <w:b/>
                <w:bCs/>
                <w:color w:val="124F1A"/>
                <w:sz w:val="15"/>
                <w:szCs w:val="15"/>
              </w:rPr>
              <w:t xml:space="preserve">Is the proposed wording easy to understand?  </w:t>
            </w:r>
          </w:p>
          <w:p w14:paraId="2E7E7700" w14:textId="1C7B35ED" w:rsidR="00C35F56" w:rsidRPr="00C35F56" w:rsidRDefault="00C35F56" w:rsidP="004C3692">
            <w:pPr>
              <w:pStyle w:val="paragraph"/>
              <w:spacing w:before="0" w:beforeAutospacing="0" w:after="0" w:afterAutospacing="0"/>
              <w:ind w:left="179"/>
              <w:textAlignment w:val="baseline"/>
              <w:rPr>
                <w:rFonts w:ascii="Calibri" w:hAnsi="Calibri" w:cs="Calibri"/>
                <w:b/>
                <w:bCs/>
                <w:color w:val="C00000"/>
                <w:sz w:val="18"/>
                <w:szCs w:val="18"/>
              </w:rPr>
            </w:pPr>
            <w:r w:rsidRPr="00C35F56">
              <w:rPr>
                <w:rStyle w:val="normaltextrun"/>
                <w:rFonts w:ascii="Calibri" w:eastAsiaTheme="majorEastAsia" w:hAnsi="Calibri" w:cs="Calibri"/>
                <w:b/>
                <w:bCs/>
                <w:color w:val="C00000"/>
                <w:sz w:val="18"/>
                <w:szCs w:val="18"/>
              </w:rPr>
              <w:t>Yes</w:t>
            </w:r>
            <w:r w:rsidRPr="00C35F56">
              <w:rPr>
                <w:rStyle w:val="eop"/>
                <w:rFonts w:ascii="Calibri" w:eastAsiaTheme="majorEastAsia" w:hAnsi="Calibri" w:cs="Calibri"/>
                <w:b/>
                <w:bCs/>
                <w:color w:val="C00000"/>
                <w:sz w:val="18"/>
                <w:szCs w:val="18"/>
              </w:rPr>
              <w:t> </w:t>
            </w:r>
          </w:p>
          <w:p w14:paraId="4E542BEE" w14:textId="77777777" w:rsidR="00F8033A" w:rsidRDefault="00F8033A" w:rsidP="00901E34">
            <w:pPr>
              <w:rPr>
                <w:rFonts w:ascii="Calibri" w:hAnsi="Calibri" w:cs="Calibri"/>
                <w:b/>
                <w:bCs/>
                <w:color w:val="BF4E14" w:themeColor="accent2" w:themeShade="BF"/>
              </w:rPr>
            </w:pPr>
          </w:p>
        </w:tc>
      </w:tr>
      <w:tr w:rsidR="00F8033A" w:rsidRPr="00034752" w14:paraId="780F97F2" w14:textId="0E261CC9" w:rsidTr="00F8033A">
        <w:tc>
          <w:tcPr>
            <w:tcW w:w="0" w:type="auto"/>
            <w:shd w:val="clear" w:color="auto" w:fill="F2CEED" w:themeFill="accent5" w:themeFillTint="33"/>
          </w:tcPr>
          <w:p w14:paraId="06075813" w14:textId="138E3C0A" w:rsidR="00F8033A" w:rsidRPr="00034752" w:rsidRDefault="00F8033A" w:rsidP="00901E34">
            <w:pPr>
              <w:rPr>
                <w:rFonts w:ascii="Calibri" w:hAnsi="Calibri" w:cs="Calibri"/>
                <w:sz w:val="15"/>
                <w:szCs w:val="15"/>
              </w:rPr>
            </w:pPr>
            <w:r>
              <w:rPr>
                <w:rFonts w:ascii="Calibri" w:hAnsi="Calibri" w:cs="Calibri"/>
                <w:sz w:val="15"/>
                <w:szCs w:val="15"/>
              </w:rPr>
              <w:t>HS22</w:t>
            </w:r>
          </w:p>
        </w:tc>
        <w:tc>
          <w:tcPr>
            <w:tcW w:w="0" w:type="auto"/>
            <w:shd w:val="clear" w:color="auto" w:fill="F2CEED" w:themeFill="accent5" w:themeFillTint="33"/>
          </w:tcPr>
          <w:p w14:paraId="62CA7671" w14:textId="6A0D2A23" w:rsidR="00F8033A" w:rsidRPr="00034752" w:rsidRDefault="00F8033A" w:rsidP="00901E34">
            <w:pPr>
              <w:rPr>
                <w:rFonts w:ascii="Calibri" w:hAnsi="Calibri" w:cs="Calibri"/>
                <w:sz w:val="15"/>
                <w:szCs w:val="15"/>
              </w:rPr>
            </w:pPr>
            <w:r>
              <w:rPr>
                <w:rFonts w:ascii="Calibri" w:hAnsi="Calibri" w:cs="Calibri"/>
                <w:sz w:val="15"/>
                <w:szCs w:val="15"/>
              </w:rPr>
              <w:t>Amend</w:t>
            </w:r>
          </w:p>
        </w:tc>
        <w:tc>
          <w:tcPr>
            <w:tcW w:w="4447" w:type="dxa"/>
            <w:shd w:val="clear" w:color="auto" w:fill="D9F2D0" w:themeFill="accent6" w:themeFillTint="33"/>
          </w:tcPr>
          <w:p w14:paraId="3E0E53C8" w14:textId="77777777" w:rsidR="00F8033A" w:rsidRPr="00034752" w:rsidRDefault="00F8033A" w:rsidP="00901E34">
            <w:pPr>
              <w:rPr>
                <w:rFonts w:ascii="Calibri" w:hAnsi="Calibri" w:cs="Calibri"/>
                <w:b/>
                <w:bCs/>
                <w:kern w:val="0"/>
                <w:sz w:val="15"/>
                <w:szCs w:val="15"/>
              </w:rPr>
            </w:pPr>
            <w:r w:rsidRPr="00870DCC">
              <w:rPr>
                <w:rFonts w:ascii="Calibri" w:hAnsi="Calibri" w:cs="Calibri"/>
                <w:b/>
                <w:bCs/>
                <w:kern w:val="0"/>
                <w:sz w:val="15"/>
                <w:szCs w:val="15"/>
              </w:rPr>
              <w:t>HS22</w:t>
            </w:r>
            <w:r w:rsidRPr="00034752">
              <w:rPr>
                <w:rFonts w:ascii="Calibri" w:hAnsi="Calibri" w:cs="Calibri"/>
                <w:b/>
                <w:bCs/>
                <w:kern w:val="0"/>
                <w:sz w:val="15"/>
                <w:szCs w:val="15"/>
              </w:rPr>
              <w:t xml:space="preserve"> Supervision while eating</w:t>
            </w:r>
          </w:p>
          <w:p w14:paraId="46B0EE68" w14:textId="77777777" w:rsidR="00F8033A" w:rsidRPr="00034752" w:rsidRDefault="00F8033A" w:rsidP="00901E34">
            <w:pPr>
              <w:rPr>
                <w:rFonts w:ascii="Calibri" w:hAnsi="Calibri" w:cs="Calibri"/>
                <w:b/>
                <w:bCs/>
                <w:kern w:val="0"/>
                <w:sz w:val="15"/>
                <w:szCs w:val="15"/>
              </w:rPr>
            </w:pPr>
            <w:r w:rsidRPr="00034752">
              <w:rPr>
                <w:rFonts w:ascii="Calibri" w:hAnsi="Calibri" w:cs="Calibri"/>
                <w:b/>
                <w:bCs/>
                <w:kern w:val="0"/>
                <w:sz w:val="15"/>
                <w:szCs w:val="15"/>
              </w:rPr>
              <w:t>Criteria</w:t>
            </w:r>
          </w:p>
          <w:p w14:paraId="0CB6E1F4" w14:textId="77777777" w:rsidR="00F8033A" w:rsidRPr="00034752" w:rsidRDefault="00F8033A" w:rsidP="00901E34">
            <w:pPr>
              <w:rPr>
                <w:rFonts w:ascii="Calibri" w:hAnsi="Calibri" w:cs="Calibri"/>
                <w:kern w:val="0"/>
                <w:sz w:val="15"/>
                <w:szCs w:val="15"/>
              </w:rPr>
            </w:pPr>
            <w:r w:rsidRPr="00034752">
              <w:rPr>
                <w:rFonts w:ascii="Calibri" w:hAnsi="Calibri" w:cs="Calibri"/>
                <w:kern w:val="0"/>
                <w:sz w:val="15"/>
                <w:szCs w:val="15"/>
              </w:rPr>
              <w:t>Children are supervised and seated while eating.</w:t>
            </w:r>
          </w:p>
          <w:p w14:paraId="5F06FCC5" w14:textId="77777777" w:rsidR="00F8033A" w:rsidRPr="00034752" w:rsidRDefault="00F8033A" w:rsidP="00901E34">
            <w:pPr>
              <w:rPr>
                <w:rFonts w:ascii="Calibri" w:hAnsi="Calibri" w:cs="Calibri"/>
                <w:kern w:val="0"/>
                <w:sz w:val="15"/>
                <w:szCs w:val="15"/>
              </w:rPr>
            </w:pPr>
            <w:r w:rsidRPr="00034752">
              <w:rPr>
                <w:rFonts w:ascii="Calibri" w:hAnsi="Calibri" w:cs="Calibri"/>
                <w:kern w:val="0"/>
                <w:sz w:val="15"/>
                <w:szCs w:val="15"/>
              </w:rPr>
              <w:t>Where food is provided by the service, foods that pose a high choking risk are not to be served unless prepared in accordance with best practice as set out in Ministry of Health's guide: Reducing food-related choking for babies and young children at early learning services.</w:t>
            </w:r>
          </w:p>
          <w:p w14:paraId="2A1BF513" w14:textId="77777777" w:rsidR="00F8033A" w:rsidRPr="00034752" w:rsidRDefault="00F8033A" w:rsidP="00901E34">
            <w:pPr>
              <w:rPr>
                <w:rFonts w:ascii="Calibri" w:hAnsi="Calibri" w:cs="Calibri"/>
                <w:kern w:val="0"/>
                <w:sz w:val="15"/>
                <w:szCs w:val="15"/>
              </w:rPr>
            </w:pPr>
            <w:hyperlink r:id="rId12" w:history="1">
              <w:r w:rsidRPr="00034752">
                <w:rPr>
                  <w:rStyle w:val="Hyperlink"/>
                  <w:rFonts w:ascii="Calibri" w:hAnsi="Calibri" w:cs="Calibri"/>
                  <w:kern w:val="0"/>
                  <w:sz w:val="15"/>
                  <w:szCs w:val="15"/>
                </w:rPr>
                <w:t>Reducing food-related choking for babies and young children at early learning services – Ministry of Health</w:t>
              </w:r>
            </w:hyperlink>
          </w:p>
          <w:p w14:paraId="0D9595C6" w14:textId="77777777" w:rsidR="00F8033A" w:rsidRPr="00034752" w:rsidRDefault="00F8033A" w:rsidP="00901E34">
            <w:pPr>
              <w:rPr>
                <w:rFonts w:ascii="Calibri" w:hAnsi="Calibri" w:cs="Calibri"/>
                <w:kern w:val="0"/>
                <w:sz w:val="15"/>
                <w:szCs w:val="15"/>
              </w:rPr>
            </w:pPr>
            <w:r w:rsidRPr="00034752">
              <w:rPr>
                <w:rFonts w:ascii="Calibri" w:hAnsi="Calibri" w:cs="Calibri"/>
                <w:kern w:val="0"/>
                <w:sz w:val="15"/>
                <w:szCs w:val="15"/>
              </w:rPr>
              <w:t>Where food is provided by parents, the service promotes best practices as set out in the Ministry of Health's guide and must provide to all parents at the time of enrolment a copy of the pamphlet: Reducing food-related choking for babies and young children at early learning services.</w:t>
            </w:r>
          </w:p>
          <w:p w14:paraId="3E9F856D" w14:textId="77777777" w:rsidR="00F8033A" w:rsidRPr="00034752" w:rsidRDefault="00F8033A" w:rsidP="00E17A06">
            <w:pPr>
              <w:pStyle w:val="ListParagraph"/>
              <w:numPr>
                <w:ilvl w:val="0"/>
                <w:numId w:val="6"/>
              </w:numPr>
              <w:rPr>
                <w:rFonts w:ascii="Calibri" w:hAnsi="Calibri" w:cs="Calibri"/>
                <w:kern w:val="0"/>
                <w:sz w:val="15"/>
                <w:szCs w:val="15"/>
              </w:rPr>
            </w:pPr>
            <w:r w:rsidRPr="00034752">
              <w:rPr>
                <w:rFonts w:ascii="Calibri" w:hAnsi="Calibri" w:cs="Calibri"/>
                <w:kern w:val="0"/>
                <w:sz w:val="15"/>
                <w:szCs w:val="15"/>
              </w:rPr>
              <w:fldChar w:fldCharType="begin"/>
            </w:r>
            <w:r>
              <w:rPr>
                <w:rFonts w:ascii="Calibri" w:hAnsi="Calibri" w:cs="Calibri"/>
                <w:kern w:val="0"/>
                <w:sz w:val="15"/>
                <w:szCs w:val="15"/>
              </w:rPr>
              <w:instrText xml:space="preserve"> INCLUDEPICTURE "https://wmkindergartens.sharepoint.com/Users/amandacoulston/Library/Group%20Containers/UBF8T346G9.ms/WebArchiveCopyPasteTempFiles/com.microsoft.Word/pdf.f620e132.svg" \* MERGEFORMAT </w:instrText>
            </w:r>
            <w:r w:rsidRPr="00034752">
              <w:rPr>
                <w:rFonts w:ascii="Calibri" w:hAnsi="Calibri" w:cs="Calibri"/>
                <w:kern w:val="0"/>
                <w:sz w:val="15"/>
                <w:szCs w:val="15"/>
              </w:rPr>
              <w:fldChar w:fldCharType="separate"/>
            </w:r>
            <w:r w:rsidRPr="00034752">
              <w:rPr>
                <w:rFonts w:ascii="Calibri" w:hAnsi="Calibri" w:cs="Calibri"/>
                <w:kern w:val="0"/>
                <w:sz w:val="15"/>
                <w:szCs w:val="15"/>
              </w:rPr>
              <w:fldChar w:fldCharType="end"/>
            </w:r>
            <w:r w:rsidRPr="00034752">
              <w:rPr>
                <w:rFonts w:ascii="Calibri" w:hAnsi="Calibri" w:cs="Calibri"/>
                <w:kern w:val="0"/>
                <w:sz w:val="15"/>
                <w:szCs w:val="15"/>
              </w:rPr>
              <w:t>Reducing food-related choking for babies and young children</w:t>
            </w:r>
          </w:p>
          <w:p w14:paraId="08CE7ECB" w14:textId="77777777" w:rsidR="00F8033A" w:rsidRDefault="00F8033A" w:rsidP="00901E34">
            <w:pPr>
              <w:ind w:left="720"/>
              <w:rPr>
                <w:rFonts w:ascii="Calibri" w:hAnsi="Calibri" w:cs="Calibri"/>
                <w:kern w:val="0"/>
                <w:sz w:val="15"/>
                <w:szCs w:val="15"/>
              </w:rPr>
            </w:pPr>
            <w:r w:rsidRPr="00034752">
              <w:rPr>
                <w:rFonts w:ascii="Calibri" w:hAnsi="Calibri" w:cs="Calibri"/>
                <w:kern w:val="0"/>
                <w:sz w:val="15"/>
                <w:szCs w:val="15"/>
              </w:rPr>
              <w:fldChar w:fldCharType="begin"/>
            </w:r>
            <w:r>
              <w:rPr>
                <w:rFonts w:ascii="Calibri" w:hAnsi="Calibri" w:cs="Calibri"/>
                <w:kern w:val="0"/>
                <w:sz w:val="15"/>
                <w:szCs w:val="15"/>
              </w:rPr>
              <w:instrText xml:space="preserve"> INCLUDEPICTURE "https://wmkindergartens.sharepoint.com/Users/amandacoulston/Library/Group%20Containers/UBF8T346G9.ms/WebArchiveCopyPasteTempFiles/com.microsoft.Word/icon_information_grey.ca912f3a.svg" \* MERGEFORMAT </w:instrText>
            </w:r>
            <w:r w:rsidRPr="00034752">
              <w:rPr>
                <w:rFonts w:ascii="Calibri" w:hAnsi="Calibri" w:cs="Calibri"/>
                <w:kern w:val="0"/>
                <w:sz w:val="15"/>
                <w:szCs w:val="15"/>
              </w:rPr>
              <w:fldChar w:fldCharType="separate"/>
            </w:r>
            <w:r w:rsidRPr="00034752">
              <w:rPr>
                <w:rFonts w:ascii="Calibri" w:hAnsi="Calibri" w:cs="Calibri"/>
                <w:kern w:val="0"/>
                <w:sz w:val="15"/>
                <w:szCs w:val="15"/>
              </w:rPr>
              <w:fldChar w:fldCharType="end"/>
            </w:r>
            <w:hyperlink r:id="rId13" w:history="1">
              <w:r w:rsidRPr="00034752">
                <w:rPr>
                  <w:rStyle w:val="Hyperlink"/>
                  <w:rFonts w:ascii="Calibri" w:hAnsi="Calibri" w:cs="Calibri"/>
                  <w:kern w:val="0"/>
                  <w:sz w:val="15"/>
                  <w:szCs w:val="15"/>
                </w:rPr>
                <w:t>Download</w:t>
              </w:r>
            </w:hyperlink>
            <w:r w:rsidRPr="00034752">
              <w:rPr>
                <w:rFonts w:ascii="Calibri" w:hAnsi="Calibri" w:cs="Calibri"/>
                <w:kern w:val="0"/>
                <w:sz w:val="15"/>
                <w:szCs w:val="15"/>
              </w:rPr>
              <w:t>PDF | 86KB</w:t>
            </w:r>
          </w:p>
          <w:p w14:paraId="6B526083" w14:textId="77777777" w:rsidR="00F8033A" w:rsidRDefault="00F8033A" w:rsidP="00901E34">
            <w:pPr>
              <w:ind w:left="720"/>
              <w:rPr>
                <w:rFonts w:ascii="Calibri" w:hAnsi="Calibri" w:cs="Calibri"/>
                <w:kern w:val="0"/>
                <w:sz w:val="15"/>
                <w:szCs w:val="15"/>
              </w:rPr>
            </w:pPr>
          </w:p>
          <w:p w14:paraId="7D8E1322" w14:textId="77777777" w:rsidR="00F8033A" w:rsidRDefault="00F8033A" w:rsidP="00901E34">
            <w:pPr>
              <w:ind w:left="720"/>
              <w:rPr>
                <w:rFonts w:ascii="Calibri" w:hAnsi="Calibri" w:cs="Calibri"/>
                <w:kern w:val="0"/>
                <w:sz w:val="15"/>
                <w:szCs w:val="15"/>
              </w:rPr>
            </w:pPr>
          </w:p>
          <w:p w14:paraId="471D8DA5" w14:textId="77777777" w:rsidR="00F8033A" w:rsidRPr="00034752" w:rsidRDefault="00F8033A" w:rsidP="00901E34">
            <w:pPr>
              <w:ind w:left="720"/>
              <w:rPr>
                <w:rFonts w:ascii="Calibri" w:hAnsi="Calibri" w:cs="Calibri"/>
                <w:kern w:val="0"/>
                <w:sz w:val="15"/>
                <w:szCs w:val="15"/>
              </w:rPr>
            </w:pPr>
          </w:p>
          <w:p w14:paraId="51D5B7E6" w14:textId="77777777" w:rsidR="00F8033A" w:rsidRPr="00034752" w:rsidRDefault="00F8033A" w:rsidP="00454B79">
            <w:pPr>
              <w:ind w:left="720"/>
              <w:rPr>
                <w:rFonts w:ascii="Calibri" w:hAnsi="Calibri" w:cs="Calibri"/>
                <w:b/>
                <w:bCs/>
                <w:kern w:val="0"/>
                <w:sz w:val="15"/>
                <w:szCs w:val="15"/>
              </w:rPr>
            </w:pPr>
          </w:p>
        </w:tc>
        <w:tc>
          <w:tcPr>
            <w:tcW w:w="4394" w:type="dxa"/>
            <w:shd w:val="clear" w:color="auto" w:fill="F2CEED" w:themeFill="accent5" w:themeFillTint="33"/>
          </w:tcPr>
          <w:p w14:paraId="24BC68BD" w14:textId="77777777" w:rsidR="00F8033A" w:rsidRDefault="00F8033A" w:rsidP="00870DCC">
            <w:pPr>
              <w:rPr>
                <w:rFonts w:ascii="Calibri" w:hAnsi="Calibri" w:cs="Calibri"/>
                <w:sz w:val="15"/>
                <w:szCs w:val="15"/>
              </w:rPr>
            </w:pPr>
            <w:r w:rsidRPr="00870DCC">
              <w:rPr>
                <w:rFonts w:ascii="Calibri" w:hAnsi="Calibri" w:cs="Calibri"/>
                <w:sz w:val="15"/>
                <w:szCs w:val="15"/>
              </w:rPr>
              <w:t xml:space="preserve">Children are supervised and are seated while eating. A supervising adult must be in close proximity to children (but is not required to be seated) and know how to respond if a child is choking or has an adverse reaction. </w:t>
            </w:r>
          </w:p>
          <w:p w14:paraId="1D7DEDBF" w14:textId="77777777" w:rsidR="00F8033A" w:rsidRDefault="00F8033A" w:rsidP="00870DCC">
            <w:pPr>
              <w:rPr>
                <w:rFonts w:ascii="Calibri" w:hAnsi="Calibri" w:cs="Calibri"/>
                <w:sz w:val="15"/>
                <w:szCs w:val="15"/>
              </w:rPr>
            </w:pPr>
          </w:p>
          <w:p w14:paraId="0DD8D319" w14:textId="77777777" w:rsidR="00F8033A" w:rsidRDefault="00F8033A" w:rsidP="00870DCC">
            <w:pPr>
              <w:rPr>
                <w:rFonts w:ascii="Calibri" w:hAnsi="Calibri" w:cs="Calibri"/>
                <w:sz w:val="15"/>
                <w:szCs w:val="15"/>
              </w:rPr>
            </w:pPr>
            <w:r w:rsidRPr="00870DCC">
              <w:rPr>
                <w:rFonts w:ascii="Calibri" w:hAnsi="Calibri" w:cs="Calibri"/>
                <w:sz w:val="15"/>
                <w:szCs w:val="15"/>
              </w:rPr>
              <w:t xml:space="preserve">Where food is provided by the service, foods that pose a high choking risk are not to be served unless prepared in accordance with best practice as set out in Ministry of Health’s guide: Reducing food-related choking for babies and young children at early learning services. </w:t>
            </w:r>
          </w:p>
          <w:p w14:paraId="437F0F6E" w14:textId="77777777" w:rsidR="00F8033A" w:rsidRDefault="00F8033A" w:rsidP="00870DCC">
            <w:pPr>
              <w:rPr>
                <w:rFonts w:ascii="Calibri" w:hAnsi="Calibri" w:cs="Calibri"/>
                <w:sz w:val="15"/>
                <w:szCs w:val="15"/>
              </w:rPr>
            </w:pPr>
          </w:p>
          <w:p w14:paraId="28C32E97" w14:textId="522729E5" w:rsidR="00F8033A" w:rsidRPr="00870DCC" w:rsidRDefault="00F8033A" w:rsidP="00870DCC">
            <w:pPr>
              <w:rPr>
                <w:rFonts w:ascii="Calibri" w:hAnsi="Calibri" w:cs="Calibri"/>
                <w:kern w:val="0"/>
                <w:sz w:val="15"/>
                <w:szCs w:val="15"/>
              </w:rPr>
            </w:pPr>
            <w:r w:rsidRPr="00870DCC">
              <w:rPr>
                <w:rFonts w:ascii="Calibri" w:hAnsi="Calibri" w:cs="Calibri"/>
                <w:sz w:val="15"/>
                <w:szCs w:val="15"/>
              </w:rPr>
              <w:t>Where food is provided by parents, the service promotes best practices as set out in the Ministry of Health’s guide and must inform all parents at the time of enrolment how to access a copy of the guide: Reducing food-related choking for babies and young children at early learning services. Reducing-food-related-choking-pamphlet-print.pd</w:t>
            </w:r>
          </w:p>
        </w:tc>
        <w:tc>
          <w:tcPr>
            <w:tcW w:w="4478" w:type="dxa"/>
            <w:shd w:val="clear" w:color="auto" w:fill="F2CEED" w:themeFill="accent5" w:themeFillTint="33"/>
          </w:tcPr>
          <w:p w14:paraId="47EB947F" w14:textId="63EF00E2" w:rsidR="00C35F56" w:rsidRDefault="00C35F56" w:rsidP="00C35F56">
            <w:pPr>
              <w:pStyle w:val="paragraph"/>
              <w:spacing w:before="0" w:beforeAutospacing="0" w:after="0" w:afterAutospacing="0"/>
              <w:textAlignment w:val="baseline"/>
              <w:rPr>
                <w:rFonts w:ascii="Segoe UI" w:hAnsi="Segoe UI" w:cs="Segoe UI"/>
                <w:sz w:val="18"/>
                <w:szCs w:val="18"/>
              </w:rPr>
            </w:pPr>
          </w:p>
          <w:p w14:paraId="2F15C8B1" w14:textId="77777777" w:rsidR="00A73A20" w:rsidRDefault="00C35F56" w:rsidP="00E17A06">
            <w:pPr>
              <w:pStyle w:val="paragraph"/>
              <w:numPr>
                <w:ilvl w:val="0"/>
                <w:numId w:val="43"/>
              </w:numPr>
              <w:spacing w:before="0" w:beforeAutospacing="0" w:after="0" w:afterAutospacing="0"/>
              <w:ind w:left="179" w:hanging="179"/>
              <w:textAlignment w:val="baseline"/>
              <w:rPr>
                <w:rStyle w:val="normaltextrun"/>
                <w:rFonts w:ascii="Calibri Light" w:eastAsiaTheme="majorEastAsia" w:hAnsi="Calibri Light" w:cs="Calibri Light"/>
                <w:b/>
                <w:bCs/>
                <w:color w:val="124F1A"/>
                <w:sz w:val="15"/>
                <w:szCs w:val="15"/>
              </w:rPr>
            </w:pPr>
            <w:r>
              <w:rPr>
                <w:rStyle w:val="normaltextrun"/>
                <w:rFonts w:ascii="Calibri Light" w:eastAsiaTheme="majorEastAsia" w:hAnsi="Calibri Light" w:cs="Calibri Light"/>
                <w:b/>
                <w:bCs/>
                <w:color w:val="124F1A"/>
                <w:sz w:val="15"/>
                <w:szCs w:val="15"/>
              </w:rPr>
              <w:t xml:space="preserve">Does the proposed wording clearly explain what supervision is required while children are eating? </w:t>
            </w:r>
          </w:p>
          <w:p w14:paraId="33AC9BDD" w14:textId="56D7C7B8" w:rsidR="00C35F56" w:rsidRPr="00A73A20" w:rsidRDefault="00C35F56" w:rsidP="00A73A20">
            <w:pPr>
              <w:pStyle w:val="paragraph"/>
              <w:spacing w:before="0" w:beforeAutospacing="0" w:after="0" w:afterAutospacing="0"/>
              <w:ind w:left="179"/>
              <w:textAlignment w:val="baseline"/>
              <w:rPr>
                <w:rStyle w:val="normaltextrun"/>
                <w:rFonts w:ascii="Calibri" w:eastAsiaTheme="majorEastAsia" w:hAnsi="Calibri" w:cs="Calibri"/>
                <w:b/>
                <w:bCs/>
                <w:color w:val="C00000"/>
                <w:sz w:val="18"/>
                <w:szCs w:val="18"/>
              </w:rPr>
            </w:pPr>
            <w:r w:rsidRPr="00A73A20">
              <w:rPr>
                <w:rStyle w:val="normaltextrun"/>
                <w:rFonts w:ascii="Calibri" w:eastAsiaTheme="majorEastAsia" w:hAnsi="Calibri" w:cs="Calibri"/>
                <w:b/>
                <w:bCs/>
                <w:color w:val="C00000"/>
                <w:sz w:val="18"/>
                <w:szCs w:val="18"/>
              </w:rPr>
              <w:t>No because “close proximity” is unclear. We believe wording such as “the adult/s supervising are able to see all of the children as they eat”</w:t>
            </w:r>
          </w:p>
          <w:p w14:paraId="5B4C8A2D" w14:textId="77777777" w:rsidR="00C35F56" w:rsidRDefault="00C35F56" w:rsidP="00A73A20">
            <w:pPr>
              <w:pStyle w:val="paragraph"/>
              <w:spacing w:before="0" w:beforeAutospacing="0" w:after="0" w:afterAutospacing="0"/>
              <w:ind w:left="-360"/>
              <w:textAlignment w:val="baseline"/>
              <w:rPr>
                <w:rFonts w:ascii="Segoe UI" w:hAnsi="Segoe UI" w:cs="Segoe UI"/>
                <w:sz w:val="18"/>
                <w:szCs w:val="18"/>
              </w:rPr>
            </w:pPr>
          </w:p>
          <w:p w14:paraId="0A4A1339" w14:textId="56D017FF" w:rsidR="00C35F56" w:rsidRDefault="00C35F56" w:rsidP="00E17A06">
            <w:pPr>
              <w:pStyle w:val="paragraph"/>
              <w:numPr>
                <w:ilvl w:val="0"/>
                <w:numId w:val="43"/>
              </w:numPr>
              <w:spacing w:before="0" w:beforeAutospacing="0" w:after="0" w:afterAutospacing="0"/>
              <w:ind w:left="179" w:hanging="179"/>
              <w:textAlignment w:val="baseline"/>
              <w:rPr>
                <w:rStyle w:val="normaltextrun"/>
                <w:rFonts w:ascii="Calibri Light" w:eastAsiaTheme="majorEastAsia" w:hAnsi="Calibri Light" w:cs="Calibri Light"/>
                <w:b/>
                <w:bCs/>
                <w:color w:val="124F1A"/>
                <w:sz w:val="15"/>
                <w:szCs w:val="15"/>
              </w:rPr>
            </w:pPr>
            <w:r>
              <w:rPr>
                <w:rStyle w:val="normaltextrun"/>
                <w:rFonts w:ascii="Calibri Light" w:eastAsiaTheme="majorEastAsia" w:hAnsi="Calibri Light" w:cs="Calibri Light"/>
                <w:b/>
                <w:bCs/>
                <w:color w:val="124F1A"/>
                <w:sz w:val="15"/>
                <w:szCs w:val="15"/>
              </w:rPr>
              <w:t xml:space="preserve">Do you think this change gives services more flexibility while still supporting children’s safety? </w:t>
            </w:r>
          </w:p>
          <w:p w14:paraId="7BC8EDCF" w14:textId="77777777" w:rsidR="00A73A20" w:rsidRPr="00A73A20" w:rsidRDefault="00C35F56" w:rsidP="00A73A20">
            <w:pPr>
              <w:pStyle w:val="paragraph"/>
              <w:spacing w:before="0" w:beforeAutospacing="0" w:after="0" w:afterAutospacing="0"/>
              <w:ind w:left="179"/>
              <w:textAlignment w:val="baseline"/>
              <w:rPr>
                <w:rStyle w:val="normaltextrun"/>
                <w:rFonts w:ascii="Calibri" w:eastAsiaTheme="majorEastAsia" w:hAnsi="Calibri" w:cs="Calibri"/>
                <w:b/>
                <w:bCs/>
                <w:color w:val="C00000"/>
                <w:sz w:val="18"/>
                <w:szCs w:val="18"/>
              </w:rPr>
            </w:pPr>
            <w:r w:rsidRPr="00A73A20">
              <w:rPr>
                <w:rStyle w:val="normaltextrun"/>
                <w:rFonts w:ascii="Calibri" w:eastAsiaTheme="majorEastAsia" w:hAnsi="Calibri" w:cs="Calibri"/>
                <w:b/>
                <w:bCs/>
                <w:color w:val="C00000"/>
                <w:sz w:val="18"/>
                <w:szCs w:val="18"/>
              </w:rPr>
              <w:t xml:space="preserve">No, because we believe </w:t>
            </w:r>
            <w:r w:rsidR="00A73A20" w:rsidRPr="00A73A20">
              <w:rPr>
                <w:rStyle w:val="normaltextrun"/>
                <w:rFonts w:ascii="Calibri" w:eastAsiaTheme="majorEastAsia" w:hAnsi="Calibri" w:cs="Calibri"/>
                <w:b/>
                <w:bCs/>
                <w:color w:val="C00000"/>
                <w:sz w:val="18"/>
                <w:szCs w:val="18"/>
              </w:rPr>
              <w:t xml:space="preserve">the “flexibility” will be at the expense of child safety. </w:t>
            </w:r>
          </w:p>
          <w:p w14:paraId="29DE51D0" w14:textId="77777777" w:rsidR="00A73A20" w:rsidRPr="00A73A20" w:rsidRDefault="00A73A20" w:rsidP="00A73A20">
            <w:pPr>
              <w:pStyle w:val="paragraph"/>
              <w:spacing w:before="0" w:beforeAutospacing="0" w:after="0" w:afterAutospacing="0"/>
              <w:ind w:left="-360"/>
              <w:textAlignment w:val="baseline"/>
              <w:rPr>
                <w:rStyle w:val="normaltextrun"/>
                <w:rFonts w:ascii="Segoe UI" w:hAnsi="Segoe UI" w:cs="Segoe UI"/>
                <w:sz w:val="18"/>
                <w:szCs w:val="18"/>
              </w:rPr>
            </w:pPr>
          </w:p>
          <w:p w14:paraId="409531D0" w14:textId="77777777" w:rsidR="00A73A20" w:rsidRDefault="00C35F56" w:rsidP="00E17A06">
            <w:pPr>
              <w:pStyle w:val="paragraph"/>
              <w:numPr>
                <w:ilvl w:val="0"/>
                <w:numId w:val="43"/>
              </w:numPr>
              <w:spacing w:before="0" w:beforeAutospacing="0" w:after="0" w:afterAutospacing="0"/>
              <w:ind w:left="179" w:hanging="179"/>
              <w:textAlignment w:val="baseline"/>
              <w:rPr>
                <w:rStyle w:val="normaltextrun"/>
                <w:rFonts w:ascii="Calibri Light" w:eastAsiaTheme="majorEastAsia" w:hAnsi="Calibri Light" w:cs="Calibri Light"/>
                <w:b/>
                <w:bCs/>
                <w:color w:val="124F1A"/>
                <w:sz w:val="15"/>
                <w:szCs w:val="15"/>
              </w:rPr>
            </w:pPr>
            <w:r w:rsidRPr="00A73A20">
              <w:rPr>
                <w:rStyle w:val="normaltextrun"/>
                <w:rFonts w:ascii="Calibri Light" w:eastAsiaTheme="majorEastAsia" w:hAnsi="Calibri Light" w:cs="Calibri Light"/>
                <w:b/>
                <w:bCs/>
                <w:color w:val="124F1A"/>
                <w:sz w:val="15"/>
                <w:szCs w:val="15"/>
              </w:rPr>
              <w:t xml:space="preserve">Is it clear what services must do when food is provided by parents’ compared to when it’s provided by the service? </w:t>
            </w:r>
          </w:p>
          <w:p w14:paraId="6F5098EC" w14:textId="12E043C9" w:rsidR="00C35F56" w:rsidRPr="00A73A20" w:rsidRDefault="00C35F56" w:rsidP="00A73A20">
            <w:pPr>
              <w:pStyle w:val="paragraph"/>
              <w:spacing w:before="0" w:beforeAutospacing="0" w:after="0" w:afterAutospacing="0"/>
              <w:ind w:left="179"/>
              <w:textAlignment w:val="baseline"/>
              <w:rPr>
                <w:rStyle w:val="eop"/>
                <w:rFonts w:ascii="Calibri" w:hAnsi="Calibri" w:cs="Calibri"/>
                <w:b/>
                <w:bCs/>
                <w:color w:val="C00000"/>
                <w:sz w:val="18"/>
                <w:szCs w:val="18"/>
              </w:rPr>
            </w:pPr>
            <w:r w:rsidRPr="00A73A20">
              <w:rPr>
                <w:rStyle w:val="normaltextrun"/>
                <w:rFonts w:ascii="Calibri" w:eastAsiaTheme="majorEastAsia" w:hAnsi="Calibri" w:cs="Calibri"/>
                <w:b/>
                <w:bCs/>
                <w:color w:val="C00000"/>
                <w:sz w:val="18"/>
                <w:szCs w:val="18"/>
              </w:rPr>
              <w:t>Yes</w:t>
            </w:r>
            <w:r w:rsidRPr="00A73A20">
              <w:rPr>
                <w:rStyle w:val="eop"/>
                <w:rFonts w:ascii="Calibri" w:eastAsiaTheme="majorEastAsia" w:hAnsi="Calibri" w:cs="Calibri"/>
                <w:b/>
                <w:bCs/>
                <w:color w:val="C00000"/>
                <w:sz w:val="18"/>
                <w:szCs w:val="18"/>
              </w:rPr>
              <w:t> </w:t>
            </w:r>
          </w:p>
          <w:p w14:paraId="6F5EF5F0" w14:textId="77777777" w:rsidR="00A73A20" w:rsidRPr="00A73A20" w:rsidRDefault="00A73A20" w:rsidP="00A73A20">
            <w:pPr>
              <w:pStyle w:val="paragraph"/>
              <w:spacing w:before="0" w:beforeAutospacing="0" w:after="0" w:afterAutospacing="0"/>
              <w:ind w:left="-360"/>
              <w:textAlignment w:val="baseline"/>
              <w:rPr>
                <w:rFonts w:ascii="Segoe UI" w:hAnsi="Segoe UI" w:cs="Segoe UI"/>
                <w:sz w:val="18"/>
                <w:szCs w:val="18"/>
              </w:rPr>
            </w:pPr>
          </w:p>
          <w:p w14:paraId="4E668B44" w14:textId="77777777" w:rsidR="00A73A20" w:rsidRPr="00A73A20" w:rsidRDefault="00C35F56" w:rsidP="00E17A06">
            <w:pPr>
              <w:pStyle w:val="paragraph"/>
              <w:numPr>
                <w:ilvl w:val="0"/>
                <w:numId w:val="43"/>
              </w:numPr>
              <w:spacing w:before="0" w:beforeAutospacing="0" w:after="0" w:afterAutospacing="0"/>
              <w:ind w:left="179" w:hanging="179"/>
              <w:textAlignment w:val="baseline"/>
              <w:rPr>
                <w:rStyle w:val="normaltextrun"/>
                <w:rFonts w:ascii="Segoe UI" w:hAnsi="Segoe UI" w:cs="Segoe UI"/>
                <w:sz w:val="18"/>
                <w:szCs w:val="18"/>
              </w:rPr>
            </w:pPr>
            <w:r>
              <w:rPr>
                <w:rStyle w:val="normaltextrun"/>
                <w:rFonts w:ascii="Calibri Light" w:eastAsiaTheme="majorEastAsia" w:hAnsi="Calibri Light" w:cs="Calibri Light"/>
                <w:b/>
                <w:bCs/>
                <w:color w:val="124F1A"/>
                <w:sz w:val="15"/>
                <w:szCs w:val="15"/>
              </w:rPr>
              <w:t xml:space="preserve">Do you think this change reduces compliance burden for services? </w:t>
            </w:r>
          </w:p>
          <w:p w14:paraId="02077E43" w14:textId="4307A8A1" w:rsidR="00C35F56" w:rsidRPr="00A73A20" w:rsidRDefault="00A73A20" w:rsidP="00A73A20">
            <w:pPr>
              <w:pStyle w:val="paragraph"/>
              <w:spacing w:before="0" w:beforeAutospacing="0" w:after="0" w:afterAutospacing="0"/>
              <w:ind w:left="179"/>
              <w:textAlignment w:val="baseline"/>
              <w:rPr>
                <w:rFonts w:ascii="Calibri" w:hAnsi="Calibri" w:cs="Calibri"/>
                <w:b/>
                <w:bCs/>
                <w:color w:val="C00000"/>
                <w:sz w:val="18"/>
                <w:szCs w:val="18"/>
              </w:rPr>
            </w:pPr>
            <w:r w:rsidRPr="00A73A20">
              <w:rPr>
                <w:rStyle w:val="normaltextrun"/>
                <w:rFonts w:ascii="Calibri" w:eastAsiaTheme="majorEastAsia" w:hAnsi="Calibri" w:cs="Calibri"/>
                <w:b/>
                <w:bCs/>
                <w:color w:val="C00000"/>
                <w:sz w:val="18"/>
                <w:szCs w:val="18"/>
              </w:rPr>
              <w:t xml:space="preserve">Wrong question. </w:t>
            </w:r>
            <w:r w:rsidR="00C35F56" w:rsidRPr="00A73A20">
              <w:rPr>
                <w:rStyle w:val="normaltextrun"/>
                <w:rFonts w:ascii="Calibri" w:eastAsiaTheme="majorEastAsia" w:hAnsi="Calibri" w:cs="Calibri"/>
                <w:b/>
                <w:bCs/>
                <w:color w:val="C00000"/>
                <w:sz w:val="18"/>
                <w:szCs w:val="18"/>
              </w:rPr>
              <w:t xml:space="preserve">This is a high risk area, for </w:t>
            </w:r>
            <w:r w:rsidR="00EE7140">
              <w:rPr>
                <w:rStyle w:val="normaltextrun"/>
                <w:rFonts w:ascii="Calibri" w:eastAsiaTheme="majorEastAsia" w:hAnsi="Calibri" w:cs="Calibri"/>
                <w:b/>
                <w:bCs/>
                <w:color w:val="C00000"/>
                <w:sz w:val="18"/>
                <w:szCs w:val="18"/>
              </w:rPr>
              <w:t xml:space="preserve">children’s </w:t>
            </w:r>
            <w:r w:rsidR="00C35F56" w:rsidRPr="00A73A20">
              <w:rPr>
                <w:rStyle w:val="normaltextrun"/>
                <w:rFonts w:ascii="Calibri" w:eastAsiaTheme="majorEastAsia" w:hAnsi="Calibri" w:cs="Calibri"/>
                <w:b/>
                <w:bCs/>
                <w:color w:val="C00000"/>
                <w:sz w:val="18"/>
                <w:szCs w:val="18"/>
              </w:rPr>
              <w:t>safety, again it is not burden</w:t>
            </w:r>
            <w:r w:rsidRPr="00A73A20">
              <w:rPr>
                <w:rStyle w:val="normaltextrun"/>
                <w:rFonts w:ascii="Calibri" w:eastAsiaTheme="majorEastAsia" w:hAnsi="Calibri" w:cs="Calibri"/>
                <w:b/>
                <w:bCs/>
                <w:color w:val="C00000"/>
                <w:sz w:val="18"/>
                <w:szCs w:val="18"/>
              </w:rPr>
              <w:t>some</w:t>
            </w:r>
            <w:r w:rsidR="00C35F56" w:rsidRPr="00A73A20">
              <w:rPr>
                <w:rStyle w:val="normaltextrun"/>
                <w:rFonts w:ascii="Calibri" w:eastAsiaTheme="majorEastAsia" w:hAnsi="Calibri" w:cs="Calibri"/>
                <w:b/>
                <w:bCs/>
                <w:color w:val="C00000"/>
                <w:sz w:val="18"/>
                <w:szCs w:val="18"/>
              </w:rPr>
              <w:t xml:space="preserve"> to provide safety for </w:t>
            </w:r>
            <w:r w:rsidRPr="00A73A20">
              <w:rPr>
                <w:rStyle w:val="normaltextrun"/>
                <w:rFonts w:ascii="Calibri" w:eastAsiaTheme="majorEastAsia" w:hAnsi="Calibri" w:cs="Calibri"/>
                <w:b/>
                <w:bCs/>
                <w:color w:val="C00000"/>
                <w:sz w:val="18"/>
                <w:szCs w:val="18"/>
              </w:rPr>
              <w:t>children</w:t>
            </w:r>
            <w:r w:rsidR="00C35F56" w:rsidRPr="00A73A20">
              <w:rPr>
                <w:rStyle w:val="normaltextrun"/>
                <w:rFonts w:ascii="Calibri" w:eastAsiaTheme="majorEastAsia" w:hAnsi="Calibri" w:cs="Calibri"/>
                <w:b/>
                <w:bCs/>
                <w:color w:val="C00000"/>
                <w:sz w:val="18"/>
                <w:szCs w:val="18"/>
              </w:rPr>
              <w:t xml:space="preserve">. </w:t>
            </w:r>
          </w:p>
          <w:p w14:paraId="409DB211" w14:textId="77777777" w:rsidR="00C35F56" w:rsidRDefault="00C35F56" w:rsidP="00716E28">
            <w:pPr>
              <w:rPr>
                <w:rFonts w:ascii="Calibri" w:hAnsi="Calibri" w:cs="Calibri"/>
                <w:color w:val="C00000"/>
                <w:kern w:val="0"/>
              </w:rPr>
            </w:pPr>
          </w:p>
          <w:p w14:paraId="2EB7B3D5" w14:textId="3BA3FF5B" w:rsidR="00A73A20" w:rsidRDefault="00A73A20" w:rsidP="00A73A20">
            <w:pPr>
              <w:pStyle w:val="paragraph"/>
              <w:spacing w:before="0" w:beforeAutospacing="0" w:after="0" w:afterAutospacing="0"/>
              <w:textAlignment w:val="baseline"/>
              <w:rPr>
                <w:rStyle w:val="normaltextrun"/>
                <w:rFonts w:ascii="Calibri" w:eastAsiaTheme="majorEastAsia" w:hAnsi="Calibri" w:cs="Calibri"/>
                <w:b/>
                <w:bCs/>
                <w:color w:val="C00000"/>
                <w:sz w:val="18"/>
                <w:szCs w:val="18"/>
              </w:rPr>
            </w:pPr>
            <w:r w:rsidRPr="00A73A20">
              <w:rPr>
                <w:rFonts w:ascii="Calibri" w:hAnsi="Calibri" w:cs="Calibri"/>
                <w:b/>
                <w:bCs/>
                <w:color w:val="C00000"/>
                <w:sz w:val="18"/>
                <w:szCs w:val="18"/>
              </w:rPr>
              <w:t xml:space="preserve">We believe the links to the Ministry of Health </w:t>
            </w:r>
            <w:r w:rsidR="00A131D2" w:rsidRPr="00A73A20">
              <w:rPr>
                <w:rFonts w:ascii="Calibri" w:hAnsi="Calibri" w:cs="Calibri"/>
                <w:b/>
                <w:bCs/>
                <w:color w:val="C00000"/>
                <w:sz w:val="18"/>
                <w:szCs w:val="18"/>
              </w:rPr>
              <w:t>Guidelines</w:t>
            </w:r>
            <w:r w:rsidRPr="00A73A20">
              <w:rPr>
                <w:rFonts w:ascii="Calibri" w:hAnsi="Calibri" w:cs="Calibri"/>
                <w:b/>
                <w:bCs/>
                <w:color w:val="C00000"/>
                <w:sz w:val="18"/>
                <w:szCs w:val="18"/>
              </w:rPr>
              <w:t xml:space="preserve"> need to be included in any new version of HS22. We have severe concerns about the term “in close proximity” and that this should be modified to include </w:t>
            </w:r>
            <w:r w:rsidRPr="00A73A20">
              <w:rPr>
                <w:rStyle w:val="normaltextrun"/>
                <w:rFonts w:ascii="Calibri" w:eastAsiaTheme="majorEastAsia" w:hAnsi="Calibri" w:cs="Calibri"/>
                <w:b/>
                <w:bCs/>
                <w:color w:val="C00000"/>
                <w:sz w:val="18"/>
                <w:szCs w:val="18"/>
              </w:rPr>
              <w:t xml:space="preserve">“the adult/s supervising are able to see all of the children as they eat.” We remain concerned that questions are being asked in this discussion document </w:t>
            </w:r>
            <w:r w:rsidRPr="00A73A20">
              <w:rPr>
                <w:rStyle w:val="normaltextrun"/>
                <w:rFonts w:ascii="Calibri" w:eastAsiaTheme="majorEastAsia" w:hAnsi="Calibri" w:cs="Calibri"/>
                <w:b/>
                <w:bCs/>
                <w:color w:val="C00000"/>
                <w:sz w:val="18"/>
                <w:szCs w:val="18"/>
              </w:rPr>
              <w:lastRenderedPageBreak/>
              <w:t>that appear to be more about convenience for providers than safety for children.</w:t>
            </w:r>
          </w:p>
          <w:p w14:paraId="672AFDE5" w14:textId="3D64C8EB" w:rsidR="00F8033A" w:rsidRPr="00716E28" w:rsidRDefault="00F8033A" w:rsidP="00716E28">
            <w:pPr>
              <w:rPr>
                <w:rFonts w:ascii="Calibri" w:hAnsi="Calibri" w:cs="Calibri"/>
                <w:kern w:val="0"/>
                <w:sz w:val="15"/>
                <w:szCs w:val="15"/>
              </w:rPr>
            </w:pPr>
          </w:p>
        </w:tc>
      </w:tr>
      <w:tr w:rsidR="00F8033A" w:rsidRPr="00034752" w14:paraId="31055E5B" w14:textId="775B20D7" w:rsidTr="00F8033A">
        <w:tc>
          <w:tcPr>
            <w:tcW w:w="0" w:type="auto"/>
            <w:shd w:val="clear" w:color="auto" w:fill="F2CEED" w:themeFill="accent5" w:themeFillTint="33"/>
          </w:tcPr>
          <w:p w14:paraId="3528FA45" w14:textId="3306213D" w:rsidR="00F8033A" w:rsidRPr="00034752" w:rsidRDefault="1A40A2A9" w:rsidP="00870DCC">
            <w:pPr>
              <w:rPr>
                <w:rFonts w:ascii="Calibri" w:hAnsi="Calibri" w:cs="Calibri"/>
                <w:sz w:val="15"/>
                <w:szCs w:val="15"/>
              </w:rPr>
            </w:pPr>
            <w:r w:rsidRPr="0F6BF388">
              <w:rPr>
                <w:rFonts w:ascii="Calibri" w:hAnsi="Calibri" w:cs="Calibri"/>
                <w:sz w:val="15"/>
                <w:szCs w:val="15"/>
              </w:rPr>
              <w:lastRenderedPageBreak/>
              <w:t>HS2</w:t>
            </w:r>
            <w:r w:rsidR="00FC4396">
              <w:rPr>
                <w:rFonts w:ascii="Calibri" w:hAnsi="Calibri" w:cs="Calibri"/>
                <w:sz w:val="15"/>
                <w:szCs w:val="15"/>
              </w:rPr>
              <w:t>3</w:t>
            </w:r>
          </w:p>
        </w:tc>
        <w:tc>
          <w:tcPr>
            <w:tcW w:w="0" w:type="auto"/>
            <w:shd w:val="clear" w:color="auto" w:fill="F2CEED" w:themeFill="accent5" w:themeFillTint="33"/>
          </w:tcPr>
          <w:p w14:paraId="0015E803" w14:textId="7E26D67A" w:rsidR="00F8033A" w:rsidRPr="00034752" w:rsidRDefault="1A40A2A9" w:rsidP="00870DCC">
            <w:pPr>
              <w:rPr>
                <w:rFonts w:ascii="Calibri" w:hAnsi="Calibri" w:cs="Calibri"/>
                <w:sz w:val="15"/>
                <w:szCs w:val="15"/>
              </w:rPr>
            </w:pPr>
            <w:r w:rsidRPr="0F6BF388">
              <w:rPr>
                <w:rFonts w:ascii="Calibri" w:hAnsi="Calibri" w:cs="Calibri"/>
                <w:sz w:val="15"/>
                <w:szCs w:val="15"/>
              </w:rPr>
              <w:t>Retain</w:t>
            </w:r>
          </w:p>
        </w:tc>
        <w:tc>
          <w:tcPr>
            <w:tcW w:w="4447" w:type="dxa"/>
            <w:shd w:val="clear" w:color="auto" w:fill="D9F2D0" w:themeFill="accent6" w:themeFillTint="33"/>
          </w:tcPr>
          <w:p w14:paraId="527C853D" w14:textId="77777777" w:rsidR="00F8033A" w:rsidRPr="00034752" w:rsidRDefault="00F8033A" w:rsidP="00870DCC">
            <w:pPr>
              <w:rPr>
                <w:rFonts w:ascii="Calibri" w:hAnsi="Calibri" w:cs="Calibri"/>
                <w:b/>
                <w:bCs/>
                <w:kern w:val="0"/>
                <w:sz w:val="15"/>
                <w:szCs w:val="15"/>
              </w:rPr>
            </w:pPr>
            <w:r w:rsidRPr="00034752">
              <w:rPr>
                <w:rFonts w:ascii="Calibri" w:hAnsi="Calibri" w:cs="Calibri"/>
                <w:b/>
                <w:bCs/>
                <w:kern w:val="0"/>
                <w:sz w:val="15"/>
                <w:szCs w:val="15"/>
              </w:rPr>
              <w:t>HS23 Bottle feeding</w:t>
            </w:r>
          </w:p>
          <w:p w14:paraId="0E105AB1" w14:textId="77777777" w:rsidR="00F8033A" w:rsidRPr="00034752" w:rsidRDefault="00F8033A" w:rsidP="00870DCC">
            <w:pPr>
              <w:rPr>
                <w:rFonts w:ascii="Calibri" w:hAnsi="Calibri" w:cs="Calibri"/>
                <w:b/>
                <w:bCs/>
                <w:kern w:val="0"/>
                <w:sz w:val="15"/>
                <w:szCs w:val="15"/>
              </w:rPr>
            </w:pPr>
            <w:r w:rsidRPr="00034752">
              <w:rPr>
                <w:rFonts w:ascii="Calibri" w:hAnsi="Calibri" w:cs="Calibri"/>
                <w:b/>
                <w:bCs/>
                <w:kern w:val="0"/>
                <w:sz w:val="15"/>
                <w:szCs w:val="15"/>
              </w:rPr>
              <w:t>Criteria</w:t>
            </w:r>
          </w:p>
          <w:p w14:paraId="2473F080" w14:textId="77777777" w:rsidR="00F8033A" w:rsidRPr="00034752" w:rsidRDefault="00F8033A" w:rsidP="00870DCC">
            <w:pPr>
              <w:rPr>
                <w:rFonts w:ascii="Calibri" w:hAnsi="Calibri" w:cs="Calibri"/>
                <w:b/>
                <w:bCs/>
                <w:kern w:val="0"/>
                <w:sz w:val="15"/>
                <w:szCs w:val="15"/>
              </w:rPr>
            </w:pPr>
            <w:r w:rsidRPr="00034752">
              <w:rPr>
                <w:rFonts w:ascii="Calibri" w:hAnsi="Calibri" w:cs="Calibri"/>
                <w:b/>
                <w:bCs/>
                <w:kern w:val="0"/>
                <w:sz w:val="15"/>
                <w:szCs w:val="15"/>
              </w:rPr>
              <w:t>Applies only to services licensed for under 2-year-olds</w:t>
            </w:r>
          </w:p>
          <w:p w14:paraId="0EDE1AD2" w14:textId="77777777" w:rsidR="00F8033A" w:rsidRDefault="00F8033A" w:rsidP="00870DCC">
            <w:pPr>
              <w:rPr>
                <w:rFonts w:ascii="Calibri" w:hAnsi="Calibri" w:cs="Calibri"/>
                <w:kern w:val="0"/>
                <w:sz w:val="15"/>
                <w:szCs w:val="15"/>
              </w:rPr>
            </w:pPr>
            <w:r w:rsidRPr="00034752">
              <w:rPr>
                <w:rFonts w:ascii="Calibri" w:hAnsi="Calibri" w:cs="Calibri"/>
                <w:kern w:val="0"/>
                <w:sz w:val="15"/>
                <w:szCs w:val="15"/>
              </w:rPr>
              <w:t>Infants under the age of 6 months and other children unable to drink independently are held semi-upright when being fed. Any infant milk food given to a child under the age of 12 months is of a type approved by the child's parent.</w:t>
            </w:r>
          </w:p>
          <w:p w14:paraId="2E141EFA" w14:textId="77777777" w:rsidR="00F8033A" w:rsidRPr="00034752" w:rsidRDefault="00F8033A" w:rsidP="00454B79">
            <w:pPr>
              <w:rPr>
                <w:rFonts w:ascii="Calibri" w:hAnsi="Calibri" w:cs="Calibri"/>
                <w:b/>
                <w:bCs/>
                <w:kern w:val="0"/>
                <w:sz w:val="15"/>
                <w:szCs w:val="15"/>
              </w:rPr>
            </w:pPr>
          </w:p>
        </w:tc>
        <w:tc>
          <w:tcPr>
            <w:tcW w:w="4394" w:type="dxa"/>
            <w:shd w:val="clear" w:color="auto" w:fill="F2CEED" w:themeFill="accent5" w:themeFillTint="33"/>
          </w:tcPr>
          <w:p w14:paraId="54F52919" w14:textId="36158DE8" w:rsidR="00F8033A" w:rsidRPr="00716E28" w:rsidRDefault="00F8033A" w:rsidP="00716E28">
            <w:pPr>
              <w:rPr>
                <w:rFonts w:ascii="Calibri" w:hAnsi="Calibri" w:cs="Calibri"/>
                <w:kern w:val="0"/>
                <w:sz w:val="15"/>
                <w:szCs w:val="15"/>
                <w:highlight w:val="yellow"/>
              </w:rPr>
            </w:pPr>
          </w:p>
        </w:tc>
        <w:tc>
          <w:tcPr>
            <w:tcW w:w="4478" w:type="dxa"/>
            <w:shd w:val="clear" w:color="auto" w:fill="F2CEED" w:themeFill="accent5" w:themeFillTint="33"/>
          </w:tcPr>
          <w:p w14:paraId="7E07D276" w14:textId="7A92AFB6" w:rsidR="00F8033A" w:rsidRPr="00FC4396" w:rsidRDefault="13D9C74A" w:rsidP="00716E28">
            <w:pPr>
              <w:rPr>
                <w:rFonts w:ascii="Calibri" w:hAnsi="Calibri" w:cs="Calibri"/>
                <w:b/>
                <w:bCs/>
                <w:kern w:val="0"/>
                <w:sz w:val="18"/>
                <w:szCs w:val="18"/>
              </w:rPr>
            </w:pPr>
            <w:r w:rsidRPr="00FC4396">
              <w:rPr>
                <w:rFonts w:ascii="Calibri" w:hAnsi="Calibri" w:cs="Calibri"/>
                <w:b/>
                <w:bCs/>
                <w:color w:val="C00000"/>
                <w:sz w:val="18"/>
                <w:szCs w:val="18"/>
              </w:rPr>
              <w:t>Agree</w:t>
            </w:r>
          </w:p>
        </w:tc>
      </w:tr>
      <w:tr w:rsidR="00F8033A" w:rsidRPr="00034752" w14:paraId="3A872430" w14:textId="0D21EA89" w:rsidTr="00F8033A">
        <w:tc>
          <w:tcPr>
            <w:tcW w:w="0" w:type="auto"/>
            <w:shd w:val="clear" w:color="auto" w:fill="F2CEED" w:themeFill="accent5" w:themeFillTint="33"/>
          </w:tcPr>
          <w:p w14:paraId="09452411" w14:textId="6A7FC225" w:rsidR="00F8033A" w:rsidRPr="00034752" w:rsidRDefault="00F8033A" w:rsidP="00870DCC">
            <w:pPr>
              <w:rPr>
                <w:rFonts w:ascii="Calibri" w:hAnsi="Calibri" w:cs="Calibri"/>
                <w:sz w:val="15"/>
                <w:szCs w:val="15"/>
              </w:rPr>
            </w:pPr>
            <w:r>
              <w:rPr>
                <w:rFonts w:ascii="Calibri" w:hAnsi="Calibri" w:cs="Calibri"/>
                <w:sz w:val="15"/>
                <w:szCs w:val="15"/>
              </w:rPr>
              <w:t>HS24</w:t>
            </w:r>
          </w:p>
        </w:tc>
        <w:tc>
          <w:tcPr>
            <w:tcW w:w="0" w:type="auto"/>
            <w:shd w:val="clear" w:color="auto" w:fill="F2CEED" w:themeFill="accent5" w:themeFillTint="33"/>
          </w:tcPr>
          <w:p w14:paraId="3C854B1C" w14:textId="6F3C44EE" w:rsidR="00F8033A" w:rsidRPr="00034752" w:rsidRDefault="00F8033A" w:rsidP="00870DCC">
            <w:pPr>
              <w:rPr>
                <w:rFonts w:ascii="Calibri" w:hAnsi="Calibri" w:cs="Calibri"/>
                <w:sz w:val="15"/>
                <w:szCs w:val="15"/>
              </w:rPr>
            </w:pPr>
            <w:r>
              <w:rPr>
                <w:rFonts w:ascii="Calibri" w:hAnsi="Calibri" w:cs="Calibri"/>
                <w:sz w:val="15"/>
                <w:szCs w:val="15"/>
              </w:rPr>
              <w:t>Amend</w:t>
            </w:r>
          </w:p>
        </w:tc>
        <w:tc>
          <w:tcPr>
            <w:tcW w:w="4447" w:type="dxa"/>
            <w:shd w:val="clear" w:color="auto" w:fill="D9F2D0" w:themeFill="accent6" w:themeFillTint="33"/>
          </w:tcPr>
          <w:p w14:paraId="7CCB9EBE" w14:textId="77777777" w:rsidR="00F8033A" w:rsidRPr="00034752" w:rsidRDefault="00F8033A" w:rsidP="00870DCC">
            <w:pPr>
              <w:rPr>
                <w:rFonts w:ascii="Calibri" w:hAnsi="Calibri" w:cs="Calibri"/>
                <w:b/>
                <w:bCs/>
                <w:kern w:val="0"/>
                <w:sz w:val="15"/>
                <w:szCs w:val="15"/>
              </w:rPr>
            </w:pPr>
            <w:r w:rsidRPr="00034752">
              <w:rPr>
                <w:rFonts w:ascii="Calibri" w:hAnsi="Calibri" w:cs="Calibri"/>
                <w:b/>
                <w:bCs/>
                <w:kern w:val="0"/>
                <w:sz w:val="15"/>
                <w:szCs w:val="15"/>
              </w:rPr>
              <w:t>HS24 Room temperature</w:t>
            </w:r>
          </w:p>
          <w:p w14:paraId="2A95E2F9" w14:textId="77777777" w:rsidR="00F8033A" w:rsidRPr="00034752" w:rsidRDefault="00F8033A" w:rsidP="00870DCC">
            <w:pPr>
              <w:rPr>
                <w:rFonts w:ascii="Calibri" w:hAnsi="Calibri" w:cs="Calibri"/>
                <w:b/>
                <w:bCs/>
                <w:kern w:val="0"/>
                <w:sz w:val="15"/>
                <w:szCs w:val="15"/>
              </w:rPr>
            </w:pPr>
            <w:r w:rsidRPr="00034752">
              <w:rPr>
                <w:rFonts w:ascii="Calibri" w:hAnsi="Calibri" w:cs="Calibri"/>
                <w:b/>
                <w:bCs/>
                <w:kern w:val="0"/>
                <w:sz w:val="15"/>
                <w:szCs w:val="15"/>
              </w:rPr>
              <w:t>Criteria</w:t>
            </w:r>
          </w:p>
          <w:p w14:paraId="53313F5A" w14:textId="77777777" w:rsidR="00F8033A" w:rsidRDefault="00F8033A" w:rsidP="00870DCC">
            <w:pPr>
              <w:rPr>
                <w:rFonts w:ascii="Calibri" w:hAnsi="Calibri" w:cs="Calibri"/>
                <w:kern w:val="0"/>
                <w:sz w:val="15"/>
                <w:szCs w:val="15"/>
              </w:rPr>
            </w:pPr>
            <w:r w:rsidRPr="00034752">
              <w:rPr>
                <w:rFonts w:ascii="Calibri" w:hAnsi="Calibri" w:cs="Calibri"/>
                <w:kern w:val="0"/>
                <w:sz w:val="15"/>
                <w:szCs w:val="15"/>
              </w:rPr>
              <w:t># Rooms used by children are kept at a comfortable temperature no lower than 18°C (at 500mm above the floor) while children are attending.</w:t>
            </w:r>
          </w:p>
          <w:p w14:paraId="0F038285" w14:textId="77777777" w:rsidR="00F8033A" w:rsidRDefault="00F8033A" w:rsidP="00870DCC">
            <w:pPr>
              <w:rPr>
                <w:rFonts w:ascii="Calibri" w:hAnsi="Calibri" w:cs="Calibri"/>
                <w:kern w:val="0"/>
                <w:sz w:val="15"/>
                <w:szCs w:val="15"/>
              </w:rPr>
            </w:pPr>
          </w:p>
          <w:p w14:paraId="7B127CE0" w14:textId="77777777" w:rsidR="00F8033A" w:rsidRPr="00034752" w:rsidRDefault="00F8033A" w:rsidP="00454B79">
            <w:pPr>
              <w:rPr>
                <w:rFonts w:ascii="Calibri" w:hAnsi="Calibri" w:cs="Calibri"/>
                <w:b/>
                <w:bCs/>
                <w:kern w:val="0"/>
                <w:sz w:val="15"/>
                <w:szCs w:val="15"/>
              </w:rPr>
            </w:pPr>
          </w:p>
        </w:tc>
        <w:tc>
          <w:tcPr>
            <w:tcW w:w="4394" w:type="dxa"/>
            <w:shd w:val="clear" w:color="auto" w:fill="F2CEED" w:themeFill="accent5" w:themeFillTint="33"/>
          </w:tcPr>
          <w:p w14:paraId="232BCCF6" w14:textId="0FC79B04" w:rsidR="00F8033A" w:rsidRPr="00870DCC" w:rsidRDefault="00F8033A" w:rsidP="00870DCC">
            <w:pPr>
              <w:rPr>
                <w:rFonts w:ascii="Calibri" w:hAnsi="Calibri" w:cs="Calibri"/>
                <w:kern w:val="0"/>
                <w:sz w:val="15"/>
                <w:szCs w:val="15"/>
              </w:rPr>
            </w:pPr>
            <w:r w:rsidRPr="00870DCC">
              <w:rPr>
                <w:rFonts w:ascii="Calibri" w:hAnsi="Calibri" w:cs="Calibri"/>
                <w:kern w:val="0"/>
                <w:sz w:val="15"/>
                <w:szCs w:val="15"/>
              </w:rPr>
              <w:t># Maintain a comfortable temperature in rooms used by children (no lower than 18°C at 500mm above the floor), allowing for fluctuating temperatures for brief periods.</w:t>
            </w:r>
          </w:p>
        </w:tc>
        <w:tc>
          <w:tcPr>
            <w:tcW w:w="4478" w:type="dxa"/>
            <w:shd w:val="clear" w:color="auto" w:fill="F2CEED" w:themeFill="accent5" w:themeFillTint="33"/>
          </w:tcPr>
          <w:p w14:paraId="37BA3065" w14:textId="77777777" w:rsidR="00917E17" w:rsidRPr="00917E17" w:rsidRDefault="00A131D2" w:rsidP="00E17A06">
            <w:pPr>
              <w:pStyle w:val="ListParagraph"/>
              <w:numPr>
                <w:ilvl w:val="0"/>
                <w:numId w:val="44"/>
              </w:numPr>
              <w:ind w:left="179" w:hanging="219"/>
              <w:rPr>
                <w:rStyle w:val="normaltextrun"/>
                <w:rFonts w:ascii="Calibri" w:hAnsi="Calibri" w:cs="Calibri"/>
                <w:kern w:val="0"/>
                <w:sz w:val="15"/>
                <w:szCs w:val="15"/>
              </w:rPr>
            </w:pPr>
            <w:r w:rsidRPr="00917E17">
              <w:rPr>
                <w:rStyle w:val="normaltextrun"/>
                <w:rFonts w:ascii="Calibri Light" w:hAnsi="Calibri Light" w:cs="Calibri Light"/>
                <w:b/>
                <w:bCs/>
                <w:color w:val="124F1A"/>
                <w:sz w:val="15"/>
                <w:szCs w:val="15"/>
              </w:rPr>
              <w:t xml:space="preserve">Does the new wording make it clear what services need to do to maintain a comfortable temperature when children are attending? </w:t>
            </w:r>
          </w:p>
          <w:p w14:paraId="55B39C45" w14:textId="3AA3C49B" w:rsidR="00A131D2" w:rsidRPr="00917E17" w:rsidRDefault="00A131D2" w:rsidP="00917E17">
            <w:pPr>
              <w:pStyle w:val="ListParagraph"/>
              <w:ind w:left="179"/>
              <w:rPr>
                <w:rStyle w:val="eop"/>
                <w:rFonts w:ascii="Calibri" w:hAnsi="Calibri" w:cs="Calibri"/>
                <w:b/>
                <w:bCs/>
                <w:color w:val="C00000"/>
                <w:kern w:val="0"/>
                <w:sz w:val="15"/>
                <w:szCs w:val="15"/>
              </w:rPr>
            </w:pPr>
            <w:r w:rsidRPr="00917E17">
              <w:rPr>
                <w:rFonts w:ascii="Calibri" w:hAnsi="Calibri" w:cs="Calibri"/>
                <w:b/>
                <w:bCs/>
                <w:color w:val="C00000"/>
                <w:kern w:val="0"/>
                <w:sz w:val="18"/>
                <w:szCs w:val="18"/>
              </w:rPr>
              <w:t>Allowing for “fluctuating temperatures for brief periods” leaves this criteria open for exploitation</w:t>
            </w:r>
            <w:r w:rsidRPr="00917E17">
              <w:rPr>
                <w:rStyle w:val="normaltextrun"/>
                <w:rFonts w:ascii="Calibri" w:hAnsi="Calibri" w:cs="Calibri"/>
                <w:b/>
                <w:bCs/>
                <w:color w:val="C00000"/>
                <w:sz w:val="18"/>
                <w:szCs w:val="18"/>
              </w:rPr>
              <w:t xml:space="preserve">, </w:t>
            </w:r>
            <w:r w:rsidR="00917E17" w:rsidRPr="00917E17">
              <w:rPr>
                <w:rStyle w:val="normaltextrun"/>
                <w:rFonts w:ascii="Calibri" w:hAnsi="Calibri" w:cs="Calibri"/>
                <w:b/>
                <w:bCs/>
                <w:color w:val="C00000"/>
                <w:sz w:val="18"/>
                <w:szCs w:val="18"/>
              </w:rPr>
              <w:t>particularly</w:t>
            </w:r>
            <w:r w:rsidRPr="00917E17">
              <w:rPr>
                <w:rStyle w:val="normaltextrun"/>
                <w:rFonts w:ascii="Calibri" w:hAnsi="Calibri" w:cs="Calibri"/>
                <w:b/>
                <w:bCs/>
                <w:color w:val="C00000"/>
                <w:sz w:val="18"/>
                <w:szCs w:val="18"/>
              </w:rPr>
              <w:t xml:space="preserve"> when most curriculums are indoor outdoor flow.</w:t>
            </w:r>
            <w:r w:rsidRPr="00917E17">
              <w:rPr>
                <w:rStyle w:val="normaltextrun"/>
                <w:rFonts w:ascii="Calibri Light" w:hAnsi="Calibri Light" w:cs="Calibri Light"/>
                <w:b/>
                <w:bCs/>
                <w:color w:val="C00000"/>
                <w:sz w:val="15"/>
                <w:szCs w:val="15"/>
              </w:rPr>
              <w:t> </w:t>
            </w:r>
            <w:r w:rsidRPr="00917E17">
              <w:rPr>
                <w:rStyle w:val="eop"/>
                <w:rFonts w:ascii="Calibri Light" w:hAnsi="Calibri Light" w:cs="Calibri Light"/>
                <w:b/>
                <w:bCs/>
                <w:color w:val="C00000"/>
                <w:sz w:val="15"/>
                <w:szCs w:val="15"/>
              </w:rPr>
              <w:t> </w:t>
            </w:r>
          </w:p>
          <w:p w14:paraId="13B8D580" w14:textId="77777777" w:rsidR="00A131D2" w:rsidRDefault="00A131D2" w:rsidP="00917E17">
            <w:pPr>
              <w:pStyle w:val="paragraph"/>
              <w:spacing w:before="0" w:beforeAutospacing="0" w:after="0" w:afterAutospacing="0"/>
              <w:ind w:left="320"/>
              <w:textAlignment w:val="baseline"/>
              <w:rPr>
                <w:rFonts w:ascii="Segoe UI" w:hAnsi="Segoe UI" w:cs="Segoe UI"/>
                <w:sz w:val="18"/>
                <w:szCs w:val="18"/>
              </w:rPr>
            </w:pPr>
          </w:p>
          <w:p w14:paraId="13C8269D" w14:textId="77777777" w:rsidR="00A131D2" w:rsidRDefault="00A131D2" w:rsidP="00E17A06">
            <w:pPr>
              <w:pStyle w:val="paragraph"/>
              <w:numPr>
                <w:ilvl w:val="0"/>
                <w:numId w:val="44"/>
              </w:numPr>
              <w:spacing w:before="0" w:beforeAutospacing="0" w:after="0" w:afterAutospacing="0"/>
              <w:ind w:left="179" w:hanging="179"/>
              <w:textAlignment w:val="baseline"/>
              <w:rPr>
                <w:rStyle w:val="normaltextrun"/>
                <w:rFonts w:ascii="Calibri Light" w:eastAsiaTheme="majorEastAsia" w:hAnsi="Calibri Light" w:cs="Calibri Light"/>
                <w:b/>
                <w:bCs/>
                <w:color w:val="124F1A"/>
                <w:sz w:val="15"/>
                <w:szCs w:val="15"/>
              </w:rPr>
            </w:pPr>
            <w:r>
              <w:rPr>
                <w:rStyle w:val="normaltextrun"/>
                <w:rFonts w:ascii="Calibri Light" w:eastAsiaTheme="majorEastAsia" w:hAnsi="Calibri Light" w:cs="Calibri Light"/>
                <w:b/>
                <w:bCs/>
                <w:color w:val="124F1A"/>
                <w:sz w:val="15"/>
                <w:szCs w:val="15"/>
              </w:rPr>
              <w:t xml:space="preserve">Do you think allowing brief fluctuations in temperature makes the requirement more practical? </w:t>
            </w:r>
          </w:p>
          <w:p w14:paraId="667EF029" w14:textId="78115F57" w:rsidR="00A131D2" w:rsidRPr="00917E17" w:rsidRDefault="00917E17" w:rsidP="00917E17">
            <w:pPr>
              <w:pStyle w:val="paragraph"/>
              <w:spacing w:before="0" w:beforeAutospacing="0" w:after="0" w:afterAutospacing="0"/>
              <w:ind w:left="179"/>
              <w:textAlignment w:val="baseline"/>
              <w:rPr>
                <w:rStyle w:val="eop"/>
                <w:rFonts w:ascii="Calibri" w:eastAsiaTheme="majorEastAsia" w:hAnsi="Calibri" w:cs="Calibri"/>
                <w:b/>
                <w:bCs/>
                <w:color w:val="C00000"/>
                <w:sz w:val="18"/>
                <w:szCs w:val="18"/>
              </w:rPr>
            </w:pPr>
            <w:r w:rsidRPr="00917E17">
              <w:rPr>
                <w:rStyle w:val="normaltextrun"/>
                <w:rFonts w:ascii="Calibri" w:eastAsiaTheme="majorEastAsia" w:hAnsi="Calibri" w:cs="Calibri"/>
                <w:b/>
                <w:bCs/>
                <w:color w:val="C00000"/>
                <w:sz w:val="18"/>
                <w:szCs w:val="18"/>
              </w:rPr>
              <w:t xml:space="preserve">No, it just makes it more open to exploitation. You would need to define “brief periods”. </w:t>
            </w:r>
          </w:p>
          <w:p w14:paraId="0C738F2B" w14:textId="77777777" w:rsidR="00A131D2" w:rsidRDefault="00A131D2" w:rsidP="00917E17">
            <w:pPr>
              <w:pStyle w:val="paragraph"/>
              <w:spacing w:before="0" w:beforeAutospacing="0" w:after="0" w:afterAutospacing="0"/>
              <w:ind w:left="320"/>
              <w:textAlignment w:val="baseline"/>
              <w:rPr>
                <w:rFonts w:ascii="Segoe UI" w:hAnsi="Segoe UI" w:cs="Segoe UI"/>
                <w:sz w:val="18"/>
                <w:szCs w:val="18"/>
              </w:rPr>
            </w:pPr>
          </w:p>
          <w:p w14:paraId="01B6F19F" w14:textId="77777777" w:rsidR="00A131D2" w:rsidRDefault="00A131D2" w:rsidP="00E17A06">
            <w:pPr>
              <w:pStyle w:val="paragraph"/>
              <w:numPr>
                <w:ilvl w:val="0"/>
                <w:numId w:val="44"/>
              </w:numPr>
              <w:spacing w:before="0" w:beforeAutospacing="0" w:after="0" w:afterAutospacing="0"/>
              <w:ind w:left="179" w:hanging="219"/>
              <w:textAlignment w:val="baseline"/>
              <w:rPr>
                <w:rStyle w:val="normaltextrun"/>
                <w:rFonts w:ascii="Calibri Light" w:eastAsiaTheme="majorEastAsia" w:hAnsi="Calibri Light" w:cs="Calibri Light"/>
                <w:b/>
                <w:bCs/>
                <w:color w:val="124F1A"/>
                <w:sz w:val="15"/>
                <w:szCs w:val="15"/>
              </w:rPr>
            </w:pPr>
            <w:r>
              <w:rPr>
                <w:rStyle w:val="normaltextrun"/>
                <w:rFonts w:ascii="Calibri Light" w:eastAsiaTheme="majorEastAsia" w:hAnsi="Calibri Light" w:cs="Calibri Light"/>
                <w:b/>
                <w:bCs/>
                <w:color w:val="124F1A"/>
                <w:sz w:val="15"/>
                <w:szCs w:val="15"/>
              </w:rPr>
              <w:t xml:space="preserve">Does this change reduce unnecessary burden while still supporting children’s health and wellbeing? </w:t>
            </w:r>
          </w:p>
          <w:p w14:paraId="2ED040B8" w14:textId="3AC799ED" w:rsidR="00A131D2" w:rsidRPr="00917E17" w:rsidRDefault="00A131D2" w:rsidP="00917E17">
            <w:pPr>
              <w:pStyle w:val="paragraph"/>
              <w:spacing w:before="0" w:beforeAutospacing="0" w:after="0" w:afterAutospacing="0"/>
              <w:ind w:left="179"/>
              <w:textAlignment w:val="baseline"/>
              <w:rPr>
                <w:rFonts w:ascii="Calibri" w:hAnsi="Calibri" w:cs="Calibri"/>
                <w:b/>
                <w:bCs/>
                <w:color w:val="C00000"/>
                <w:sz w:val="18"/>
                <w:szCs w:val="18"/>
              </w:rPr>
            </w:pPr>
            <w:r w:rsidRPr="00917E17">
              <w:rPr>
                <w:rStyle w:val="normaltextrun"/>
                <w:rFonts w:ascii="Calibri" w:eastAsiaTheme="majorEastAsia" w:hAnsi="Calibri" w:cs="Calibri"/>
                <w:b/>
                <w:bCs/>
                <w:color w:val="C00000"/>
                <w:sz w:val="18"/>
                <w:szCs w:val="18"/>
              </w:rPr>
              <w:t xml:space="preserve">This </w:t>
            </w:r>
            <w:r w:rsidR="00917E17" w:rsidRPr="00917E17">
              <w:rPr>
                <w:rStyle w:val="normaltextrun"/>
                <w:rFonts w:ascii="Calibri" w:eastAsiaTheme="majorEastAsia" w:hAnsi="Calibri" w:cs="Calibri"/>
                <w:b/>
                <w:bCs/>
                <w:color w:val="C00000"/>
                <w:sz w:val="18"/>
                <w:szCs w:val="18"/>
              </w:rPr>
              <w:t>proposed criteria</w:t>
            </w:r>
            <w:r w:rsidRPr="00917E17">
              <w:rPr>
                <w:rStyle w:val="normaltextrun"/>
                <w:rFonts w:ascii="Calibri" w:eastAsiaTheme="majorEastAsia" w:hAnsi="Calibri" w:cs="Calibri"/>
                <w:b/>
                <w:bCs/>
                <w:color w:val="C00000"/>
                <w:sz w:val="18"/>
                <w:szCs w:val="18"/>
              </w:rPr>
              <w:t xml:space="preserve"> </w:t>
            </w:r>
            <w:r w:rsidR="00917E17" w:rsidRPr="00917E17">
              <w:rPr>
                <w:rStyle w:val="normaltextrun"/>
                <w:rFonts w:ascii="Calibri" w:eastAsiaTheme="majorEastAsia" w:hAnsi="Calibri" w:cs="Calibri"/>
                <w:b/>
                <w:bCs/>
                <w:color w:val="C00000"/>
                <w:sz w:val="18"/>
                <w:szCs w:val="18"/>
              </w:rPr>
              <w:t xml:space="preserve">change would </w:t>
            </w:r>
            <w:r w:rsidRPr="00917E17">
              <w:rPr>
                <w:rStyle w:val="normaltextrun"/>
                <w:rFonts w:ascii="Calibri" w:eastAsiaTheme="majorEastAsia" w:hAnsi="Calibri" w:cs="Calibri"/>
                <w:b/>
                <w:bCs/>
                <w:color w:val="C00000"/>
                <w:sz w:val="18"/>
                <w:szCs w:val="18"/>
              </w:rPr>
              <w:t xml:space="preserve">be difficult to </w:t>
            </w:r>
            <w:r w:rsidR="00917E17" w:rsidRPr="00917E17">
              <w:rPr>
                <w:rStyle w:val="normaltextrun"/>
                <w:rFonts w:ascii="Calibri" w:eastAsiaTheme="majorEastAsia" w:hAnsi="Calibri" w:cs="Calibri"/>
                <w:b/>
                <w:bCs/>
                <w:color w:val="C00000"/>
                <w:sz w:val="18"/>
                <w:szCs w:val="18"/>
              </w:rPr>
              <w:t>monitor</w:t>
            </w:r>
            <w:r w:rsidRPr="00917E17">
              <w:rPr>
                <w:rStyle w:val="normaltextrun"/>
                <w:rFonts w:ascii="Calibri" w:eastAsiaTheme="majorEastAsia" w:hAnsi="Calibri" w:cs="Calibri"/>
                <w:b/>
                <w:bCs/>
                <w:color w:val="C00000"/>
                <w:sz w:val="18"/>
                <w:szCs w:val="18"/>
              </w:rPr>
              <w:t xml:space="preserve"> due to the way </w:t>
            </w:r>
            <w:r w:rsidR="00917E17" w:rsidRPr="00917E17">
              <w:rPr>
                <w:rStyle w:val="normaltextrun"/>
                <w:rFonts w:ascii="Calibri" w:eastAsiaTheme="majorEastAsia" w:hAnsi="Calibri" w:cs="Calibri"/>
                <w:b/>
                <w:bCs/>
                <w:color w:val="C00000"/>
                <w:sz w:val="18"/>
                <w:szCs w:val="18"/>
              </w:rPr>
              <w:t xml:space="preserve">the </w:t>
            </w:r>
            <w:r w:rsidRPr="00917E17">
              <w:rPr>
                <w:rStyle w:val="normaltextrun"/>
                <w:rFonts w:ascii="Calibri" w:eastAsiaTheme="majorEastAsia" w:hAnsi="Calibri" w:cs="Calibri"/>
                <w:b/>
                <w:bCs/>
                <w:color w:val="C00000"/>
                <w:sz w:val="18"/>
                <w:szCs w:val="18"/>
              </w:rPr>
              <w:t xml:space="preserve">curriculum is delivered, with open door, indoor/outdoor flow on most days. </w:t>
            </w:r>
            <w:r w:rsidR="00917E17" w:rsidRPr="00917E17">
              <w:rPr>
                <w:rStyle w:val="normaltextrun"/>
                <w:rFonts w:ascii="Calibri" w:eastAsiaTheme="majorEastAsia" w:hAnsi="Calibri" w:cs="Calibri"/>
                <w:b/>
                <w:bCs/>
                <w:color w:val="C00000"/>
                <w:sz w:val="18"/>
                <w:szCs w:val="18"/>
              </w:rPr>
              <w:t>The most worrying negative impact would be</w:t>
            </w:r>
            <w:r w:rsidRPr="00917E17">
              <w:rPr>
                <w:rStyle w:val="normaltextrun"/>
                <w:rFonts w:ascii="Calibri" w:eastAsiaTheme="majorEastAsia" w:hAnsi="Calibri" w:cs="Calibri"/>
                <w:b/>
                <w:bCs/>
                <w:color w:val="C00000"/>
                <w:sz w:val="18"/>
                <w:szCs w:val="18"/>
              </w:rPr>
              <w:t xml:space="preserve"> on the wellbeing of infants who are floor based</w:t>
            </w:r>
            <w:r w:rsidRPr="00917E17">
              <w:rPr>
                <w:rStyle w:val="eop"/>
                <w:rFonts w:ascii="Calibri" w:eastAsiaTheme="majorEastAsia" w:hAnsi="Calibri" w:cs="Calibri"/>
                <w:b/>
                <w:bCs/>
                <w:color w:val="C00000"/>
                <w:sz w:val="18"/>
                <w:szCs w:val="18"/>
              </w:rPr>
              <w:t> </w:t>
            </w:r>
            <w:r w:rsidR="00917E17" w:rsidRPr="00917E17">
              <w:rPr>
                <w:rStyle w:val="eop"/>
                <w:rFonts w:ascii="Calibri" w:eastAsiaTheme="majorEastAsia" w:hAnsi="Calibri" w:cs="Calibri"/>
                <w:b/>
                <w:bCs/>
                <w:color w:val="C00000"/>
                <w:sz w:val="18"/>
                <w:szCs w:val="18"/>
              </w:rPr>
              <w:t>– particularly if sleeping on mattresses or low beds.</w:t>
            </w:r>
          </w:p>
          <w:p w14:paraId="692F525F" w14:textId="38034F5E" w:rsidR="00F8033A" w:rsidRPr="00716E28" w:rsidRDefault="00F8033A" w:rsidP="00716E28">
            <w:pPr>
              <w:rPr>
                <w:rFonts w:ascii="Calibri" w:hAnsi="Calibri" w:cs="Calibri"/>
                <w:kern w:val="0"/>
                <w:sz w:val="15"/>
                <w:szCs w:val="15"/>
              </w:rPr>
            </w:pPr>
          </w:p>
        </w:tc>
      </w:tr>
      <w:tr w:rsidR="00F8033A" w:rsidRPr="00034752" w14:paraId="187DC674" w14:textId="57780716" w:rsidTr="00F8033A">
        <w:tc>
          <w:tcPr>
            <w:tcW w:w="0" w:type="auto"/>
            <w:shd w:val="clear" w:color="auto" w:fill="F2CEED" w:themeFill="accent5" w:themeFillTint="33"/>
          </w:tcPr>
          <w:p w14:paraId="2C715335" w14:textId="30133254" w:rsidR="00F8033A" w:rsidRPr="00034752" w:rsidRDefault="00F8033A" w:rsidP="00870DCC">
            <w:pPr>
              <w:rPr>
                <w:rFonts w:ascii="Calibri" w:hAnsi="Calibri" w:cs="Calibri"/>
                <w:sz w:val="15"/>
                <w:szCs w:val="15"/>
              </w:rPr>
            </w:pPr>
            <w:r>
              <w:rPr>
                <w:rFonts w:ascii="Calibri" w:hAnsi="Calibri" w:cs="Calibri"/>
                <w:sz w:val="15"/>
                <w:szCs w:val="15"/>
              </w:rPr>
              <w:t>HS25</w:t>
            </w:r>
          </w:p>
        </w:tc>
        <w:tc>
          <w:tcPr>
            <w:tcW w:w="0" w:type="auto"/>
            <w:shd w:val="clear" w:color="auto" w:fill="F2CEED" w:themeFill="accent5" w:themeFillTint="33"/>
          </w:tcPr>
          <w:p w14:paraId="1291E116" w14:textId="1F17E050" w:rsidR="00F8033A" w:rsidRPr="00034752" w:rsidRDefault="00F8033A" w:rsidP="00870DCC">
            <w:pPr>
              <w:rPr>
                <w:rFonts w:ascii="Calibri" w:hAnsi="Calibri" w:cs="Calibri"/>
                <w:sz w:val="15"/>
                <w:szCs w:val="15"/>
              </w:rPr>
            </w:pPr>
            <w:r>
              <w:rPr>
                <w:rFonts w:ascii="Calibri" w:hAnsi="Calibri" w:cs="Calibri"/>
                <w:sz w:val="15"/>
                <w:szCs w:val="15"/>
              </w:rPr>
              <w:t>Amend</w:t>
            </w:r>
          </w:p>
        </w:tc>
        <w:tc>
          <w:tcPr>
            <w:tcW w:w="4447" w:type="dxa"/>
            <w:shd w:val="clear" w:color="auto" w:fill="D9F2D0" w:themeFill="accent6" w:themeFillTint="33"/>
          </w:tcPr>
          <w:p w14:paraId="39CF46B1" w14:textId="77777777" w:rsidR="00F8033A" w:rsidRPr="00034752" w:rsidRDefault="00F8033A" w:rsidP="00870DCC">
            <w:pPr>
              <w:rPr>
                <w:rFonts w:ascii="Calibri" w:hAnsi="Calibri" w:cs="Calibri"/>
                <w:b/>
                <w:bCs/>
                <w:kern w:val="0"/>
                <w:sz w:val="15"/>
                <w:szCs w:val="15"/>
              </w:rPr>
            </w:pPr>
            <w:r w:rsidRPr="00034752">
              <w:rPr>
                <w:rFonts w:ascii="Calibri" w:hAnsi="Calibri" w:cs="Calibri"/>
                <w:b/>
                <w:bCs/>
                <w:kern w:val="0"/>
                <w:sz w:val="15"/>
                <w:szCs w:val="15"/>
              </w:rPr>
              <w:t>HS25 First aid qualifications</w:t>
            </w:r>
          </w:p>
          <w:p w14:paraId="5FD7B543" w14:textId="77777777" w:rsidR="00F8033A" w:rsidRPr="00034752" w:rsidRDefault="00F8033A" w:rsidP="00870DCC">
            <w:pPr>
              <w:rPr>
                <w:rFonts w:ascii="Calibri" w:hAnsi="Calibri" w:cs="Calibri"/>
                <w:b/>
                <w:bCs/>
                <w:kern w:val="0"/>
                <w:sz w:val="15"/>
                <w:szCs w:val="15"/>
              </w:rPr>
            </w:pPr>
            <w:r w:rsidRPr="00034752">
              <w:rPr>
                <w:rFonts w:ascii="Calibri" w:hAnsi="Calibri" w:cs="Calibri"/>
                <w:b/>
                <w:bCs/>
                <w:kern w:val="0"/>
                <w:sz w:val="15"/>
                <w:szCs w:val="15"/>
              </w:rPr>
              <w:t>Criteria</w:t>
            </w:r>
          </w:p>
          <w:p w14:paraId="7151C612" w14:textId="77777777" w:rsidR="00F8033A" w:rsidRPr="00034752" w:rsidRDefault="00F8033A" w:rsidP="00870DCC">
            <w:pPr>
              <w:rPr>
                <w:rFonts w:ascii="Calibri" w:hAnsi="Calibri" w:cs="Calibri"/>
                <w:kern w:val="0"/>
                <w:sz w:val="15"/>
                <w:szCs w:val="15"/>
              </w:rPr>
            </w:pPr>
            <w:r w:rsidRPr="00034752">
              <w:rPr>
                <w:rFonts w:ascii="Calibri" w:hAnsi="Calibri" w:cs="Calibri"/>
                <w:kern w:val="0"/>
                <w:sz w:val="15"/>
                <w:szCs w:val="15"/>
              </w:rPr>
              <w:t>There is an adult present at all times for every 25 children attending (or part thereof) that:</w:t>
            </w:r>
          </w:p>
          <w:p w14:paraId="69288E9B" w14:textId="77777777" w:rsidR="00F8033A" w:rsidRPr="00454B79" w:rsidRDefault="00F8033A" w:rsidP="00E17A06">
            <w:pPr>
              <w:pStyle w:val="ListParagraph"/>
              <w:numPr>
                <w:ilvl w:val="0"/>
                <w:numId w:val="20"/>
              </w:numPr>
              <w:rPr>
                <w:rFonts w:ascii="Calibri" w:hAnsi="Calibri" w:cs="Calibri"/>
                <w:kern w:val="0"/>
                <w:sz w:val="15"/>
                <w:szCs w:val="15"/>
              </w:rPr>
            </w:pPr>
            <w:r w:rsidRPr="00454B79">
              <w:rPr>
                <w:rFonts w:ascii="Calibri" w:hAnsi="Calibri" w:cs="Calibri"/>
                <w:kern w:val="0"/>
                <w:sz w:val="15"/>
                <w:szCs w:val="15"/>
              </w:rPr>
              <w:t>holds a current first aid qualification gained from a New Zealand Qualification Authority accredited first aid training provider or</w:t>
            </w:r>
          </w:p>
          <w:p w14:paraId="53F3CA11" w14:textId="77777777" w:rsidR="00F8033A" w:rsidRPr="00454B79" w:rsidRDefault="00F8033A" w:rsidP="00E17A06">
            <w:pPr>
              <w:pStyle w:val="ListParagraph"/>
              <w:numPr>
                <w:ilvl w:val="0"/>
                <w:numId w:val="20"/>
              </w:numPr>
              <w:rPr>
                <w:rFonts w:ascii="Calibri" w:hAnsi="Calibri" w:cs="Calibri"/>
                <w:kern w:val="0"/>
                <w:sz w:val="15"/>
                <w:szCs w:val="15"/>
              </w:rPr>
            </w:pPr>
            <w:r w:rsidRPr="00454B79">
              <w:rPr>
                <w:rFonts w:ascii="Calibri" w:hAnsi="Calibri" w:cs="Calibri"/>
                <w:kern w:val="0"/>
                <w:sz w:val="15"/>
                <w:szCs w:val="15"/>
              </w:rPr>
              <w:t>is a registered medical practitioner or nurse with a current practising certificate or</w:t>
            </w:r>
          </w:p>
          <w:p w14:paraId="4A9BCE62" w14:textId="77777777" w:rsidR="00F8033A" w:rsidRPr="00454B79" w:rsidRDefault="00F8033A" w:rsidP="00E17A06">
            <w:pPr>
              <w:pStyle w:val="ListParagraph"/>
              <w:numPr>
                <w:ilvl w:val="0"/>
                <w:numId w:val="20"/>
              </w:numPr>
              <w:rPr>
                <w:rFonts w:ascii="Calibri" w:hAnsi="Calibri" w:cs="Calibri"/>
                <w:kern w:val="0"/>
                <w:sz w:val="15"/>
                <w:szCs w:val="15"/>
              </w:rPr>
            </w:pPr>
            <w:r w:rsidRPr="00454B79">
              <w:rPr>
                <w:rFonts w:ascii="Calibri" w:hAnsi="Calibri" w:cs="Calibri"/>
                <w:kern w:val="0"/>
                <w:sz w:val="15"/>
                <w:szCs w:val="15"/>
              </w:rPr>
              <w:t>is a qualified ambulance officer or paramedic.</w:t>
            </w:r>
          </w:p>
          <w:p w14:paraId="56496822" w14:textId="77777777" w:rsidR="00F8033A" w:rsidRPr="00034752" w:rsidRDefault="00F8033A" w:rsidP="00870DCC">
            <w:pPr>
              <w:rPr>
                <w:rFonts w:ascii="Calibri" w:hAnsi="Calibri" w:cs="Calibri"/>
                <w:kern w:val="0"/>
                <w:sz w:val="15"/>
                <w:szCs w:val="15"/>
              </w:rPr>
            </w:pPr>
            <w:r w:rsidRPr="00034752">
              <w:rPr>
                <w:rFonts w:ascii="Calibri" w:hAnsi="Calibri" w:cs="Calibri"/>
                <w:kern w:val="0"/>
                <w:sz w:val="15"/>
                <w:szCs w:val="15"/>
              </w:rPr>
              <w:t>If a child is injured, any required first aid is administered or supervised by an adult meeting these requirements.</w:t>
            </w:r>
          </w:p>
          <w:p w14:paraId="592CB4B8" w14:textId="77777777" w:rsidR="00F8033A" w:rsidRPr="00034752" w:rsidRDefault="00F8033A" w:rsidP="00870DCC">
            <w:pPr>
              <w:rPr>
                <w:rFonts w:ascii="Calibri" w:hAnsi="Calibri" w:cs="Calibri"/>
                <w:b/>
                <w:bCs/>
                <w:kern w:val="0"/>
                <w:sz w:val="15"/>
                <w:szCs w:val="15"/>
              </w:rPr>
            </w:pPr>
            <w:r w:rsidRPr="00034752">
              <w:rPr>
                <w:rFonts w:ascii="Calibri" w:hAnsi="Calibri" w:cs="Calibri"/>
                <w:b/>
                <w:bCs/>
                <w:kern w:val="0"/>
                <w:sz w:val="15"/>
                <w:szCs w:val="15"/>
              </w:rPr>
              <w:t>Documentation required</w:t>
            </w:r>
          </w:p>
          <w:p w14:paraId="231DE4EA" w14:textId="77777777" w:rsidR="00F8033A" w:rsidRDefault="00F8033A" w:rsidP="00870DCC">
            <w:pPr>
              <w:rPr>
                <w:rFonts w:ascii="Calibri" w:hAnsi="Calibri" w:cs="Calibri"/>
                <w:kern w:val="0"/>
                <w:sz w:val="15"/>
                <w:szCs w:val="15"/>
              </w:rPr>
            </w:pPr>
            <w:r w:rsidRPr="00034752">
              <w:rPr>
                <w:rFonts w:ascii="Calibri" w:hAnsi="Calibri" w:cs="Calibri"/>
                <w:kern w:val="0"/>
                <w:sz w:val="15"/>
                <w:szCs w:val="15"/>
              </w:rPr>
              <w:lastRenderedPageBreak/>
              <w:t>Copies of current first aid (or medical practising) certificates for adults counting towards this requirement.</w:t>
            </w:r>
          </w:p>
          <w:p w14:paraId="41D04459" w14:textId="77777777" w:rsidR="00F8033A" w:rsidRDefault="00F8033A" w:rsidP="00870DCC">
            <w:pPr>
              <w:rPr>
                <w:rFonts w:ascii="Calibri" w:hAnsi="Calibri" w:cs="Calibri"/>
                <w:kern w:val="0"/>
                <w:sz w:val="15"/>
                <w:szCs w:val="15"/>
              </w:rPr>
            </w:pPr>
          </w:p>
          <w:p w14:paraId="7546980A" w14:textId="77777777" w:rsidR="00F8033A" w:rsidRPr="00034752" w:rsidRDefault="00F8033A" w:rsidP="00454B79">
            <w:pPr>
              <w:rPr>
                <w:rFonts w:ascii="Calibri" w:hAnsi="Calibri" w:cs="Calibri"/>
                <w:b/>
                <w:bCs/>
                <w:kern w:val="0"/>
                <w:sz w:val="15"/>
                <w:szCs w:val="15"/>
              </w:rPr>
            </w:pPr>
          </w:p>
        </w:tc>
        <w:tc>
          <w:tcPr>
            <w:tcW w:w="4394" w:type="dxa"/>
            <w:shd w:val="clear" w:color="auto" w:fill="F2CEED" w:themeFill="accent5" w:themeFillTint="33"/>
          </w:tcPr>
          <w:p w14:paraId="52C05A72" w14:textId="77777777" w:rsidR="00F8033A" w:rsidRDefault="00F8033A" w:rsidP="00870DCC">
            <w:pPr>
              <w:rPr>
                <w:rFonts w:ascii="Calibri" w:hAnsi="Calibri" w:cs="Calibri"/>
                <w:sz w:val="15"/>
                <w:szCs w:val="15"/>
              </w:rPr>
            </w:pPr>
            <w:r w:rsidRPr="00870DCC">
              <w:rPr>
                <w:rFonts w:ascii="Calibri" w:hAnsi="Calibri" w:cs="Calibri"/>
                <w:sz w:val="15"/>
                <w:szCs w:val="15"/>
              </w:rPr>
              <w:lastRenderedPageBreak/>
              <w:t xml:space="preserve">There is an adult present at all times for every 25 children attending (or part thereof) that: </w:t>
            </w:r>
          </w:p>
          <w:p w14:paraId="0B9AC1BE" w14:textId="77777777" w:rsidR="00F8033A" w:rsidRDefault="00F8033A" w:rsidP="00870DCC">
            <w:pPr>
              <w:rPr>
                <w:rFonts w:ascii="Calibri" w:hAnsi="Calibri" w:cs="Calibri"/>
                <w:sz w:val="15"/>
                <w:szCs w:val="15"/>
              </w:rPr>
            </w:pPr>
            <w:r w:rsidRPr="00870DCC">
              <w:rPr>
                <w:rFonts w:ascii="Calibri" w:hAnsi="Calibri" w:cs="Calibri"/>
                <w:sz w:val="15"/>
                <w:szCs w:val="15"/>
              </w:rPr>
              <w:t xml:space="preserve">• holds a current first aid qualification gained from a New Zealand Qualification Authority accredited first aid training provider; or </w:t>
            </w:r>
          </w:p>
          <w:p w14:paraId="6F933C94" w14:textId="77777777" w:rsidR="00F8033A" w:rsidRDefault="00F8033A" w:rsidP="00870DCC">
            <w:pPr>
              <w:rPr>
                <w:rFonts w:ascii="Calibri" w:hAnsi="Calibri" w:cs="Calibri"/>
                <w:sz w:val="15"/>
                <w:szCs w:val="15"/>
              </w:rPr>
            </w:pPr>
            <w:r w:rsidRPr="00870DCC">
              <w:rPr>
                <w:rFonts w:ascii="Calibri" w:hAnsi="Calibri" w:cs="Calibri"/>
                <w:sz w:val="15"/>
                <w:szCs w:val="15"/>
              </w:rPr>
              <w:t xml:space="preserve">• is a registered medical practitioner, nurse or midwife with a current practising certificate; or </w:t>
            </w:r>
          </w:p>
          <w:p w14:paraId="3E48F666" w14:textId="77777777" w:rsidR="00F8033A" w:rsidRDefault="00F8033A" w:rsidP="00870DCC">
            <w:pPr>
              <w:rPr>
                <w:rFonts w:ascii="Calibri" w:hAnsi="Calibri" w:cs="Calibri"/>
                <w:sz w:val="15"/>
                <w:szCs w:val="15"/>
              </w:rPr>
            </w:pPr>
            <w:r w:rsidRPr="00870DCC">
              <w:rPr>
                <w:rFonts w:ascii="Calibri" w:hAnsi="Calibri" w:cs="Calibri"/>
                <w:sz w:val="15"/>
                <w:szCs w:val="15"/>
              </w:rPr>
              <w:t xml:space="preserve">• is a qualified ambulance officer or paramedic. </w:t>
            </w:r>
          </w:p>
          <w:p w14:paraId="71CA924F" w14:textId="77777777" w:rsidR="00F8033A" w:rsidRDefault="00F8033A" w:rsidP="00870DCC">
            <w:pPr>
              <w:rPr>
                <w:rFonts w:ascii="Calibri" w:hAnsi="Calibri" w:cs="Calibri"/>
                <w:sz w:val="15"/>
                <w:szCs w:val="15"/>
              </w:rPr>
            </w:pPr>
          </w:p>
          <w:p w14:paraId="726EC219" w14:textId="77777777" w:rsidR="00F8033A" w:rsidRDefault="00F8033A" w:rsidP="00870DCC">
            <w:pPr>
              <w:rPr>
                <w:rFonts w:ascii="Calibri" w:hAnsi="Calibri" w:cs="Calibri"/>
                <w:sz w:val="15"/>
                <w:szCs w:val="15"/>
              </w:rPr>
            </w:pPr>
            <w:r w:rsidRPr="00870DCC">
              <w:rPr>
                <w:rFonts w:ascii="Calibri" w:hAnsi="Calibri" w:cs="Calibri"/>
                <w:sz w:val="15"/>
                <w:szCs w:val="15"/>
              </w:rPr>
              <w:t xml:space="preserve">In the case of an emergency, such as those described in HS27, the required ratio of first aid qualified adults may be temporarily reduced to 1 adult for every 50 children for the duration of that situation. </w:t>
            </w:r>
          </w:p>
          <w:p w14:paraId="491652EC" w14:textId="77777777" w:rsidR="00F8033A" w:rsidRDefault="00F8033A" w:rsidP="00870DCC">
            <w:pPr>
              <w:rPr>
                <w:rFonts w:ascii="Calibri" w:hAnsi="Calibri" w:cs="Calibri"/>
                <w:sz w:val="15"/>
                <w:szCs w:val="15"/>
              </w:rPr>
            </w:pPr>
          </w:p>
          <w:p w14:paraId="5954358C" w14:textId="77777777" w:rsidR="00F8033A" w:rsidRDefault="00F8033A" w:rsidP="00870DCC">
            <w:pPr>
              <w:rPr>
                <w:rFonts w:ascii="Calibri" w:hAnsi="Calibri" w:cs="Calibri"/>
                <w:sz w:val="15"/>
                <w:szCs w:val="15"/>
              </w:rPr>
            </w:pPr>
            <w:r w:rsidRPr="00870DCC">
              <w:rPr>
                <w:rFonts w:ascii="Calibri" w:hAnsi="Calibri" w:cs="Calibri"/>
                <w:sz w:val="15"/>
                <w:szCs w:val="15"/>
              </w:rPr>
              <w:lastRenderedPageBreak/>
              <w:t>If a child is injured, any required first aid is administered or supervised by an adult meeting these requirements.</w:t>
            </w:r>
          </w:p>
          <w:p w14:paraId="61674E22" w14:textId="77777777" w:rsidR="00F8033A" w:rsidRDefault="00F8033A" w:rsidP="00870DCC">
            <w:pPr>
              <w:rPr>
                <w:rFonts w:ascii="Calibri" w:hAnsi="Calibri" w:cs="Calibri"/>
                <w:sz w:val="15"/>
                <w:szCs w:val="15"/>
              </w:rPr>
            </w:pPr>
            <w:r w:rsidRPr="00870DCC">
              <w:rPr>
                <w:rFonts w:ascii="Calibri" w:hAnsi="Calibri" w:cs="Calibri"/>
                <w:sz w:val="15"/>
                <w:szCs w:val="15"/>
              </w:rPr>
              <w:t xml:space="preserve"> </w:t>
            </w:r>
          </w:p>
          <w:p w14:paraId="55B51F5C" w14:textId="701143EA" w:rsidR="00F8033A" w:rsidRPr="002D6801" w:rsidRDefault="00F8033A" w:rsidP="00870DCC">
            <w:pPr>
              <w:rPr>
                <w:rFonts w:ascii="Calibri" w:hAnsi="Calibri" w:cs="Calibri"/>
                <w:sz w:val="15"/>
                <w:szCs w:val="15"/>
                <w:u w:val="single"/>
              </w:rPr>
            </w:pPr>
            <w:r w:rsidRPr="002D6801">
              <w:rPr>
                <w:rFonts w:ascii="Calibri" w:hAnsi="Calibri" w:cs="Calibri"/>
                <w:sz w:val="15"/>
                <w:szCs w:val="15"/>
                <w:u w:val="single"/>
              </w:rPr>
              <w:t xml:space="preserve">Documentation required: </w:t>
            </w:r>
          </w:p>
          <w:p w14:paraId="1038DA09" w14:textId="77777777" w:rsidR="00F8033A" w:rsidRDefault="00F8033A" w:rsidP="00870DCC">
            <w:pPr>
              <w:rPr>
                <w:rFonts w:ascii="Calibri" w:hAnsi="Calibri" w:cs="Calibri"/>
                <w:sz w:val="15"/>
                <w:szCs w:val="15"/>
              </w:rPr>
            </w:pPr>
          </w:p>
          <w:p w14:paraId="3043AF25" w14:textId="20810210" w:rsidR="00F8033A" w:rsidRPr="00870DCC" w:rsidRDefault="00F8033A" w:rsidP="00870DCC">
            <w:pPr>
              <w:rPr>
                <w:rFonts w:ascii="Calibri" w:hAnsi="Calibri" w:cs="Calibri"/>
                <w:sz w:val="15"/>
                <w:szCs w:val="15"/>
              </w:rPr>
            </w:pPr>
            <w:r w:rsidRPr="00870DCC">
              <w:rPr>
                <w:rFonts w:ascii="Calibri" w:hAnsi="Calibri" w:cs="Calibri"/>
                <w:sz w:val="15"/>
                <w:szCs w:val="15"/>
              </w:rPr>
              <w:t>Copies of current first aid (or medical practising) certificates for adults counting towards this requirement</w:t>
            </w:r>
          </w:p>
        </w:tc>
        <w:tc>
          <w:tcPr>
            <w:tcW w:w="4478" w:type="dxa"/>
            <w:shd w:val="clear" w:color="auto" w:fill="F2CEED" w:themeFill="accent5" w:themeFillTint="33"/>
          </w:tcPr>
          <w:p w14:paraId="65E247D8" w14:textId="77777777" w:rsidR="00917E17" w:rsidRDefault="00917E17" w:rsidP="00E17A06">
            <w:pPr>
              <w:pStyle w:val="paragraph"/>
              <w:numPr>
                <w:ilvl w:val="0"/>
                <w:numId w:val="45"/>
              </w:numPr>
              <w:spacing w:before="0" w:beforeAutospacing="0" w:after="0" w:afterAutospacing="0"/>
              <w:ind w:left="179" w:hanging="179"/>
              <w:textAlignment w:val="baseline"/>
              <w:rPr>
                <w:rStyle w:val="normaltextrun"/>
                <w:rFonts w:ascii="Calibri Light" w:eastAsiaTheme="majorEastAsia" w:hAnsi="Calibri Light" w:cs="Calibri Light"/>
                <w:b/>
                <w:bCs/>
                <w:color w:val="124F1A"/>
                <w:sz w:val="15"/>
                <w:szCs w:val="15"/>
              </w:rPr>
            </w:pPr>
            <w:r>
              <w:rPr>
                <w:rStyle w:val="normaltextrun"/>
                <w:rFonts w:ascii="Calibri Light" w:eastAsiaTheme="majorEastAsia" w:hAnsi="Calibri Light" w:cs="Calibri Light"/>
                <w:b/>
                <w:bCs/>
                <w:color w:val="124F1A"/>
                <w:sz w:val="15"/>
                <w:szCs w:val="15"/>
              </w:rPr>
              <w:lastRenderedPageBreak/>
              <w:t xml:space="preserve">Do you believe the intent of the original criterion is still met with the amended criterion? </w:t>
            </w:r>
          </w:p>
          <w:p w14:paraId="1F635B8A" w14:textId="3196DA45" w:rsidR="00917E17" w:rsidRPr="00820A51" w:rsidRDefault="00917E17" w:rsidP="00820A51">
            <w:pPr>
              <w:pStyle w:val="paragraph"/>
              <w:spacing w:before="0" w:beforeAutospacing="0" w:after="0" w:afterAutospacing="0"/>
              <w:ind w:left="179"/>
              <w:textAlignment w:val="baseline"/>
              <w:rPr>
                <w:rStyle w:val="normaltextrun"/>
                <w:rFonts w:ascii="Calibri" w:eastAsiaTheme="majorEastAsia" w:hAnsi="Calibri" w:cs="Calibri"/>
                <w:b/>
                <w:bCs/>
                <w:color w:val="C00000"/>
                <w:sz w:val="18"/>
                <w:szCs w:val="18"/>
              </w:rPr>
            </w:pPr>
            <w:r w:rsidRPr="00820A51">
              <w:rPr>
                <w:rStyle w:val="normaltextrun"/>
                <w:rFonts w:ascii="Calibri" w:eastAsiaTheme="majorEastAsia" w:hAnsi="Calibri" w:cs="Calibri"/>
                <w:b/>
                <w:bCs/>
                <w:color w:val="C00000"/>
                <w:sz w:val="18"/>
                <w:szCs w:val="18"/>
              </w:rPr>
              <w:t xml:space="preserve">No, all </w:t>
            </w:r>
            <w:r w:rsidR="00820A51" w:rsidRPr="00820A51">
              <w:rPr>
                <w:rStyle w:val="normaltextrun"/>
                <w:rFonts w:ascii="Calibri" w:eastAsiaTheme="majorEastAsia" w:hAnsi="Calibri" w:cs="Calibri"/>
                <w:b/>
                <w:bCs/>
                <w:color w:val="C00000"/>
                <w:sz w:val="18"/>
                <w:szCs w:val="18"/>
              </w:rPr>
              <w:t>adults working with children</w:t>
            </w:r>
            <w:r w:rsidRPr="00820A51">
              <w:rPr>
                <w:rStyle w:val="normaltextrun"/>
                <w:rFonts w:ascii="Calibri" w:eastAsiaTheme="majorEastAsia" w:hAnsi="Calibri" w:cs="Calibri"/>
                <w:b/>
                <w:bCs/>
                <w:color w:val="C00000"/>
                <w:sz w:val="18"/>
                <w:szCs w:val="18"/>
              </w:rPr>
              <w:t xml:space="preserve"> should hold first aid qualifications for</w:t>
            </w:r>
            <w:r w:rsidR="00820A51" w:rsidRPr="00820A51">
              <w:rPr>
                <w:rStyle w:val="normaltextrun"/>
                <w:rFonts w:ascii="Calibri" w:eastAsiaTheme="majorEastAsia" w:hAnsi="Calibri" w:cs="Calibri"/>
                <w:b/>
                <w:bCs/>
                <w:color w:val="C00000"/>
                <w:sz w:val="18"/>
                <w:szCs w:val="18"/>
              </w:rPr>
              <w:t xml:space="preserve"> the</w:t>
            </w:r>
            <w:r w:rsidRPr="00820A51">
              <w:rPr>
                <w:rStyle w:val="normaltextrun"/>
                <w:rFonts w:ascii="Calibri" w:eastAsiaTheme="majorEastAsia" w:hAnsi="Calibri" w:cs="Calibri"/>
                <w:b/>
                <w:bCs/>
                <w:color w:val="C00000"/>
                <w:sz w:val="18"/>
                <w:szCs w:val="18"/>
              </w:rPr>
              <w:t xml:space="preserve"> safety of all adults and </w:t>
            </w:r>
            <w:r w:rsidR="00820A51" w:rsidRPr="00820A51">
              <w:rPr>
                <w:rStyle w:val="normaltextrun"/>
                <w:rFonts w:ascii="Calibri" w:eastAsiaTheme="majorEastAsia" w:hAnsi="Calibri" w:cs="Calibri"/>
                <w:b/>
                <w:bCs/>
                <w:color w:val="C00000"/>
                <w:sz w:val="18"/>
                <w:szCs w:val="18"/>
              </w:rPr>
              <w:t>children.</w:t>
            </w:r>
          </w:p>
          <w:p w14:paraId="4186FD8C" w14:textId="77777777" w:rsidR="00820A51" w:rsidRDefault="00820A51" w:rsidP="00820A51">
            <w:pPr>
              <w:pStyle w:val="paragraph"/>
              <w:spacing w:before="0" w:beforeAutospacing="0" w:after="0" w:afterAutospacing="0"/>
              <w:ind w:left="179"/>
              <w:textAlignment w:val="baseline"/>
              <w:rPr>
                <w:rStyle w:val="eop"/>
                <w:rFonts w:ascii="Calibri Light" w:hAnsi="Calibri Light" w:cs="Calibri Light"/>
                <w:color w:val="124F1A"/>
                <w:sz w:val="15"/>
                <w:szCs w:val="15"/>
              </w:rPr>
            </w:pPr>
          </w:p>
          <w:p w14:paraId="3957A370" w14:textId="77777777" w:rsidR="00917E17" w:rsidRDefault="00917E17" w:rsidP="00E17A06">
            <w:pPr>
              <w:pStyle w:val="paragraph"/>
              <w:numPr>
                <w:ilvl w:val="0"/>
                <w:numId w:val="45"/>
              </w:numPr>
              <w:spacing w:before="0" w:beforeAutospacing="0" w:after="0" w:afterAutospacing="0"/>
              <w:ind w:left="179" w:hanging="179"/>
              <w:textAlignment w:val="baseline"/>
              <w:rPr>
                <w:rStyle w:val="normaltextrun"/>
                <w:rFonts w:ascii="Calibri Light" w:eastAsiaTheme="majorEastAsia" w:hAnsi="Calibri Light" w:cs="Calibri Light"/>
                <w:b/>
                <w:bCs/>
                <w:color w:val="124F1A"/>
                <w:sz w:val="15"/>
                <w:szCs w:val="15"/>
              </w:rPr>
            </w:pPr>
            <w:r>
              <w:rPr>
                <w:rStyle w:val="normaltextrun"/>
                <w:rFonts w:ascii="Calibri Light" w:eastAsiaTheme="majorEastAsia" w:hAnsi="Calibri Light" w:cs="Calibri Light"/>
                <w:b/>
                <w:bCs/>
                <w:color w:val="124F1A"/>
                <w:sz w:val="15"/>
                <w:szCs w:val="15"/>
              </w:rPr>
              <w:t xml:space="preserve">Will this proposed change make it easier for services to comply with the amended criterion? </w:t>
            </w:r>
          </w:p>
          <w:p w14:paraId="023AF14D" w14:textId="1AD5AA38" w:rsidR="00917E17" w:rsidRPr="00820A51" w:rsidRDefault="00820A51" w:rsidP="00820A51">
            <w:pPr>
              <w:pStyle w:val="paragraph"/>
              <w:spacing w:before="0" w:beforeAutospacing="0" w:after="0" w:afterAutospacing="0"/>
              <w:ind w:left="179"/>
              <w:textAlignment w:val="baseline"/>
              <w:rPr>
                <w:rStyle w:val="eop"/>
                <w:rFonts w:ascii="Calibri" w:eastAsiaTheme="majorEastAsia" w:hAnsi="Calibri" w:cs="Calibri"/>
                <w:b/>
                <w:bCs/>
                <w:color w:val="C00000"/>
                <w:sz w:val="18"/>
                <w:szCs w:val="18"/>
              </w:rPr>
            </w:pPr>
            <w:r w:rsidRPr="00820A51">
              <w:rPr>
                <w:rStyle w:val="normaltextrun"/>
                <w:rFonts w:ascii="Calibri" w:eastAsiaTheme="majorEastAsia" w:hAnsi="Calibri" w:cs="Calibri"/>
                <w:b/>
                <w:bCs/>
                <w:color w:val="C00000"/>
                <w:sz w:val="18"/>
                <w:szCs w:val="18"/>
              </w:rPr>
              <w:t xml:space="preserve">Again, wrong question. </w:t>
            </w:r>
            <w:r w:rsidR="00917E17" w:rsidRPr="00820A51">
              <w:rPr>
                <w:rStyle w:val="normaltextrun"/>
                <w:rFonts w:ascii="Calibri" w:eastAsiaTheme="majorEastAsia" w:hAnsi="Calibri" w:cs="Calibri"/>
                <w:b/>
                <w:bCs/>
                <w:color w:val="C00000"/>
                <w:sz w:val="18"/>
                <w:szCs w:val="18"/>
              </w:rPr>
              <w:t>Its not about being easier, it is about being responsible for ch</w:t>
            </w:r>
            <w:r w:rsidRPr="00820A51">
              <w:rPr>
                <w:rStyle w:val="normaltextrun"/>
                <w:rFonts w:ascii="Calibri" w:eastAsiaTheme="majorEastAsia" w:hAnsi="Calibri" w:cs="Calibri"/>
                <w:b/>
                <w:bCs/>
                <w:color w:val="C00000"/>
                <w:sz w:val="18"/>
                <w:szCs w:val="18"/>
              </w:rPr>
              <w:t>ildre</w:t>
            </w:r>
            <w:r w:rsidR="00917E17" w:rsidRPr="00820A51">
              <w:rPr>
                <w:rStyle w:val="normaltextrun"/>
                <w:rFonts w:ascii="Calibri" w:eastAsiaTheme="majorEastAsia" w:hAnsi="Calibri" w:cs="Calibri"/>
                <w:b/>
                <w:bCs/>
                <w:color w:val="C00000"/>
                <w:sz w:val="18"/>
                <w:szCs w:val="18"/>
              </w:rPr>
              <w:t>n’s safety in an emergency and being quickly responsive</w:t>
            </w:r>
            <w:r w:rsidR="00917E17" w:rsidRPr="00820A51">
              <w:rPr>
                <w:rStyle w:val="eop"/>
                <w:rFonts w:ascii="Calibri" w:eastAsiaTheme="majorEastAsia" w:hAnsi="Calibri" w:cs="Calibri"/>
                <w:b/>
                <w:bCs/>
                <w:color w:val="C00000"/>
                <w:sz w:val="18"/>
                <w:szCs w:val="18"/>
              </w:rPr>
              <w:t> </w:t>
            </w:r>
          </w:p>
          <w:p w14:paraId="561F86F9" w14:textId="77777777" w:rsidR="00820A51" w:rsidRDefault="00820A51" w:rsidP="00820A51">
            <w:pPr>
              <w:pStyle w:val="paragraph"/>
              <w:spacing w:before="0" w:beforeAutospacing="0" w:after="0" w:afterAutospacing="0"/>
              <w:ind w:left="179"/>
              <w:textAlignment w:val="baseline"/>
              <w:rPr>
                <w:rFonts w:ascii="Segoe UI" w:hAnsi="Segoe UI" w:cs="Segoe UI"/>
                <w:sz w:val="18"/>
                <w:szCs w:val="18"/>
              </w:rPr>
            </w:pPr>
          </w:p>
          <w:p w14:paraId="2FDAAFF1" w14:textId="77777777" w:rsidR="00917E17" w:rsidRDefault="00917E17" w:rsidP="00E17A06">
            <w:pPr>
              <w:pStyle w:val="paragraph"/>
              <w:numPr>
                <w:ilvl w:val="0"/>
                <w:numId w:val="45"/>
              </w:numPr>
              <w:spacing w:before="0" w:beforeAutospacing="0" w:after="0" w:afterAutospacing="0"/>
              <w:ind w:left="179" w:hanging="179"/>
              <w:textAlignment w:val="baseline"/>
              <w:rPr>
                <w:rStyle w:val="normaltextrun"/>
                <w:rFonts w:ascii="Calibri Light" w:eastAsiaTheme="majorEastAsia" w:hAnsi="Calibri Light" w:cs="Calibri Light"/>
                <w:color w:val="124F1A"/>
                <w:sz w:val="15"/>
                <w:szCs w:val="15"/>
              </w:rPr>
            </w:pPr>
            <w:r>
              <w:rPr>
                <w:rStyle w:val="normaltextrun"/>
                <w:rFonts w:ascii="Calibri Light" w:eastAsiaTheme="majorEastAsia" w:hAnsi="Calibri Light" w:cs="Calibri Light"/>
                <w:b/>
                <w:bCs/>
                <w:color w:val="124F1A"/>
                <w:sz w:val="15"/>
                <w:szCs w:val="15"/>
              </w:rPr>
              <w:t>Will this amended meet the needs of family and whānau</w:t>
            </w:r>
            <w:r>
              <w:rPr>
                <w:rStyle w:val="normaltextrun"/>
                <w:rFonts w:ascii="Calibri Light" w:eastAsiaTheme="majorEastAsia" w:hAnsi="Calibri Light" w:cs="Calibri Light"/>
                <w:color w:val="124F1A"/>
                <w:sz w:val="15"/>
                <w:szCs w:val="15"/>
              </w:rPr>
              <w:t>?</w:t>
            </w:r>
          </w:p>
          <w:p w14:paraId="18B287F2" w14:textId="25A62AED" w:rsidR="00820A51" w:rsidRPr="004C3692" w:rsidRDefault="00820A51" w:rsidP="00820A51">
            <w:pPr>
              <w:pStyle w:val="paragraph"/>
              <w:spacing w:before="0" w:beforeAutospacing="0" w:after="0" w:afterAutospacing="0"/>
              <w:ind w:left="179"/>
              <w:textAlignment w:val="baseline"/>
              <w:rPr>
                <w:rStyle w:val="normaltextrun"/>
                <w:rFonts w:ascii="Calibri" w:eastAsiaTheme="majorEastAsia" w:hAnsi="Calibri" w:cs="Calibri"/>
                <w:b/>
                <w:bCs/>
                <w:color w:val="C00000"/>
                <w:sz w:val="18"/>
                <w:szCs w:val="18"/>
              </w:rPr>
            </w:pPr>
            <w:r w:rsidRPr="004C3692">
              <w:rPr>
                <w:rStyle w:val="normaltextrun"/>
                <w:rFonts w:ascii="Calibri" w:eastAsiaTheme="majorEastAsia" w:hAnsi="Calibri" w:cs="Calibri"/>
                <w:b/>
                <w:bCs/>
                <w:color w:val="C00000"/>
                <w:sz w:val="18"/>
                <w:szCs w:val="18"/>
              </w:rPr>
              <w:lastRenderedPageBreak/>
              <w:t xml:space="preserve">No, definitely not. </w:t>
            </w:r>
            <w:r w:rsidR="00917E17" w:rsidRPr="004C3692">
              <w:rPr>
                <w:rStyle w:val="normaltextrun"/>
                <w:rFonts w:ascii="Calibri" w:eastAsiaTheme="majorEastAsia" w:hAnsi="Calibri" w:cs="Calibri"/>
                <w:b/>
                <w:bCs/>
                <w:color w:val="C00000"/>
                <w:sz w:val="18"/>
                <w:szCs w:val="18"/>
              </w:rPr>
              <w:t>It should be about meeting the needs of chn’s safety (and adults)</w:t>
            </w:r>
          </w:p>
          <w:p w14:paraId="2A47CF78" w14:textId="6645A407" w:rsidR="00917E17" w:rsidRDefault="00917E17" w:rsidP="00820A51">
            <w:pPr>
              <w:pStyle w:val="paragraph"/>
              <w:spacing w:before="0" w:beforeAutospacing="0" w:after="0" w:afterAutospacing="0"/>
              <w:ind w:left="179"/>
              <w:textAlignment w:val="baseline"/>
              <w:rPr>
                <w:rFonts w:ascii="Segoe UI" w:hAnsi="Segoe UI" w:cs="Segoe UI"/>
                <w:sz w:val="18"/>
                <w:szCs w:val="18"/>
              </w:rPr>
            </w:pPr>
            <w:r>
              <w:rPr>
                <w:rStyle w:val="eop"/>
                <w:rFonts w:ascii="Calibri Light" w:eastAsiaTheme="majorEastAsia" w:hAnsi="Calibri Light" w:cs="Calibri Light"/>
                <w:color w:val="124F1A"/>
                <w:sz w:val="15"/>
                <w:szCs w:val="15"/>
              </w:rPr>
              <w:t> </w:t>
            </w:r>
          </w:p>
          <w:p w14:paraId="0B36D975" w14:textId="77777777" w:rsidR="004C3692" w:rsidRPr="004C3692" w:rsidRDefault="00917E17" w:rsidP="00E17A06">
            <w:pPr>
              <w:pStyle w:val="paragraph"/>
              <w:numPr>
                <w:ilvl w:val="0"/>
                <w:numId w:val="45"/>
              </w:numPr>
              <w:spacing w:before="0" w:beforeAutospacing="0" w:after="0" w:afterAutospacing="0"/>
              <w:ind w:left="179" w:hanging="179"/>
              <w:textAlignment w:val="baseline"/>
              <w:rPr>
                <w:rStyle w:val="normaltextrun"/>
                <w:rFonts w:ascii="Calibri Light" w:eastAsiaTheme="majorEastAsia" w:hAnsi="Calibri Light" w:cs="Calibri Light"/>
                <w:color w:val="124F1A"/>
                <w:sz w:val="15"/>
                <w:szCs w:val="15"/>
              </w:rPr>
            </w:pPr>
            <w:r>
              <w:rPr>
                <w:rStyle w:val="normaltextrun"/>
                <w:rFonts w:ascii="Calibri Light" w:eastAsiaTheme="majorEastAsia" w:hAnsi="Calibri Light" w:cs="Calibri Light"/>
                <w:b/>
                <w:bCs/>
                <w:color w:val="124F1A"/>
                <w:sz w:val="15"/>
                <w:szCs w:val="15"/>
              </w:rPr>
              <w:t xml:space="preserve">Does the amended criterion support health and safety? </w:t>
            </w:r>
          </w:p>
          <w:p w14:paraId="10C64CDB" w14:textId="3A31A64F" w:rsidR="00917E17" w:rsidRPr="004C3692" w:rsidRDefault="00917E17" w:rsidP="004C3692">
            <w:pPr>
              <w:pStyle w:val="paragraph"/>
              <w:spacing w:before="0" w:beforeAutospacing="0" w:after="0" w:afterAutospacing="0"/>
              <w:ind w:left="179"/>
              <w:textAlignment w:val="baseline"/>
              <w:rPr>
                <w:rStyle w:val="eop"/>
                <w:rFonts w:ascii="Calibri" w:eastAsiaTheme="majorEastAsia" w:hAnsi="Calibri" w:cs="Calibri"/>
                <w:b/>
                <w:bCs/>
                <w:color w:val="C00000"/>
                <w:sz w:val="18"/>
                <w:szCs w:val="18"/>
              </w:rPr>
            </w:pPr>
            <w:r w:rsidRPr="004C3692">
              <w:rPr>
                <w:rStyle w:val="normaltextrun"/>
                <w:rFonts w:ascii="Calibri" w:eastAsiaTheme="majorEastAsia" w:hAnsi="Calibri" w:cs="Calibri"/>
                <w:b/>
                <w:bCs/>
                <w:color w:val="C00000"/>
                <w:sz w:val="18"/>
                <w:szCs w:val="18"/>
              </w:rPr>
              <w:t xml:space="preserve">No, it does not, it’s a high risk area, where accountability is supported by all </w:t>
            </w:r>
            <w:r w:rsidR="004C3692" w:rsidRPr="004C3692">
              <w:rPr>
                <w:rStyle w:val="normaltextrun"/>
                <w:rFonts w:ascii="Calibri" w:eastAsiaTheme="majorEastAsia" w:hAnsi="Calibri" w:cs="Calibri"/>
                <w:b/>
                <w:bCs/>
                <w:color w:val="C00000"/>
                <w:sz w:val="18"/>
                <w:szCs w:val="18"/>
              </w:rPr>
              <w:t>adults</w:t>
            </w:r>
            <w:r w:rsidRPr="004C3692">
              <w:rPr>
                <w:rStyle w:val="normaltextrun"/>
                <w:rFonts w:ascii="Calibri" w:eastAsiaTheme="majorEastAsia" w:hAnsi="Calibri" w:cs="Calibri"/>
                <w:b/>
                <w:bCs/>
                <w:color w:val="C00000"/>
                <w:sz w:val="18"/>
                <w:szCs w:val="18"/>
              </w:rPr>
              <w:t xml:space="preserve"> having first aid qualifications </w:t>
            </w:r>
            <w:r w:rsidRPr="004C3692">
              <w:rPr>
                <w:rStyle w:val="eop"/>
                <w:rFonts w:ascii="Calibri" w:eastAsiaTheme="majorEastAsia" w:hAnsi="Calibri" w:cs="Calibri"/>
                <w:b/>
                <w:bCs/>
                <w:color w:val="C00000"/>
                <w:sz w:val="18"/>
                <w:szCs w:val="18"/>
              </w:rPr>
              <w:t> </w:t>
            </w:r>
          </w:p>
          <w:p w14:paraId="12DF1FDA" w14:textId="77777777" w:rsidR="004C3692" w:rsidRPr="004C3692" w:rsidRDefault="004C3692" w:rsidP="004C3692">
            <w:pPr>
              <w:pStyle w:val="paragraph"/>
              <w:spacing w:before="0" w:beforeAutospacing="0" w:after="0" w:afterAutospacing="0"/>
              <w:ind w:left="360"/>
              <w:textAlignment w:val="baseline"/>
              <w:rPr>
                <w:rFonts w:ascii="Segoe UI" w:hAnsi="Segoe UI" w:cs="Segoe UI"/>
                <w:sz w:val="18"/>
                <w:szCs w:val="18"/>
              </w:rPr>
            </w:pPr>
          </w:p>
          <w:p w14:paraId="050026F8" w14:textId="033A252F" w:rsidR="00917E17" w:rsidRPr="00820A51" w:rsidRDefault="00820A51" w:rsidP="00870DCC">
            <w:pPr>
              <w:rPr>
                <w:rFonts w:ascii="Calibri" w:hAnsi="Calibri" w:cs="Calibri"/>
                <w:b/>
                <w:bCs/>
                <w:color w:val="C00000"/>
                <w:sz w:val="18"/>
                <w:szCs w:val="18"/>
              </w:rPr>
            </w:pPr>
            <w:r w:rsidRPr="00820A51">
              <w:rPr>
                <w:rFonts w:ascii="Calibri" w:hAnsi="Calibri" w:cs="Calibri"/>
                <w:b/>
                <w:bCs/>
                <w:color w:val="C00000"/>
                <w:sz w:val="18"/>
                <w:szCs w:val="18"/>
              </w:rPr>
              <w:t>We believe this criteria should be strengthened by requiring all adults working with children to have a recognised First Aid certification</w:t>
            </w:r>
            <w:r>
              <w:rPr>
                <w:rFonts w:ascii="Calibri" w:hAnsi="Calibri" w:cs="Calibri"/>
                <w:b/>
                <w:bCs/>
                <w:color w:val="C00000"/>
                <w:sz w:val="18"/>
                <w:szCs w:val="18"/>
              </w:rPr>
              <w:t xml:space="preserve"> – similar to the requirements around police vetting</w:t>
            </w:r>
            <w:r w:rsidRPr="00820A51">
              <w:rPr>
                <w:rFonts w:ascii="Calibri" w:hAnsi="Calibri" w:cs="Calibri"/>
                <w:b/>
                <w:bCs/>
                <w:color w:val="C00000"/>
                <w:sz w:val="18"/>
                <w:szCs w:val="18"/>
              </w:rPr>
              <w:t xml:space="preserve">. The ratio of 1:25 is </w:t>
            </w:r>
            <w:r>
              <w:rPr>
                <w:rFonts w:ascii="Calibri" w:hAnsi="Calibri" w:cs="Calibri"/>
                <w:b/>
                <w:bCs/>
                <w:color w:val="C00000"/>
                <w:sz w:val="18"/>
                <w:szCs w:val="18"/>
              </w:rPr>
              <w:t xml:space="preserve">arbitrary and </w:t>
            </w:r>
            <w:r w:rsidRPr="00820A51">
              <w:rPr>
                <w:rFonts w:ascii="Calibri" w:hAnsi="Calibri" w:cs="Calibri"/>
                <w:b/>
                <w:bCs/>
                <w:color w:val="C00000"/>
                <w:sz w:val="18"/>
                <w:szCs w:val="18"/>
              </w:rPr>
              <w:t>absurd</w:t>
            </w:r>
            <w:r>
              <w:rPr>
                <w:rFonts w:ascii="Calibri" w:hAnsi="Calibri" w:cs="Calibri"/>
                <w:b/>
                <w:bCs/>
                <w:color w:val="C00000"/>
                <w:sz w:val="18"/>
                <w:szCs w:val="18"/>
              </w:rPr>
              <w:t xml:space="preserve">. Any lessening of the criteria is appalling. </w:t>
            </w:r>
          </w:p>
          <w:p w14:paraId="32B4CB82" w14:textId="68B140A2" w:rsidR="00F8033A" w:rsidRPr="00737894" w:rsidRDefault="00F8033A" w:rsidP="00870DCC">
            <w:pPr>
              <w:rPr>
                <w:rFonts w:ascii="Calibri" w:hAnsi="Calibri" w:cs="Calibri"/>
                <w:sz w:val="15"/>
                <w:szCs w:val="15"/>
              </w:rPr>
            </w:pPr>
          </w:p>
        </w:tc>
      </w:tr>
      <w:tr w:rsidR="00F8033A" w:rsidRPr="00034752" w14:paraId="4C45ADEE" w14:textId="5CEFFF02" w:rsidTr="00F8033A">
        <w:tc>
          <w:tcPr>
            <w:tcW w:w="0" w:type="auto"/>
            <w:shd w:val="clear" w:color="auto" w:fill="F2CEED" w:themeFill="accent5" w:themeFillTint="33"/>
          </w:tcPr>
          <w:p w14:paraId="6D8428B7" w14:textId="2381EBB4" w:rsidR="00F8033A" w:rsidRPr="00034752" w:rsidRDefault="00F8033A" w:rsidP="00870DCC">
            <w:pPr>
              <w:rPr>
                <w:rFonts w:ascii="Calibri" w:hAnsi="Calibri" w:cs="Calibri"/>
                <w:sz w:val="15"/>
                <w:szCs w:val="15"/>
              </w:rPr>
            </w:pPr>
            <w:r>
              <w:rPr>
                <w:rFonts w:ascii="Calibri" w:hAnsi="Calibri" w:cs="Calibri"/>
                <w:sz w:val="15"/>
                <w:szCs w:val="15"/>
              </w:rPr>
              <w:lastRenderedPageBreak/>
              <w:t>HS26</w:t>
            </w:r>
          </w:p>
        </w:tc>
        <w:tc>
          <w:tcPr>
            <w:tcW w:w="0" w:type="auto"/>
            <w:shd w:val="clear" w:color="auto" w:fill="F2CEED" w:themeFill="accent5" w:themeFillTint="33"/>
          </w:tcPr>
          <w:p w14:paraId="021AE82D" w14:textId="57D722C0" w:rsidR="00F8033A" w:rsidRPr="00034752" w:rsidRDefault="00F8033A" w:rsidP="00870DCC">
            <w:pPr>
              <w:rPr>
                <w:rFonts w:ascii="Calibri" w:hAnsi="Calibri" w:cs="Calibri"/>
                <w:sz w:val="15"/>
                <w:szCs w:val="15"/>
              </w:rPr>
            </w:pPr>
            <w:r>
              <w:rPr>
                <w:rFonts w:ascii="Calibri" w:hAnsi="Calibri" w:cs="Calibri"/>
                <w:sz w:val="15"/>
                <w:szCs w:val="15"/>
              </w:rPr>
              <w:t>Retain</w:t>
            </w:r>
          </w:p>
        </w:tc>
        <w:tc>
          <w:tcPr>
            <w:tcW w:w="4447" w:type="dxa"/>
            <w:shd w:val="clear" w:color="auto" w:fill="D9F2D0" w:themeFill="accent6" w:themeFillTint="33"/>
          </w:tcPr>
          <w:p w14:paraId="29518029" w14:textId="77777777" w:rsidR="00F8033A" w:rsidRPr="00034752" w:rsidRDefault="00F8033A" w:rsidP="00870DCC">
            <w:pPr>
              <w:rPr>
                <w:rFonts w:ascii="Calibri" w:hAnsi="Calibri" w:cs="Calibri"/>
                <w:b/>
                <w:bCs/>
                <w:kern w:val="0"/>
                <w:sz w:val="15"/>
                <w:szCs w:val="15"/>
              </w:rPr>
            </w:pPr>
            <w:r w:rsidRPr="00034752">
              <w:rPr>
                <w:rFonts w:ascii="Calibri" w:hAnsi="Calibri" w:cs="Calibri"/>
                <w:b/>
                <w:bCs/>
                <w:kern w:val="0"/>
                <w:sz w:val="15"/>
                <w:szCs w:val="15"/>
              </w:rPr>
              <w:t>HS26 Response to infectious illnesses</w:t>
            </w:r>
          </w:p>
          <w:p w14:paraId="36AE743F" w14:textId="77777777" w:rsidR="00F8033A" w:rsidRPr="00034752" w:rsidRDefault="00F8033A" w:rsidP="00870DCC">
            <w:pPr>
              <w:rPr>
                <w:rFonts w:ascii="Calibri" w:hAnsi="Calibri" w:cs="Calibri"/>
                <w:b/>
                <w:bCs/>
                <w:kern w:val="0"/>
                <w:sz w:val="15"/>
                <w:szCs w:val="15"/>
              </w:rPr>
            </w:pPr>
            <w:r w:rsidRPr="00034752">
              <w:rPr>
                <w:rFonts w:ascii="Calibri" w:hAnsi="Calibri" w:cs="Calibri"/>
                <w:b/>
                <w:bCs/>
                <w:kern w:val="0"/>
                <w:sz w:val="15"/>
                <w:szCs w:val="15"/>
              </w:rPr>
              <w:t>Criteria</w:t>
            </w:r>
          </w:p>
          <w:p w14:paraId="5DAE5613" w14:textId="77777777" w:rsidR="00F8033A" w:rsidRPr="00034752" w:rsidRDefault="00F8033A" w:rsidP="00870DCC">
            <w:pPr>
              <w:rPr>
                <w:rFonts w:ascii="Calibri" w:hAnsi="Calibri" w:cs="Calibri"/>
                <w:kern w:val="0"/>
                <w:sz w:val="15"/>
                <w:szCs w:val="15"/>
              </w:rPr>
            </w:pPr>
            <w:r w:rsidRPr="00034752">
              <w:rPr>
                <w:rFonts w:ascii="Calibri" w:hAnsi="Calibri" w:cs="Calibri"/>
                <w:kern w:val="0"/>
                <w:sz w:val="15"/>
                <w:szCs w:val="15"/>
              </w:rPr>
              <w:t># All practicable steps are taken to ensure that children do not come into contact with any person (adult or child) on the premises who is suffering from a disease or condition likely to be passed onto children and likely to have a detrimental effect on them.</w:t>
            </w:r>
          </w:p>
          <w:p w14:paraId="0428F1CB" w14:textId="77777777" w:rsidR="00F8033A" w:rsidRPr="00034752" w:rsidRDefault="00F8033A" w:rsidP="00870DCC">
            <w:pPr>
              <w:rPr>
                <w:rFonts w:ascii="Calibri" w:hAnsi="Calibri" w:cs="Calibri"/>
                <w:kern w:val="0"/>
                <w:sz w:val="15"/>
                <w:szCs w:val="15"/>
              </w:rPr>
            </w:pPr>
            <w:r w:rsidRPr="00034752">
              <w:rPr>
                <w:rFonts w:ascii="Calibri" w:hAnsi="Calibri" w:cs="Calibri"/>
                <w:kern w:val="0"/>
                <w:sz w:val="15"/>
                <w:szCs w:val="15"/>
              </w:rPr>
              <w:t>Specifically:</w:t>
            </w:r>
          </w:p>
          <w:p w14:paraId="31D0B8E3" w14:textId="77777777" w:rsidR="00F8033A" w:rsidRPr="00454B79" w:rsidRDefault="00F8033A" w:rsidP="00E17A06">
            <w:pPr>
              <w:pStyle w:val="ListParagraph"/>
              <w:numPr>
                <w:ilvl w:val="0"/>
                <w:numId w:val="19"/>
              </w:numPr>
              <w:rPr>
                <w:rFonts w:ascii="Calibri" w:hAnsi="Calibri" w:cs="Calibri"/>
                <w:kern w:val="0"/>
                <w:sz w:val="15"/>
                <w:szCs w:val="15"/>
              </w:rPr>
            </w:pPr>
            <w:r w:rsidRPr="00454B79">
              <w:rPr>
                <w:rFonts w:ascii="Calibri" w:hAnsi="Calibri" w:cs="Calibri"/>
                <w:kern w:val="0"/>
                <w:sz w:val="15"/>
                <w:szCs w:val="15"/>
              </w:rPr>
              <w:t>the action specified in Appendix 2 is taken for any person (adult or child) suffering from particular infectious diseases and</w:t>
            </w:r>
          </w:p>
          <w:p w14:paraId="2F51A286" w14:textId="77777777" w:rsidR="00F8033A" w:rsidRPr="00454B79" w:rsidRDefault="00F8033A" w:rsidP="00E17A06">
            <w:pPr>
              <w:pStyle w:val="ListParagraph"/>
              <w:numPr>
                <w:ilvl w:val="0"/>
                <w:numId w:val="19"/>
              </w:numPr>
              <w:rPr>
                <w:rFonts w:ascii="Calibri" w:hAnsi="Calibri" w:cs="Calibri"/>
                <w:kern w:val="0"/>
                <w:sz w:val="15"/>
                <w:szCs w:val="15"/>
              </w:rPr>
            </w:pPr>
            <w:hyperlink r:id="rId14" w:tooltip="Appendix 2: Infectious diseases for criterion HS26" w:history="1">
              <w:r w:rsidRPr="00454B79">
                <w:rPr>
                  <w:rStyle w:val="Hyperlink"/>
                  <w:rFonts w:ascii="Calibri" w:hAnsi="Calibri" w:cs="Calibri"/>
                  <w:kern w:val="0"/>
                  <w:sz w:val="15"/>
                  <w:szCs w:val="15"/>
                </w:rPr>
                <w:t>Appendix 2: Infectious diseases for criterion HS26</w:t>
              </w:r>
            </w:hyperlink>
          </w:p>
          <w:p w14:paraId="69D4C226" w14:textId="77777777" w:rsidR="00F8033A" w:rsidRDefault="00F8033A" w:rsidP="00E17A06">
            <w:pPr>
              <w:pStyle w:val="ListParagraph"/>
              <w:numPr>
                <w:ilvl w:val="0"/>
                <w:numId w:val="19"/>
              </w:numPr>
              <w:rPr>
                <w:rFonts w:ascii="Calibri" w:hAnsi="Calibri" w:cs="Calibri"/>
                <w:kern w:val="0"/>
                <w:sz w:val="15"/>
                <w:szCs w:val="15"/>
              </w:rPr>
            </w:pPr>
            <w:r w:rsidRPr="00454B79">
              <w:rPr>
                <w:rFonts w:ascii="Calibri" w:hAnsi="Calibri" w:cs="Calibri"/>
                <w:kern w:val="0"/>
                <w:sz w:val="15"/>
                <w:szCs w:val="15"/>
              </w:rPr>
              <w:t>children who become unwell while attending the service are kept at a safe distance from other children (to minimise the spread of infection) and returned to the care of a parent or other person authorised to collect the child without delay.</w:t>
            </w:r>
          </w:p>
          <w:p w14:paraId="4D8A9584" w14:textId="77777777" w:rsidR="00F8033A" w:rsidRPr="00034752" w:rsidRDefault="00F8033A" w:rsidP="00454B79">
            <w:pPr>
              <w:rPr>
                <w:rFonts w:ascii="Calibri" w:hAnsi="Calibri" w:cs="Calibri"/>
                <w:b/>
                <w:bCs/>
                <w:kern w:val="0"/>
                <w:sz w:val="15"/>
                <w:szCs w:val="15"/>
              </w:rPr>
            </w:pPr>
          </w:p>
        </w:tc>
        <w:tc>
          <w:tcPr>
            <w:tcW w:w="4394" w:type="dxa"/>
            <w:shd w:val="clear" w:color="auto" w:fill="F2CEED" w:themeFill="accent5" w:themeFillTint="33"/>
          </w:tcPr>
          <w:p w14:paraId="03E8CE75" w14:textId="77777777" w:rsidR="00F8033A" w:rsidRPr="00034752" w:rsidRDefault="00F8033A" w:rsidP="00870DCC">
            <w:pPr>
              <w:rPr>
                <w:rFonts w:ascii="Calibri" w:hAnsi="Calibri" w:cs="Calibri"/>
                <w:b/>
                <w:bCs/>
                <w:color w:val="BF4E14" w:themeColor="accent2" w:themeShade="BF"/>
              </w:rPr>
            </w:pPr>
          </w:p>
        </w:tc>
        <w:tc>
          <w:tcPr>
            <w:tcW w:w="4478" w:type="dxa"/>
            <w:shd w:val="clear" w:color="auto" w:fill="F2CEED" w:themeFill="accent5" w:themeFillTint="33"/>
          </w:tcPr>
          <w:p w14:paraId="7E16E62F" w14:textId="7C1283CB" w:rsidR="00F8033A" w:rsidRPr="00D01D80" w:rsidRDefault="00D01D80" w:rsidP="00870DCC">
            <w:pPr>
              <w:rPr>
                <w:rFonts w:ascii="Calibri" w:hAnsi="Calibri" w:cs="Calibri"/>
                <w:b/>
                <w:bCs/>
                <w:color w:val="BF4E14" w:themeColor="accent2" w:themeShade="BF"/>
                <w:sz w:val="18"/>
                <w:szCs w:val="18"/>
              </w:rPr>
            </w:pPr>
            <w:r w:rsidRPr="00D01D80">
              <w:rPr>
                <w:rFonts w:ascii="Calibri" w:hAnsi="Calibri" w:cs="Calibri"/>
                <w:b/>
                <w:bCs/>
                <w:color w:val="C00000"/>
                <w:sz w:val="18"/>
                <w:szCs w:val="18"/>
              </w:rPr>
              <w:t>Agree</w:t>
            </w:r>
          </w:p>
        </w:tc>
      </w:tr>
      <w:tr w:rsidR="00F8033A" w:rsidRPr="00034752" w14:paraId="3CFAFDE6" w14:textId="4F899FF2" w:rsidTr="00F8033A">
        <w:tc>
          <w:tcPr>
            <w:tcW w:w="0" w:type="auto"/>
            <w:shd w:val="clear" w:color="auto" w:fill="F2CEED" w:themeFill="accent5" w:themeFillTint="33"/>
          </w:tcPr>
          <w:p w14:paraId="282E64DF" w14:textId="04A94032" w:rsidR="00F8033A" w:rsidRPr="00034752" w:rsidRDefault="00F8033A" w:rsidP="00870DCC">
            <w:pPr>
              <w:rPr>
                <w:rFonts w:ascii="Calibri" w:hAnsi="Calibri" w:cs="Calibri"/>
                <w:sz w:val="15"/>
                <w:szCs w:val="15"/>
              </w:rPr>
            </w:pPr>
            <w:r>
              <w:rPr>
                <w:rFonts w:ascii="Calibri" w:hAnsi="Calibri" w:cs="Calibri"/>
                <w:sz w:val="15"/>
                <w:szCs w:val="15"/>
              </w:rPr>
              <w:t>HS27</w:t>
            </w:r>
          </w:p>
        </w:tc>
        <w:tc>
          <w:tcPr>
            <w:tcW w:w="0" w:type="auto"/>
            <w:shd w:val="clear" w:color="auto" w:fill="F2CEED" w:themeFill="accent5" w:themeFillTint="33"/>
          </w:tcPr>
          <w:p w14:paraId="16E07796" w14:textId="6A063E7F" w:rsidR="00F8033A" w:rsidRPr="00034752" w:rsidRDefault="00F8033A" w:rsidP="00870DCC">
            <w:pPr>
              <w:rPr>
                <w:rFonts w:ascii="Calibri" w:hAnsi="Calibri" w:cs="Calibri"/>
                <w:sz w:val="15"/>
                <w:szCs w:val="15"/>
              </w:rPr>
            </w:pPr>
            <w:r>
              <w:rPr>
                <w:rFonts w:ascii="Calibri" w:hAnsi="Calibri" w:cs="Calibri"/>
                <w:sz w:val="15"/>
                <w:szCs w:val="15"/>
              </w:rPr>
              <w:t>Retain</w:t>
            </w:r>
          </w:p>
        </w:tc>
        <w:tc>
          <w:tcPr>
            <w:tcW w:w="4447" w:type="dxa"/>
            <w:shd w:val="clear" w:color="auto" w:fill="D9F2D0" w:themeFill="accent6" w:themeFillTint="33"/>
          </w:tcPr>
          <w:p w14:paraId="3B4D6DD5" w14:textId="77777777" w:rsidR="00F8033A" w:rsidRPr="00034752" w:rsidRDefault="00F8033A" w:rsidP="00870DCC">
            <w:pPr>
              <w:rPr>
                <w:rFonts w:ascii="Calibri" w:hAnsi="Calibri" w:cs="Calibri"/>
                <w:b/>
                <w:bCs/>
                <w:kern w:val="0"/>
                <w:sz w:val="15"/>
                <w:szCs w:val="15"/>
              </w:rPr>
            </w:pPr>
            <w:r w:rsidRPr="00034752">
              <w:rPr>
                <w:rFonts w:ascii="Calibri" w:hAnsi="Calibri" w:cs="Calibri"/>
                <w:b/>
                <w:bCs/>
                <w:kern w:val="0"/>
                <w:sz w:val="15"/>
                <w:szCs w:val="15"/>
              </w:rPr>
              <w:t>HS27 Medical assistance and incident management</w:t>
            </w:r>
          </w:p>
          <w:p w14:paraId="247B46D8" w14:textId="77777777" w:rsidR="00F8033A" w:rsidRPr="00034752" w:rsidRDefault="00F8033A" w:rsidP="00870DCC">
            <w:pPr>
              <w:rPr>
                <w:rFonts w:ascii="Calibri" w:hAnsi="Calibri" w:cs="Calibri"/>
                <w:b/>
                <w:bCs/>
                <w:kern w:val="0"/>
                <w:sz w:val="15"/>
                <w:szCs w:val="15"/>
              </w:rPr>
            </w:pPr>
            <w:r w:rsidRPr="00034752">
              <w:rPr>
                <w:rFonts w:ascii="Calibri" w:hAnsi="Calibri" w:cs="Calibri"/>
                <w:b/>
                <w:bCs/>
                <w:kern w:val="0"/>
                <w:sz w:val="15"/>
                <w:szCs w:val="15"/>
              </w:rPr>
              <w:t>Criteria</w:t>
            </w:r>
          </w:p>
          <w:p w14:paraId="2859845E" w14:textId="77777777" w:rsidR="00F8033A" w:rsidRPr="00034752" w:rsidRDefault="00F8033A" w:rsidP="00870DCC">
            <w:pPr>
              <w:rPr>
                <w:rFonts w:ascii="Calibri" w:hAnsi="Calibri" w:cs="Calibri"/>
                <w:kern w:val="0"/>
                <w:sz w:val="15"/>
                <w:szCs w:val="15"/>
              </w:rPr>
            </w:pPr>
            <w:r w:rsidRPr="00034752">
              <w:rPr>
                <w:rFonts w:ascii="Calibri" w:hAnsi="Calibri" w:cs="Calibri"/>
                <w:kern w:val="0"/>
                <w:sz w:val="15"/>
                <w:szCs w:val="15"/>
              </w:rPr>
              <w:t>All practicable steps are taken to get immediate medical assistance for a child who is seriously injured or becomes seriously ill, and to notify a parent of what has happened.</w:t>
            </w:r>
          </w:p>
          <w:p w14:paraId="0D37D0F6" w14:textId="77777777" w:rsidR="00F8033A" w:rsidRPr="00034752" w:rsidRDefault="00F8033A" w:rsidP="00870DCC">
            <w:pPr>
              <w:rPr>
                <w:rFonts w:ascii="Calibri" w:hAnsi="Calibri" w:cs="Calibri"/>
                <w:kern w:val="0"/>
                <w:sz w:val="15"/>
                <w:szCs w:val="15"/>
              </w:rPr>
            </w:pPr>
            <w:r w:rsidRPr="00034752">
              <w:rPr>
                <w:rFonts w:ascii="Calibri" w:hAnsi="Calibri" w:cs="Calibri"/>
                <w:kern w:val="0"/>
                <w:sz w:val="15"/>
                <w:szCs w:val="15"/>
              </w:rPr>
              <w:t>Documentation required</w:t>
            </w:r>
          </w:p>
          <w:p w14:paraId="3158136F" w14:textId="77777777" w:rsidR="00F8033A" w:rsidRPr="00034752" w:rsidRDefault="00F8033A" w:rsidP="00E17A06">
            <w:pPr>
              <w:numPr>
                <w:ilvl w:val="0"/>
                <w:numId w:val="7"/>
              </w:numPr>
              <w:rPr>
                <w:rFonts w:ascii="Calibri" w:hAnsi="Calibri" w:cs="Calibri"/>
                <w:kern w:val="0"/>
                <w:sz w:val="15"/>
                <w:szCs w:val="15"/>
              </w:rPr>
            </w:pPr>
            <w:r w:rsidRPr="00034752">
              <w:rPr>
                <w:rFonts w:ascii="Calibri" w:hAnsi="Calibri" w:cs="Calibri"/>
                <w:kern w:val="0"/>
                <w:sz w:val="15"/>
                <w:szCs w:val="15"/>
              </w:rPr>
              <w:t>A record of all injuries, illnesses and incidents that occur at the service. Records include:</w:t>
            </w:r>
          </w:p>
          <w:p w14:paraId="1AEE474B" w14:textId="77777777" w:rsidR="00F8033A" w:rsidRPr="00034752" w:rsidRDefault="00F8033A" w:rsidP="00E17A06">
            <w:pPr>
              <w:numPr>
                <w:ilvl w:val="1"/>
                <w:numId w:val="7"/>
              </w:numPr>
              <w:rPr>
                <w:rFonts w:ascii="Calibri" w:hAnsi="Calibri" w:cs="Calibri"/>
                <w:kern w:val="0"/>
                <w:sz w:val="15"/>
                <w:szCs w:val="15"/>
              </w:rPr>
            </w:pPr>
            <w:r w:rsidRPr="00034752">
              <w:rPr>
                <w:rFonts w:ascii="Calibri" w:hAnsi="Calibri" w:cs="Calibri"/>
                <w:kern w:val="0"/>
                <w:sz w:val="15"/>
                <w:szCs w:val="15"/>
              </w:rPr>
              <w:t>the child's name</w:t>
            </w:r>
          </w:p>
          <w:p w14:paraId="4231C40A" w14:textId="77777777" w:rsidR="00F8033A" w:rsidRPr="00034752" w:rsidRDefault="00F8033A" w:rsidP="00E17A06">
            <w:pPr>
              <w:numPr>
                <w:ilvl w:val="1"/>
                <w:numId w:val="7"/>
              </w:numPr>
              <w:rPr>
                <w:rFonts w:ascii="Calibri" w:hAnsi="Calibri" w:cs="Calibri"/>
                <w:kern w:val="0"/>
                <w:sz w:val="15"/>
                <w:szCs w:val="15"/>
              </w:rPr>
            </w:pPr>
            <w:r w:rsidRPr="00034752">
              <w:rPr>
                <w:rFonts w:ascii="Calibri" w:hAnsi="Calibri" w:cs="Calibri"/>
                <w:kern w:val="0"/>
                <w:sz w:val="15"/>
                <w:szCs w:val="15"/>
              </w:rPr>
              <w:t>the date, time and description of the injury, illness or incident</w:t>
            </w:r>
          </w:p>
          <w:p w14:paraId="0A3A8B87" w14:textId="77777777" w:rsidR="00F8033A" w:rsidRPr="00034752" w:rsidRDefault="00F8033A" w:rsidP="00E17A06">
            <w:pPr>
              <w:numPr>
                <w:ilvl w:val="1"/>
                <w:numId w:val="7"/>
              </w:numPr>
              <w:rPr>
                <w:rFonts w:ascii="Calibri" w:hAnsi="Calibri" w:cs="Calibri"/>
                <w:kern w:val="0"/>
                <w:sz w:val="15"/>
                <w:szCs w:val="15"/>
              </w:rPr>
            </w:pPr>
            <w:r w:rsidRPr="00034752">
              <w:rPr>
                <w:rFonts w:ascii="Calibri" w:hAnsi="Calibri" w:cs="Calibri"/>
                <w:kern w:val="0"/>
                <w:sz w:val="15"/>
                <w:szCs w:val="15"/>
              </w:rPr>
              <w:t>actions taken and by whom; and</w:t>
            </w:r>
          </w:p>
          <w:p w14:paraId="03076FFF" w14:textId="77777777" w:rsidR="00F8033A" w:rsidRPr="00034752" w:rsidRDefault="00F8033A" w:rsidP="00E17A06">
            <w:pPr>
              <w:numPr>
                <w:ilvl w:val="1"/>
                <w:numId w:val="7"/>
              </w:numPr>
              <w:rPr>
                <w:rFonts w:ascii="Calibri" w:hAnsi="Calibri" w:cs="Calibri"/>
                <w:kern w:val="0"/>
                <w:sz w:val="15"/>
                <w:szCs w:val="15"/>
              </w:rPr>
            </w:pPr>
            <w:r w:rsidRPr="00034752">
              <w:rPr>
                <w:rFonts w:ascii="Calibri" w:hAnsi="Calibri" w:cs="Calibri"/>
                <w:kern w:val="0"/>
                <w:sz w:val="15"/>
                <w:szCs w:val="15"/>
              </w:rPr>
              <w:t>evidence that parents have been informed.</w:t>
            </w:r>
          </w:p>
          <w:p w14:paraId="4F6034B8" w14:textId="77777777" w:rsidR="00F8033A" w:rsidRDefault="00F8033A" w:rsidP="00E17A06">
            <w:pPr>
              <w:numPr>
                <w:ilvl w:val="0"/>
                <w:numId w:val="7"/>
              </w:numPr>
              <w:rPr>
                <w:rFonts w:ascii="Calibri" w:hAnsi="Calibri" w:cs="Calibri"/>
                <w:kern w:val="0"/>
                <w:sz w:val="15"/>
                <w:szCs w:val="15"/>
              </w:rPr>
            </w:pPr>
            <w:r w:rsidRPr="00034752">
              <w:rPr>
                <w:rFonts w:ascii="Calibri" w:hAnsi="Calibri" w:cs="Calibri"/>
                <w:kern w:val="0"/>
                <w:sz w:val="15"/>
                <w:szCs w:val="15"/>
              </w:rPr>
              <w:t>A procedure outlining the service's response to injury, illness and incidents, including the review and implementation of practices as required.</w:t>
            </w:r>
          </w:p>
          <w:p w14:paraId="22A960C8" w14:textId="77777777" w:rsidR="00F8033A" w:rsidRPr="00034752" w:rsidRDefault="00F8033A" w:rsidP="00454B79">
            <w:pPr>
              <w:rPr>
                <w:rFonts w:ascii="Calibri" w:hAnsi="Calibri" w:cs="Calibri"/>
                <w:b/>
                <w:bCs/>
                <w:kern w:val="0"/>
                <w:sz w:val="15"/>
                <w:szCs w:val="15"/>
              </w:rPr>
            </w:pPr>
          </w:p>
        </w:tc>
        <w:tc>
          <w:tcPr>
            <w:tcW w:w="4394" w:type="dxa"/>
            <w:shd w:val="clear" w:color="auto" w:fill="F2CEED" w:themeFill="accent5" w:themeFillTint="33"/>
          </w:tcPr>
          <w:p w14:paraId="145CCC8B" w14:textId="77777777" w:rsidR="00F8033A" w:rsidRPr="00034752" w:rsidRDefault="00F8033A" w:rsidP="00870DCC">
            <w:pPr>
              <w:rPr>
                <w:rFonts w:ascii="Calibri" w:hAnsi="Calibri" w:cs="Calibri"/>
                <w:b/>
                <w:bCs/>
                <w:color w:val="BF4E14" w:themeColor="accent2" w:themeShade="BF"/>
              </w:rPr>
            </w:pPr>
          </w:p>
        </w:tc>
        <w:tc>
          <w:tcPr>
            <w:tcW w:w="4478" w:type="dxa"/>
            <w:shd w:val="clear" w:color="auto" w:fill="F2CEED" w:themeFill="accent5" w:themeFillTint="33"/>
          </w:tcPr>
          <w:p w14:paraId="6DC9DEF4" w14:textId="21B70933" w:rsidR="00F8033A" w:rsidRPr="00D01D80" w:rsidRDefault="00D01D80" w:rsidP="00870DCC">
            <w:pPr>
              <w:rPr>
                <w:rFonts w:ascii="Calibri" w:hAnsi="Calibri" w:cs="Calibri"/>
                <w:b/>
                <w:bCs/>
                <w:color w:val="BF4E14" w:themeColor="accent2" w:themeShade="BF"/>
                <w:sz w:val="18"/>
                <w:szCs w:val="18"/>
              </w:rPr>
            </w:pPr>
            <w:r w:rsidRPr="00D01D80">
              <w:rPr>
                <w:rFonts w:ascii="Calibri" w:hAnsi="Calibri" w:cs="Calibri"/>
                <w:b/>
                <w:bCs/>
                <w:color w:val="C00000"/>
                <w:sz w:val="18"/>
                <w:szCs w:val="18"/>
              </w:rPr>
              <w:t>Agree</w:t>
            </w:r>
          </w:p>
        </w:tc>
      </w:tr>
      <w:tr w:rsidR="00F8033A" w:rsidRPr="00034752" w14:paraId="0F7118A8" w14:textId="747B20E3" w:rsidTr="00F8033A">
        <w:tc>
          <w:tcPr>
            <w:tcW w:w="0" w:type="auto"/>
            <w:shd w:val="clear" w:color="auto" w:fill="F2CEED" w:themeFill="accent5" w:themeFillTint="33"/>
          </w:tcPr>
          <w:p w14:paraId="03EB4663" w14:textId="72F65116" w:rsidR="00F8033A" w:rsidRPr="00034752" w:rsidRDefault="00F8033A" w:rsidP="00870DCC">
            <w:pPr>
              <w:rPr>
                <w:rFonts w:ascii="Calibri" w:hAnsi="Calibri" w:cs="Calibri"/>
                <w:sz w:val="15"/>
                <w:szCs w:val="15"/>
              </w:rPr>
            </w:pPr>
            <w:r>
              <w:rPr>
                <w:rFonts w:ascii="Calibri" w:hAnsi="Calibri" w:cs="Calibri"/>
                <w:sz w:val="15"/>
                <w:szCs w:val="15"/>
              </w:rPr>
              <w:t>HS28</w:t>
            </w:r>
          </w:p>
        </w:tc>
        <w:tc>
          <w:tcPr>
            <w:tcW w:w="0" w:type="auto"/>
            <w:shd w:val="clear" w:color="auto" w:fill="F2CEED" w:themeFill="accent5" w:themeFillTint="33"/>
          </w:tcPr>
          <w:p w14:paraId="73F7F1AB" w14:textId="3416E13A" w:rsidR="00F8033A" w:rsidRPr="00034752" w:rsidRDefault="00F8033A" w:rsidP="00870DCC">
            <w:pPr>
              <w:rPr>
                <w:rFonts w:ascii="Calibri" w:hAnsi="Calibri" w:cs="Calibri"/>
                <w:sz w:val="15"/>
                <w:szCs w:val="15"/>
              </w:rPr>
            </w:pPr>
            <w:r>
              <w:rPr>
                <w:rFonts w:ascii="Calibri" w:hAnsi="Calibri" w:cs="Calibri"/>
                <w:sz w:val="15"/>
                <w:szCs w:val="15"/>
              </w:rPr>
              <w:t>Amend</w:t>
            </w:r>
          </w:p>
        </w:tc>
        <w:tc>
          <w:tcPr>
            <w:tcW w:w="4447" w:type="dxa"/>
            <w:shd w:val="clear" w:color="auto" w:fill="D9F2D0" w:themeFill="accent6" w:themeFillTint="33"/>
          </w:tcPr>
          <w:p w14:paraId="13871911" w14:textId="77777777" w:rsidR="00F8033A" w:rsidRPr="00034752" w:rsidRDefault="00F8033A" w:rsidP="00870DCC">
            <w:pPr>
              <w:rPr>
                <w:rFonts w:ascii="Calibri" w:hAnsi="Calibri" w:cs="Calibri"/>
                <w:b/>
                <w:bCs/>
                <w:kern w:val="0"/>
                <w:sz w:val="15"/>
                <w:szCs w:val="15"/>
              </w:rPr>
            </w:pPr>
            <w:r w:rsidRPr="00034752">
              <w:rPr>
                <w:rFonts w:ascii="Calibri" w:hAnsi="Calibri" w:cs="Calibri"/>
                <w:b/>
                <w:bCs/>
                <w:kern w:val="0"/>
                <w:sz w:val="15"/>
                <w:szCs w:val="15"/>
              </w:rPr>
              <w:t>HS28 Medicine administration</w:t>
            </w:r>
          </w:p>
          <w:p w14:paraId="40D96B6E" w14:textId="77777777" w:rsidR="00F8033A" w:rsidRPr="00034752" w:rsidRDefault="00F8033A" w:rsidP="00870DCC">
            <w:pPr>
              <w:rPr>
                <w:rFonts w:ascii="Calibri" w:hAnsi="Calibri" w:cs="Calibri"/>
                <w:b/>
                <w:bCs/>
                <w:kern w:val="0"/>
                <w:sz w:val="15"/>
                <w:szCs w:val="15"/>
              </w:rPr>
            </w:pPr>
            <w:r w:rsidRPr="00034752">
              <w:rPr>
                <w:rFonts w:ascii="Calibri" w:hAnsi="Calibri" w:cs="Calibri"/>
                <w:b/>
                <w:bCs/>
                <w:kern w:val="0"/>
                <w:sz w:val="15"/>
                <w:szCs w:val="15"/>
              </w:rPr>
              <w:t>Criteria</w:t>
            </w:r>
          </w:p>
          <w:p w14:paraId="6FFB3506" w14:textId="77777777" w:rsidR="00F8033A" w:rsidRPr="00034752" w:rsidRDefault="00F8033A" w:rsidP="00870DCC">
            <w:pPr>
              <w:rPr>
                <w:rFonts w:ascii="Calibri" w:hAnsi="Calibri" w:cs="Calibri"/>
                <w:kern w:val="0"/>
                <w:sz w:val="15"/>
                <w:szCs w:val="15"/>
              </w:rPr>
            </w:pPr>
            <w:r w:rsidRPr="00034752">
              <w:rPr>
                <w:rFonts w:ascii="Calibri" w:hAnsi="Calibri" w:cs="Calibri"/>
                <w:kern w:val="0"/>
                <w:sz w:val="15"/>
                <w:szCs w:val="15"/>
              </w:rPr>
              <w:t>Medicine (prescription and non-prescription) is not given to a child unless it is given:</w:t>
            </w:r>
          </w:p>
          <w:p w14:paraId="132E0DC2" w14:textId="77777777" w:rsidR="00F8033A" w:rsidRPr="00454B79" w:rsidRDefault="00F8033A" w:rsidP="00E17A06">
            <w:pPr>
              <w:pStyle w:val="ListParagraph"/>
              <w:numPr>
                <w:ilvl w:val="0"/>
                <w:numId w:val="21"/>
              </w:numPr>
              <w:rPr>
                <w:rFonts w:ascii="Calibri" w:hAnsi="Calibri" w:cs="Calibri"/>
                <w:kern w:val="0"/>
                <w:sz w:val="15"/>
                <w:szCs w:val="15"/>
              </w:rPr>
            </w:pPr>
            <w:r w:rsidRPr="00454B79">
              <w:rPr>
                <w:rFonts w:ascii="Calibri" w:hAnsi="Calibri" w:cs="Calibri"/>
                <w:kern w:val="0"/>
                <w:sz w:val="15"/>
                <w:szCs w:val="15"/>
              </w:rPr>
              <w:t>by a doctor or ambulance personnel in an emergency or</w:t>
            </w:r>
          </w:p>
          <w:p w14:paraId="68D29893" w14:textId="77777777" w:rsidR="00F8033A" w:rsidRPr="00454B79" w:rsidRDefault="00F8033A" w:rsidP="00E17A06">
            <w:pPr>
              <w:pStyle w:val="ListParagraph"/>
              <w:numPr>
                <w:ilvl w:val="0"/>
                <w:numId w:val="21"/>
              </w:numPr>
              <w:rPr>
                <w:rFonts w:ascii="Calibri" w:hAnsi="Calibri" w:cs="Calibri"/>
                <w:kern w:val="0"/>
                <w:sz w:val="15"/>
                <w:szCs w:val="15"/>
              </w:rPr>
            </w:pPr>
            <w:r w:rsidRPr="00454B79">
              <w:rPr>
                <w:rFonts w:ascii="Calibri" w:hAnsi="Calibri" w:cs="Calibri"/>
                <w:kern w:val="0"/>
                <w:sz w:val="15"/>
                <w:szCs w:val="15"/>
              </w:rPr>
              <w:t>by the parent of the child or</w:t>
            </w:r>
          </w:p>
          <w:p w14:paraId="72343C15" w14:textId="77777777" w:rsidR="00F8033A" w:rsidRPr="00454B79" w:rsidRDefault="00F8033A" w:rsidP="00E17A06">
            <w:pPr>
              <w:pStyle w:val="ListParagraph"/>
              <w:numPr>
                <w:ilvl w:val="0"/>
                <w:numId w:val="21"/>
              </w:numPr>
              <w:rPr>
                <w:rFonts w:ascii="Calibri" w:hAnsi="Calibri" w:cs="Calibri"/>
                <w:kern w:val="0"/>
                <w:sz w:val="15"/>
                <w:szCs w:val="15"/>
              </w:rPr>
            </w:pPr>
            <w:r w:rsidRPr="00454B79">
              <w:rPr>
                <w:rFonts w:ascii="Calibri" w:hAnsi="Calibri" w:cs="Calibri"/>
                <w:kern w:val="0"/>
                <w:sz w:val="15"/>
                <w:szCs w:val="15"/>
              </w:rPr>
              <w:t>with the written authority (appropriate to the category of medicine) of a parent.</w:t>
            </w:r>
          </w:p>
          <w:p w14:paraId="58F1D50F" w14:textId="77777777" w:rsidR="00F8033A" w:rsidRPr="00034752" w:rsidRDefault="00F8033A" w:rsidP="00870DCC">
            <w:pPr>
              <w:rPr>
                <w:rFonts w:ascii="Calibri" w:hAnsi="Calibri" w:cs="Calibri"/>
                <w:kern w:val="0"/>
                <w:sz w:val="15"/>
                <w:szCs w:val="15"/>
              </w:rPr>
            </w:pPr>
            <w:r w:rsidRPr="00034752">
              <w:rPr>
                <w:rFonts w:ascii="Calibri" w:hAnsi="Calibri" w:cs="Calibri"/>
                <w:kern w:val="0"/>
                <w:sz w:val="15"/>
                <w:szCs w:val="15"/>
              </w:rPr>
              <w:t>Medicines are stored safely and appropriately, and are disposed of, or sent home with a parent (if supplied in relation to a specific child) after the specified time.</w:t>
            </w:r>
          </w:p>
          <w:p w14:paraId="50877BC9" w14:textId="77777777" w:rsidR="00F8033A" w:rsidRPr="00034752" w:rsidRDefault="00F8033A" w:rsidP="00870DCC">
            <w:pPr>
              <w:rPr>
                <w:rFonts w:ascii="Calibri" w:hAnsi="Calibri" w:cs="Calibri"/>
                <w:kern w:val="0"/>
                <w:sz w:val="15"/>
                <w:szCs w:val="15"/>
              </w:rPr>
            </w:pPr>
            <w:r w:rsidRPr="00034752">
              <w:rPr>
                <w:rFonts w:ascii="Calibri" w:hAnsi="Calibri" w:cs="Calibri"/>
                <w:kern w:val="0"/>
                <w:sz w:val="15"/>
                <w:szCs w:val="15"/>
              </w:rPr>
              <w:t>Documentation required</w:t>
            </w:r>
          </w:p>
          <w:p w14:paraId="78A4B7F7" w14:textId="77777777" w:rsidR="00F8033A" w:rsidRPr="00034752" w:rsidRDefault="00F8033A" w:rsidP="00E17A06">
            <w:pPr>
              <w:numPr>
                <w:ilvl w:val="0"/>
                <w:numId w:val="8"/>
              </w:numPr>
              <w:ind w:left="360"/>
              <w:rPr>
                <w:rFonts w:ascii="Calibri" w:hAnsi="Calibri" w:cs="Calibri"/>
                <w:kern w:val="0"/>
                <w:sz w:val="15"/>
                <w:szCs w:val="15"/>
              </w:rPr>
            </w:pPr>
            <w:r w:rsidRPr="00034752">
              <w:rPr>
                <w:rFonts w:ascii="Calibri" w:hAnsi="Calibri" w:cs="Calibri"/>
                <w:kern w:val="0"/>
                <w:sz w:val="15"/>
                <w:szCs w:val="15"/>
              </w:rPr>
              <w:t>A record of the written authority from parents for the administration of medicine in accordance with the requirement for the category of medicine outlined in Appendix 3.</w:t>
            </w:r>
          </w:p>
          <w:p w14:paraId="623278C9" w14:textId="77777777" w:rsidR="00F8033A" w:rsidRPr="00034752" w:rsidRDefault="00F8033A" w:rsidP="00454B79">
            <w:pPr>
              <w:ind w:left="360"/>
              <w:rPr>
                <w:rFonts w:ascii="Calibri" w:hAnsi="Calibri" w:cs="Calibri"/>
                <w:kern w:val="0"/>
                <w:sz w:val="15"/>
                <w:szCs w:val="15"/>
              </w:rPr>
            </w:pPr>
            <w:hyperlink r:id="rId15" w:tooltip="Appendix 3: Categories of medicine for criterion HS28" w:history="1">
              <w:r w:rsidRPr="00034752">
                <w:rPr>
                  <w:rStyle w:val="Hyperlink"/>
                  <w:rFonts w:ascii="Calibri" w:hAnsi="Calibri" w:cs="Calibri"/>
                  <w:kern w:val="0"/>
                  <w:sz w:val="15"/>
                  <w:szCs w:val="15"/>
                </w:rPr>
                <w:t>Appendix 3: Categories of medicine for criterion HS28</w:t>
              </w:r>
            </w:hyperlink>
          </w:p>
          <w:p w14:paraId="4550B32D" w14:textId="77777777" w:rsidR="00F8033A" w:rsidRPr="00034752" w:rsidRDefault="00F8033A" w:rsidP="00E17A06">
            <w:pPr>
              <w:numPr>
                <w:ilvl w:val="0"/>
                <w:numId w:val="8"/>
              </w:numPr>
              <w:ind w:left="360"/>
              <w:rPr>
                <w:rFonts w:ascii="Calibri" w:hAnsi="Calibri" w:cs="Calibri"/>
                <w:kern w:val="0"/>
                <w:sz w:val="15"/>
                <w:szCs w:val="15"/>
              </w:rPr>
            </w:pPr>
            <w:r w:rsidRPr="00034752">
              <w:rPr>
                <w:rFonts w:ascii="Calibri" w:hAnsi="Calibri" w:cs="Calibri"/>
                <w:kern w:val="0"/>
                <w:sz w:val="15"/>
                <w:szCs w:val="15"/>
              </w:rPr>
              <w:t>A record of all medicine (prescription and non-prescription) given to children attending the service. Records include:</w:t>
            </w:r>
          </w:p>
          <w:p w14:paraId="43F69E5D" w14:textId="77777777" w:rsidR="00F8033A" w:rsidRPr="00034752" w:rsidRDefault="00F8033A" w:rsidP="00E17A06">
            <w:pPr>
              <w:numPr>
                <w:ilvl w:val="1"/>
                <w:numId w:val="8"/>
              </w:numPr>
              <w:ind w:left="1080"/>
              <w:rPr>
                <w:rFonts w:ascii="Calibri" w:hAnsi="Calibri" w:cs="Calibri"/>
                <w:kern w:val="0"/>
                <w:sz w:val="15"/>
                <w:szCs w:val="15"/>
              </w:rPr>
            </w:pPr>
            <w:r w:rsidRPr="00034752">
              <w:rPr>
                <w:rFonts w:ascii="Calibri" w:hAnsi="Calibri" w:cs="Calibri"/>
                <w:kern w:val="0"/>
                <w:sz w:val="15"/>
                <w:szCs w:val="15"/>
              </w:rPr>
              <w:t>name of the child</w:t>
            </w:r>
          </w:p>
          <w:p w14:paraId="67262788" w14:textId="77777777" w:rsidR="00F8033A" w:rsidRPr="00034752" w:rsidRDefault="00F8033A" w:rsidP="00E17A06">
            <w:pPr>
              <w:numPr>
                <w:ilvl w:val="1"/>
                <w:numId w:val="8"/>
              </w:numPr>
              <w:ind w:left="1080"/>
              <w:rPr>
                <w:rFonts w:ascii="Calibri" w:hAnsi="Calibri" w:cs="Calibri"/>
                <w:kern w:val="0"/>
                <w:sz w:val="15"/>
                <w:szCs w:val="15"/>
              </w:rPr>
            </w:pPr>
            <w:r w:rsidRPr="00034752">
              <w:rPr>
                <w:rFonts w:ascii="Calibri" w:hAnsi="Calibri" w:cs="Calibri"/>
                <w:kern w:val="0"/>
                <w:sz w:val="15"/>
                <w:szCs w:val="15"/>
              </w:rPr>
              <w:t>name and amount of medicine given</w:t>
            </w:r>
          </w:p>
          <w:p w14:paraId="3DC76CC4" w14:textId="77777777" w:rsidR="00F8033A" w:rsidRPr="00034752" w:rsidRDefault="00F8033A" w:rsidP="00E17A06">
            <w:pPr>
              <w:numPr>
                <w:ilvl w:val="1"/>
                <w:numId w:val="8"/>
              </w:numPr>
              <w:ind w:left="1080"/>
              <w:rPr>
                <w:rFonts w:ascii="Calibri" w:hAnsi="Calibri" w:cs="Calibri"/>
                <w:kern w:val="0"/>
                <w:sz w:val="15"/>
                <w:szCs w:val="15"/>
              </w:rPr>
            </w:pPr>
            <w:r w:rsidRPr="00034752">
              <w:rPr>
                <w:rFonts w:ascii="Calibri" w:hAnsi="Calibri" w:cs="Calibri"/>
                <w:kern w:val="0"/>
                <w:sz w:val="15"/>
                <w:szCs w:val="15"/>
              </w:rPr>
              <w:t>date and time medicine was administered and by whom and</w:t>
            </w:r>
          </w:p>
          <w:p w14:paraId="26A4654F" w14:textId="77777777" w:rsidR="00F8033A" w:rsidRPr="00034752" w:rsidRDefault="00F8033A" w:rsidP="00E17A06">
            <w:pPr>
              <w:numPr>
                <w:ilvl w:val="1"/>
                <w:numId w:val="8"/>
              </w:numPr>
              <w:ind w:left="1080"/>
              <w:rPr>
                <w:rFonts w:ascii="Calibri" w:hAnsi="Calibri" w:cs="Calibri"/>
                <w:kern w:val="0"/>
                <w:sz w:val="15"/>
                <w:szCs w:val="15"/>
              </w:rPr>
            </w:pPr>
            <w:r w:rsidRPr="00034752">
              <w:rPr>
                <w:rFonts w:ascii="Calibri" w:hAnsi="Calibri" w:cs="Calibri"/>
                <w:kern w:val="0"/>
                <w:sz w:val="15"/>
                <w:szCs w:val="15"/>
              </w:rPr>
              <w:t>evidence of parental acknowledgement. Related to clause 46 (1)(b) of standard.</w:t>
            </w:r>
          </w:p>
          <w:p w14:paraId="0060BA33" w14:textId="77777777" w:rsidR="00F8033A" w:rsidRPr="00034752" w:rsidRDefault="00F8033A" w:rsidP="00454B79">
            <w:pPr>
              <w:rPr>
                <w:rFonts w:ascii="Calibri" w:hAnsi="Calibri" w:cs="Calibri"/>
                <w:b/>
                <w:bCs/>
                <w:kern w:val="0"/>
                <w:sz w:val="15"/>
                <w:szCs w:val="15"/>
              </w:rPr>
            </w:pPr>
          </w:p>
        </w:tc>
        <w:tc>
          <w:tcPr>
            <w:tcW w:w="4394" w:type="dxa"/>
            <w:shd w:val="clear" w:color="auto" w:fill="F2CEED" w:themeFill="accent5" w:themeFillTint="33"/>
          </w:tcPr>
          <w:p w14:paraId="3D75F549" w14:textId="77777777" w:rsidR="00F8033A" w:rsidRDefault="00F8033A" w:rsidP="00870DCC">
            <w:pPr>
              <w:rPr>
                <w:rFonts w:ascii="Calibri" w:hAnsi="Calibri" w:cs="Calibri"/>
                <w:sz w:val="15"/>
                <w:szCs w:val="15"/>
              </w:rPr>
            </w:pPr>
            <w:r w:rsidRPr="002D6801">
              <w:rPr>
                <w:rFonts w:ascii="Calibri" w:hAnsi="Calibri" w:cs="Calibri"/>
                <w:sz w:val="15"/>
                <w:szCs w:val="15"/>
              </w:rPr>
              <w:t xml:space="preserve">Medicine (prescription and non-prescription) is not given to a child unless it is given: </w:t>
            </w:r>
          </w:p>
          <w:p w14:paraId="1A2B7D46" w14:textId="77777777" w:rsidR="00F8033A" w:rsidRDefault="00F8033A" w:rsidP="00870DCC">
            <w:pPr>
              <w:rPr>
                <w:rFonts w:ascii="Calibri" w:hAnsi="Calibri" w:cs="Calibri"/>
                <w:sz w:val="15"/>
                <w:szCs w:val="15"/>
              </w:rPr>
            </w:pPr>
            <w:r w:rsidRPr="002D6801">
              <w:rPr>
                <w:rFonts w:ascii="Calibri" w:hAnsi="Calibri" w:cs="Calibri"/>
                <w:sz w:val="15"/>
                <w:szCs w:val="15"/>
              </w:rPr>
              <w:t xml:space="preserve">• by a doctor or ambulance personnel in an emergency or </w:t>
            </w:r>
          </w:p>
          <w:p w14:paraId="4F609CFC" w14:textId="77777777" w:rsidR="00F8033A" w:rsidRDefault="00F8033A" w:rsidP="00870DCC">
            <w:pPr>
              <w:rPr>
                <w:rFonts w:ascii="Calibri" w:hAnsi="Calibri" w:cs="Calibri"/>
                <w:sz w:val="15"/>
                <w:szCs w:val="15"/>
              </w:rPr>
            </w:pPr>
            <w:r w:rsidRPr="002D6801">
              <w:rPr>
                <w:rFonts w:ascii="Calibri" w:hAnsi="Calibri" w:cs="Calibri"/>
                <w:sz w:val="15"/>
                <w:szCs w:val="15"/>
              </w:rPr>
              <w:t xml:space="preserve">• by the parent of the child or </w:t>
            </w:r>
          </w:p>
          <w:p w14:paraId="0C0C5309" w14:textId="77777777" w:rsidR="00F8033A" w:rsidRDefault="00F8033A" w:rsidP="00870DCC">
            <w:pPr>
              <w:rPr>
                <w:rFonts w:ascii="Calibri" w:hAnsi="Calibri" w:cs="Calibri"/>
                <w:sz w:val="15"/>
                <w:szCs w:val="15"/>
              </w:rPr>
            </w:pPr>
            <w:r w:rsidRPr="002D6801">
              <w:rPr>
                <w:rFonts w:ascii="Calibri" w:hAnsi="Calibri" w:cs="Calibri"/>
                <w:sz w:val="15"/>
                <w:szCs w:val="15"/>
              </w:rPr>
              <w:t xml:space="preserve">• with the written authority (appropriate to the category of medicine) of a parent. </w:t>
            </w:r>
          </w:p>
          <w:p w14:paraId="7F620AAE" w14:textId="77777777" w:rsidR="00F8033A" w:rsidRDefault="00F8033A" w:rsidP="00870DCC">
            <w:pPr>
              <w:rPr>
                <w:rFonts w:ascii="Calibri" w:hAnsi="Calibri" w:cs="Calibri"/>
                <w:sz w:val="15"/>
                <w:szCs w:val="15"/>
              </w:rPr>
            </w:pPr>
          </w:p>
          <w:p w14:paraId="1D5D5936" w14:textId="77777777" w:rsidR="00F8033A" w:rsidRDefault="00F8033A" w:rsidP="00870DCC">
            <w:pPr>
              <w:rPr>
                <w:rFonts w:ascii="Calibri" w:hAnsi="Calibri" w:cs="Calibri"/>
                <w:sz w:val="15"/>
                <w:szCs w:val="15"/>
              </w:rPr>
            </w:pPr>
            <w:r w:rsidRPr="002D6801">
              <w:rPr>
                <w:rFonts w:ascii="Calibri" w:hAnsi="Calibri" w:cs="Calibri"/>
                <w:sz w:val="15"/>
                <w:szCs w:val="15"/>
              </w:rPr>
              <w:t xml:space="preserve">Before an adult at the service administers medication, the person must check the medication, dosage and time reflects the parent’s authorisation. </w:t>
            </w:r>
          </w:p>
          <w:p w14:paraId="67F3C810" w14:textId="77777777" w:rsidR="00F8033A" w:rsidRDefault="00F8033A" w:rsidP="00870DCC">
            <w:pPr>
              <w:rPr>
                <w:rFonts w:ascii="Calibri" w:hAnsi="Calibri" w:cs="Calibri"/>
                <w:sz w:val="15"/>
                <w:szCs w:val="15"/>
              </w:rPr>
            </w:pPr>
          </w:p>
          <w:p w14:paraId="046A3FB9" w14:textId="77777777" w:rsidR="00F8033A" w:rsidRDefault="00F8033A" w:rsidP="00870DCC">
            <w:pPr>
              <w:rPr>
                <w:rFonts w:ascii="Calibri" w:hAnsi="Calibri" w:cs="Calibri"/>
                <w:sz w:val="15"/>
                <w:szCs w:val="15"/>
              </w:rPr>
            </w:pPr>
            <w:r w:rsidRPr="002D6801">
              <w:rPr>
                <w:rFonts w:ascii="Calibri" w:hAnsi="Calibri" w:cs="Calibri"/>
                <w:sz w:val="15"/>
                <w:szCs w:val="15"/>
              </w:rPr>
              <w:t xml:space="preserve">Medicines are stored safely and appropriately, and are disposed of, or sent home with a parent (if supplied in relation to a specific child) after the specified time. </w:t>
            </w:r>
            <w:r w:rsidRPr="002D6801">
              <w:rPr>
                <w:rFonts w:ascii="Calibri" w:hAnsi="Calibri" w:cs="Calibri"/>
                <w:sz w:val="15"/>
                <w:szCs w:val="15"/>
                <w:u w:val="single"/>
              </w:rPr>
              <w:t>Documentation required (written or digital)</w:t>
            </w:r>
            <w:r w:rsidRPr="002D6801">
              <w:rPr>
                <w:rFonts w:ascii="Calibri" w:hAnsi="Calibri" w:cs="Calibri"/>
                <w:sz w:val="15"/>
                <w:szCs w:val="15"/>
              </w:rPr>
              <w:t xml:space="preserve"> </w:t>
            </w:r>
          </w:p>
          <w:p w14:paraId="61AFFF8A" w14:textId="77777777" w:rsidR="00F8033A" w:rsidRDefault="00F8033A" w:rsidP="00870DCC">
            <w:pPr>
              <w:rPr>
                <w:rFonts w:ascii="Calibri" w:hAnsi="Calibri" w:cs="Calibri"/>
                <w:sz w:val="15"/>
                <w:szCs w:val="15"/>
              </w:rPr>
            </w:pPr>
            <w:r w:rsidRPr="002D6801">
              <w:rPr>
                <w:rFonts w:ascii="Calibri" w:hAnsi="Calibri" w:cs="Calibri"/>
                <w:sz w:val="15"/>
                <w:szCs w:val="15"/>
              </w:rPr>
              <w:t xml:space="preserve">1) A record of the written authority from parents for the administration of medicine in accordance with the requirement for the category of medicine outlined in Appendix 3. </w:t>
            </w:r>
          </w:p>
          <w:p w14:paraId="54385FFD" w14:textId="77777777" w:rsidR="00F8033A" w:rsidRDefault="00F8033A" w:rsidP="00870DCC">
            <w:pPr>
              <w:rPr>
                <w:rFonts w:ascii="Calibri" w:hAnsi="Calibri" w:cs="Calibri"/>
                <w:sz w:val="15"/>
                <w:szCs w:val="15"/>
              </w:rPr>
            </w:pPr>
            <w:r w:rsidRPr="002D6801">
              <w:rPr>
                <w:rFonts w:ascii="Calibri" w:hAnsi="Calibri" w:cs="Calibri"/>
                <w:sz w:val="15"/>
                <w:szCs w:val="15"/>
              </w:rPr>
              <w:t xml:space="preserve">2) A record of all medicine (prescription and non-prescription) given to children attending the service. Records include: </w:t>
            </w:r>
          </w:p>
          <w:p w14:paraId="281CA0F4" w14:textId="77777777" w:rsidR="00F8033A" w:rsidRDefault="00F8033A" w:rsidP="00870DCC">
            <w:pPr>
              <w:rPr>
                <w:rFonts w:ascii="Calibri" w:hAnsi="Calibri" w:cs="Calibri"/>
                <w:sz w:val="15"/>
                <w:szCs w:val="15"/>
              </w:rPr>
            </w:pPr>
            <w:r w:rsidRPr="002D6801">
              <w:rPr>
                <w:rFonts w:ascii="Calibri" w:hAnsi="Calibri" w:cs="Calibri"/>
                <w:sz w:val="15"/>
                <w:szCs w:val="15"/>
              </w:rPr>
              <w:t xml:space="preserve">› child’s full name › name and amount of medicine given, </w:t>
            </w:r>
          </w:p>
          <w:p w14:paraId="50A7F688" w14:textId="77777777" w:rsidR="00F8033A" w:rsidRDefault="00F8033A" w:rsidP="00870DCC">
            <w:pPr>
              <w:rPr>
                <w:rFonts w:ascii="Calibri" w:hAnsi="Calibri" w:cs="Calibri"/>
                <w:sz w:val="15"/>
                <w:szCs w:val="15"/>
              </w:rPr>
            </w:pPr>
            <w:r w:rsidRPr="002D6801">
              <w:rPr>
                <w:rFonts w:ascii="Calibri" w:hAnsi="Calibri" w:cs="Calibri"/>
                <w:sz w:val="15"/>
                <w:szCs w:val="15"/>
              </w:rPr>
              <w:t xml:space="preserve">› date and time medicine was administered and by whom; and </w:t>
            </w:r>
          </w:p>
          <w:p w14:paraId="41F8E81D" w14:textId="77777777" w:rsidR="00F8033A" w:rsidRDefault="00F8033A" w:rsidP="00870DCC">
            <w:pPr>
              <w:rPr>
                <w:rFonts w:ascii="Calibri" w:hAnsi="Calibri" w:cs="Calibri"/>
                <w:sz w:val="15"/>
                <w:szCs w:val="15"/>
              </w:rPr>
            </w:pPr>
            <w:r w:rsidRPr="002D6801">
              <w:rPr>
                <w:rFonts w:ascii="Calibri" w:hAnsi="Calibri" w:cs="Calibri"/>
                <w:sz w:val="15"/>
                <w:szCs w:val="15"/>
              </w:rPr>
              <w:t xml:space="preserve">› evidence of parental acknowledgement. </w:t>
            </w:r>
          </w:p>
          <w:p w14:paraId="23FB57E1" w14:textId="77777777" w:rsidR="00F8033A" w:rsidRDefault="00F8033A" w:rsidP="00870DCC">
            <w:pPr>
              <w:rPr>
                <w:rFonts w:ascii="Calibri" w:hAnsi="Calibri" w:cs="Calibri"/>
                <w:sz w:val="15"/>
                <w:szCs w:val="15"/>
              </w:rPr>
            </w:pPr>
          </w:p>
          <w:p w14:paraId="1E023AB5" w14:textId="77777777" w:rsidR="00F8033A" w:rsidRPr="002D6801" w:rsidRDefault="00F8033A" w:rsidP="00870DCC">
            <w:pPr>
              <w:rPr>
                <w:rFonts w:ascii="Calibri" w:hAnsi="Calibri" w:cs="Calibri"/>
                <w:b/>
                <w:bCs/>
                <w:sz w:val="15"/>
                <w:szCs w:val="15"/>
              </w:rPr>
            </w:pPr>
            <w:r w:rsidRPr="002D6801">
              <w:rPr>
                <w:rFonts w:ascii="Calibri" w:hAnsi="Calibri" w:cs="Calibri"/>
                <w:b/>
                <w:bCs/>
                <w:sz w:val="15"/>
                <w:szCs w:val="15"/>
              </w:rPr>
              <w:t>Appendix 3 revised Category (i) medicines (new) Definition</w:t>
            </w:r>
          </w:p>
          <w:p w14:paraId="3AE1FD8D" w14:textId="77777777" w:rsidR="00F8033A" w:rsidRDefault="00F8033A" w:rsidP="00870DCC">
            <w:pPr>
              <w:rPr>
                <w:rFonts w:ascii="Calibri" w:hAnsi="Calibri" w:cs="Calibri"/>
                <w:sz w:val="15"/>
                <w:szCs w:val="15"/>
              </w:rPr>
            </w:pPr>
            <w:r w:rsidRPr="002D6801">
              <w:rPr>
                <w:rFonts w:ascii="Calibri" w:hAnsi="Calibri" w:cs="Calibri"/>
                <w:sz w:val="15"/>
                <w:szCs w:val="15"/>
              </w:rPr>
              <w:t xml:space="preserve">A prescription (such as antibiotics, eye/ear drops and so on) or non-prescription (such as paracetamol liquid, cough syrup and so on) medicine that is: </w:t>
            </w:r>
          </w:p>
          <w:p w14:paraId="55C2C3ED" w14:textId="77777777" w:rsidR="00F8033A" w:rsidRDefault="00F8033A" w:rsidP="00870DCC">
            <w:pPr>
              <w:rPr>
                <w:rFonts w:ascii="Calibri" w:hAnsi="Calibri" w:cs="Calibri"/>
                <w:sz w:val="15"/>
                <w:szCs w:val="15"/>
              </w:rPr>
            </w:pPr>
            <w:r w:rsidRPr="002D6801">
              <w:rPr>
                <w:rFonts w:ascii="Calibri" w:hAnsi="Calibri" w:cs="Calibri"/>
                <w:sz w:val="15"/>
                <w:szCs w:val="15"/>
              </w:rPr>
              <w:t xml:space="preserve">• used for a specific period of time to treat a specific condition or symptom and </w:t>
            </w:r>
          </w:p>
          <w:p w14:paraId="481EF997" w14:textId="77777777" w:rsidR="00F8033A" w:rsidRDefault="00F8033A" w:rsidP="00870DCC">
            <w:pPr>
              <w:rPr>
                <w:rFonts w:ascii="Calibri" w:hAnsi="Calibri" w:cs="Calibri"/>
                <w:sz w:val="15"/>
                <w:szCs w:val="15"/>
              </w:rPr>
            </w:pPr>
            <w:r w:rsidRPr="002D6801">
              <w:rPr>
                <w:rFonts w:ascii="Calibri" w:hAnsi="Calibri" w:cs="Calibri"/>
                <w:sz w:val="15"/>
                <w:szCs w:val="15"/>
              </w:rPr>
              <w:t xml:space="preserve">• provided by a parent for the use of that child only or, in relation to Rongoa Māori (Māori plant medicines), that is prepared by other adults at the service. </w:t>
            </w:r>
          </w:p>
          <w:p w14:paraId="00337281" w14:textId="77777777" w:rsidR="00F8033A" w:rsidRDefault="00F8033A" w:rsidP="00870DCC">
            <w:pPr>
              <w:rPr>
                <w:rFonts w:ascii="Calibri" w:hAnsi="Calibri" w:cs="Calibri"/>
                <w:sz w:val="15"/>
                <w:szCs w:val="15"/>
              </w:rPr>
            </w:pPr>
          </w:p>
          <w:p w14:paraId="68392840" w14:textId="77777777" w:rsidR="00F8033A" w:rsidRPr="002D6801" w:rsidRDefault="00F8033A" w:rsidP="00870DCC">
            <w:pPr>
              <w:rPr>
                <w:rFonts w:ascii="Calibri" w:hAnsi="Calibri" w:cs="Calibri"/>
                <w:b/>
                <w:bCs/>
                <w:sz w:val="15"/>
                <w:szCs w:val="15"/>
              </w:rPr>
            </w:pPr>
            <w:r w:rsidRPr="002D6801">
              <w:rPr>
                <w:rFonts w:ascii="Calibri" w:hAnsi="Calibri" w:cs="Calibri"/>
                <w:b/>
                <w:bCs/>
                <w:sz w:val="15"/>
                <w:szCs w:val="15"/>
              </w:rPr>
              <w:t xml:space="preserve">Authority and acknowledgment required (written or digital) </w:t>
            </w:r>
          </w:p>
          <w:p w14:paraId="2B3121CF" w14:textId="77777777" w:rsidR="00F8033A" w:rsidRDefault="00F8033A" w:rsidP="00870DCC">
            <w:pPr>
              <w:rPr>
                <w:rFonts w:ascii="Calibri" w:hAnsi="Calibri" w:cs="Calibri"/>
                <w:sz w:val="15"/>
                <w:szCs w:val="15"/>
              </w:rPr>
            </w:pPr>
            <w:r w:rsidRPr="002D6801">
              <w:rPr>
                <w:rFonts w:ascii="Calibri" w:hAnsi="Calibri" w:cs="Calibri"/>
                <w:sz w:val="15"/>
                <w:szCs w:val="15"/>
              </w:rPr>
              <w:t xml:space="preserve">A written authority from a parent at the beginning of the period the medicine is intended to be administered, detailing: </w:t>
            </w:r>
          </w:p>
          <w:p w14:paraId="45FAB780" w14:textId="77777777" w:rsidR="00F8033A" w:rsidRDefault="00F8033A" w:rsidP="00870DCC">
            <w:pPr>
              <w:rPr>
                <w:rFonts w:ascii="Calibri" w:hAnsi="Calibri" w:cs="Calibri"/>
                <w:sz w:val="15"/>
                <w:szCs w:val="15"/>
              </w:rPr>
            </w:pPr>
            <w:r w:rsidRPr="002D6801">
              <w:rPr>
                <w:rFonts w:ascii="Calibri" w:hAnsi="Calibri" w:cs="Calibri"/>
                <w:sz w:val="15"/>
                <w:szCs w:val="15"/>
              </w:rPr>
              <w:t xml:space="preserve">• what (name of medicine) </w:t>
            </w:r>
          </w:p>
          <w:p w14:paraId="4CC45C8D" w14:textId="77777777" w:rsidR="00F8033A" w:rsidRDefault="00F8033A" w:rsidP="00870DCC">
            <w:pPr>
              <w:rPr>
                <w:rFonts w:ascii="Calibri" w:hAnsi="Calibri" w:cs="Calibri"/>
                <w:sz w:val="15"/>
                <w:szCs w:val="15"/>
              </w:rPr>
            </w:pPr>
            <w:r w:rsidRPr="002D6801">
              <w:rPr>
                <w:rFonts w:ascii="Calibri" w:hAnsi="Calibri" w:cs="Calibri"/>
                <w:sz w:val="15"/>
                <w:szCs w:val="15"/>
              </w:rPr>
              <w:t xml:space="preserve">• how (method and dose) and </w:t>
            </w:r>
          </w:p>
          <w:p w14:paraId="3978EBE5" w14:textId="77777777" w:rsidR="00F8033A" w:rsidRDefault="00F8033A" w:rsidP="00870DCC">
            <w:pPr>
              <w:rPr>
                <w:rFonts w:ascii="Calibri" w:hAnsi="Calibri" w:cs="Calibri"/>
                <w:sz w:val="15"/>
                <w:szCs w:val="15"/>
              </w:rPr>
            </w:pPr>
            <w:r w:rsidRPr="002D6801">
              <w:rPr>
                <w:rFonts w:ascii="Calibri" w:hAnsi="Calibri" w:cs="Calibri"/>
                <w:sz w:val="15"/>
                <w:szCs w:val="15"/>
              </w:rPr>
              <w:t xml:space="preserve">• when (time or specific symptoms/circumstances) medicine is to be given. </w:t>
            </w:r>
          </w:p>
          <w:p w14:paraId="36DF7C9F" w14:textId="77777777" w:rsidR="00F8033A" w:rsidRDefault="00F8033A" w:rsidP="00870DCC">
            <w:pPr>
              <w:rPr>
                <w:rFonts w:ascii="Calibri" w:hAnsi="Calibri" w:cs="Calibri"/>
                <w:sz w:val="15"/>
                <w:szCs w:val="15"/>
              </w:rPr>
            </w:pPr>
            <w:r w:rsidRPr="002D6801">
              <w:rPr>
                <w:rFonts w:ascii="Calibri" w:hAnsi="Calibri" w:cs="Calibri"/>
                <w:sz w:val="15"/>
                <w:szCs w:val="15"/>
              </w:rPr>
              <w:t xml:space="preserve">• Renew authorisation if period needs to be extended, or if circumstances change. </w:t>
            </w:r>
          </w:p>
          <w:p w14:paraId="2FDE0E7C" w14:textId="77777777" w:rsidR="00F8033A" w:rsidRDefault="00F8033A" w:rsidP="00870DCC">
            <w:pPr>
              <w:rPr>
                <w:rFonts w:ascii="Calibri" w:hAnsi="Calibri" w:cs="Calibri"/>
                <w:sz w:val="15"/>
                <w:szCs w:val="15"/>
              </w:rPr>
            </w:pPr>
            <w:r w:rsidRPr="002D6801">
              <w:rPr>
                <w:rFonts w:ascii="Calibri" w:hAnsi="Calibri" w:cs="Calibri"/>
                <w:sz w:val="15"/>
                <w:szCs w:val="15"/>
              </w:rPr>
              <w:t>• Each day, parents acknowledge that their child has received their medication, and confirmation should be recorded.</w:t>
            </w:r>
          </w:p>
          <w:p w14:paraId="7F8B2D3D" w14:textId="19536889" w:rsidR="00F8033A" w:rsidRPr="00204403" w:rsidRDefault="00F8033A" w:rsidP="00870DCC">
            <w:pPr>
              <w:rPr>
                <w:rFonts w:ascii="Calibri" w:hAnsi="Calibri" w:cs="Calibri"/>
                <w:b/>
                <w:bCs/>
                <w:sz w:val="15"/>
                <w:szCs w:val="15"/>
              </w:rPr>
            </w:pPr>
            <w:r w:rsidRPr="00204403">
              <w:rPr>
                <w:rFonts w:ascii="Calibri" w:hAnsi="Calibri" w:cs="Calibri"/>
                <w:b/>
                <w:bCs/>
                <w:sz w:val="15"/>
                <w:szCs w:val="15"/>
              </w:rPr>
              <w:t xml:space="preserve"> Category (ii) medicines (new) Definition </w:t>
            </w:r>
          </w:p>
          <w:p w14:paraId="17CDA7F1" w14:textId="77777777" w:rsidR="00F8033A" w:rsidRDefault="00F8033A" w:rsidP="00870DCC">
            <w:pPr>
              <w:rPr>
                <w:rFonts w:ascii="Calibri" w:hAnsi="Calibri" w:cs="Calibri"/>
                <w:sz w:val="15"/>
                <w:szCs w:val="15"/>
              </w:rPr>
            </w:pPr>
            <w:r w:rsidRPr="002D6801">
              <w:rPr>
                <w:rFonts w:ascii="Calibri" w:hAnsi="Calibri" w:cs="Calibri"/>
                <w:sz w:val="15"/>
                <w:szCs w:val="15"/>
              </w:rPr>
              <w:t xml:space="preserve">A prescription (such as asthma inhalers, epilepsy medication and so on) or nonprescription (such as antihistamine syrup, lanolin cream and so on) medicine that is: </w:t>
            </w:r>
          </w:p>
          <w:p w14:paraId="59845F5A" w14:textId="77777777" w:rsidR="00F8033A" w:rsidRDefault="00F8033A" w:rsidP="00870DCC">
            <w:pPr>
              <w:rPr>
                <w:rFonts w:ascii="Calibri" w:hAnsi="Calibri" w:cs="Calibri"/>
                <w:sz w:val="15"/>
                <w:szCs w:val="15"/>
              </w:rPr>
            </w:pPr>
            <w:r w:rsidRPr="002D6801">
              <w:rPr>
                <w:rFonts w:ascii="Calibri" w:hAnsi="Calibri" w:cs="Calibri"/>
                <w:sz w:val="15"/>
                <w:szCs w:val="15"/>
              </w:rPr>
              <w:lastRenderedPageBreak/>
              <w:t xml:space="preserve">• used for the ongoing treatment of a pre-diagnosed condition (such as asthma, epilepsy, allergic reaction, diabetes, eczema and so on) and </w:t>
            </w:r>
          </w:p>
          <w:p w14:paraId="405470C5" w14:textId="77777777" w:rsidR="00F8033A" w:rsidRDefault="00F8033A" w:rsidP="00870DCC">
            <w:pPr>
              <w:rPr>
                <w:rFonts w:ascii="Calibri" w:hAnsi="Calibri" w:cs="Calibri"/>
                <w:sz w:val="15"/>
                <w:szCs w:val="15"/>
              </w:rPr>
            </w:pPr>
            <w:r w:rsidRPr="002D6801">
              <w:rPr>
                <w:rFonts w:ascii="Calibri" w:hAnsi="Calibri" w:cs="Calibri"/>
                <w:sz w:val="15"/>
                <w:szCs w:val="15"/>
              </w:rPr>
              <w:t xml:space="preserve">• provided by a parent for the use of that child only. </w:t>
            </w:r>
          </w:p>
          <w:p w14:paraId="2C23DFA1" w14:textId="77777777" w:rsidR="00F8033A" w:rsidRDefault="00F8033A" w:rsidP="00870DCC">
            <w:pPr>
              <w:rPr>
                <w:rFonts w:ascii="Calibri" w:hAnsi="Calibri" w:cs="Calibri"/>
                <w:sz w:val="15"/>
                <w:szCs w:val="15"/>
              </w:rPr>
            </w:pPr>
          </w:p>
          <w:p w14:paraId="75555785" w14:textId="77777777" w:rsidR="00F8033A" w:rsidRPr="00204403" w:rsidRDefault="00F8033A" w:rsidP="00870DCC">
            <w:pPr>
              <w:rPr>
                <w:rFonts w:ascii="Calibri" w:hAnsi="Calibri" w:cs="Calibri"/>
                <w:b/>
                <w:bCs/>
                <w:sz w:val="15"/>
                <w:szCs w:val="15"/>
              </w:rPr>
            </w:pPr>
            <w:r w:rsidRPr="00204403">
              <w:rPr>
                <w:rFonts w:ascii="Calibri" w:hAnsi="Calibri" w:cs="Calibri"/>
                <w:b/>
                <w:bCs/>
                <w:sz w:val="15"/>
                <w:szCs w:val="15"/>
              </w:rPr>
              <w:t xml:space="preserve">Authority and acknowledgment required (written or digital) </w:t>
            </w:r>
          </w:p>
          <w:p w14:paraId="640F0068" w14:textId="77777777" w:rsidR="00F8033A" w:rsidRDefault="00F8033A" w:rsidP="00870DCC">
            <w:pPr>
              <w:rPr>
                <w:rFonts w:ascii="Calibri" w:hAnsi="Calibri" w:cs="Calibri"/>
                <w:sz w:val="15"/>
                <w:szCs w:val="15"/>
              </w:rPr>
            </w:pPr>
            <w:r w:rsidRPr="002D6801">
              <w:rPr>
                <w:rFonts w:ascii="Calibri" w:hAnsi="Calibri" w:cs="Calibri"/>
                <w:sz w:val="15"/>
                <w:szCs w:val="15"/>
              </w:rPr>
              <w:t xml:space="preserve">A written authority from a parent given at enrolment as part of an individual health plan, or whenever there is a change, detailing: </w:t>
            </w:r>
          </w:p>
          <w:p w14:paraId="51778463" w14:textId="77777777" w:rsidR="00F8033A" w:rsidRDefault="00F8033A" w:rsidP="00870DCC">
            <w:pPr>
              <w:rPr>
                <w:rFonts w:ascii="Calibri" w:hAnsi="Calibri" w:cs="Calibri"/>
                <w:sz w:val="15"/>
                <w:szCs w:val="15"/>
              </w:rPr>
            </w:pPr>
            <w:r w:rsidRPr="002D6801">
              <w:rPr>
                <w:rFonts w:ascii="Calibri" w:hAnsi="Calibri" w:cs="Calibri"/>
                <w:sz w:val="15"/>
                <w:szCs w:val="15"/>
              </w:rPr>
              <w:t xml:space="preserve">• what (name of medicine) </w:t>
            </w:r>
          </w:p>
          <w:p w14:paraId="41703122" w14:textId="77777777" w:rsidR="00F8033A" w:rsidRDefault="00F8033A" w:rsidP="00870DCC">
            <w:pPr>
              <w:rPr>
                <w:rFonts w:ascii="Calibri" w:hAnsi="Calibri" w:cs="Calibri"/>
                <w:sz w:val="15"/>
                <w:szCs w:val="15"/>
              </w:rPr>
            </w:pPr>
            <w:r w:rsidRPr="002D6801">
              <w:rPr>
                <w:rFonts w:ascii="Calibri" w:hAnsi="Calibri" w:cs="Calibri"/>
                <w:sz w:val="15"/>
                <w:szCs w:val="15"/>
              </w:rPr>
              <w:t xml:space="preserve">• how (method and dose) and </w:t>
            </w:r>
          </w:p>
          <w:p w14:paraId="611E7192" w14:textId="77777777" w:rsidR="00F8033A" w:rsidRDefault="00F8033A" w:rsidP="00870DCC">
            <w:pPr>
              <w:rPr>
                <w:rFonts w:ascii="Calibri" w:hAnsi="Calibri" w:cs="Calibri"/>
                <w:sz w:val="15"/>
                <w:szCs w:val="15"/>
              </w:rPr>
            </w:pPr>
            <w:r w:rsidRPr="002D6801">
              <w:rPr>
                <w:rFonts w:ascii="Calibri" w:hAnsi="Calibri" w:cs="Calibri"/>
                <w:sz w:val="15"/>
                <w:szCs w:val="15"/>
              </w:rPr>
              <w:t>• when (time or specific symptoms/circumstances) the medicine should be given.</w:t>
            </w:r>
          </w:p>
          <w:p w14:paraId="12951975" w14:textId="77777777" w:rsidR="00F8033A" w:rsidRDefault="00F8033A" w:rsidP="00870DCC">
            <w:pPr>
              <w:rPr>
                <w:rFonts w:ascii="Calibri" w:hAnsi="Calibri" w:cs="Calibri"/>
                <w:sz w:val="15"/>
                <w:szCs w:val="15"/>
              </w:rPr>
            </w:pPr>
            <w:r w:rsidRPr="002D6801">
              <w:rPr>
                <w:rFonts w:ascii="Calibri" w:hAnsi="Calibri" w:cs="Calibri"/>
                <w:sz w:val="15"/>
                <w:szCs w:val="15"/>
              </w:rPr>
              <w:t xml:space="preserve">• Frequency of parental acknowledgment can be agreed between service provider and parents. </w:t>
            </w:r>
          </w:p>
          <w:p w14:paraId="22FF4359" w14:textId="64497B81" w:rsidR="00F8033A" w:rsidRPr="002D6801" w:rsidRDefault="00F8033A" w:rsidP="00870DCC">
            <w:pPr>
              <w:rPr>
                <w:rFonts w:ascii="Calibri" w:hAnsi="Calibri" w:cs="Calibri"/>
                <w:b/>
                <w:bCs/>
                <w:color w:val="BF4E14" w:themeColor="accent2" w:themeShade="BF"/>
                <w:sz w:val="15"/>
                <w:szCs w:val="15"/>
              </w:rPr>
            </w:pPr>
          </w:p>
        </w:tc>
        <w:tc>
          <w:tcPr>
            <w:tcW w:w="4478" w:type="dxa"/>
            <w:shd w:val="clear" w:color="auto" w:fill="F2CEED" w:themeFill="accent5" w:themeFillTint="33"/>
          </w:tcPr>
          <w:p w14:paraId="668B1B69" w14:textId="496FCFE6" w:rsidR="00D01D80" w:rsidRDefault="00D01D80" w:rsidP="00E17A06">
            <w:pPr>
              <w:pStyle w:val="paragraph"/>
              <w:numPr>
                <w:ilvl w:val="0"/>
                <w:numId w:val="48"/>
              </w:numPr>
              <w:spacing w:before="0" w:beforeAutospacing="0" w:after="0" w:afterAutospacing="0"/>
              <w:ind w:left="179" w:hanging="179"/>
              <w:textAlignment w:val="baseline"/>
              <w:rPr>
                <w:rStyle w:val="normaltextrun"/>
                <w:rFonts w:ascii="Calibri Light" w:eastAsiaTheme="majorEastAsia" w:hAnsi="Calibri Light" w:cs="Calibri Light"/>
                <w:b/>
                <w:bCs/>
                <w:color w:val="124F1A"/>
                <w:sz w:val="15"/>
                <w:szCs w:val="15"/>
              </w:rPr>
            </w:pPr>
            <w:r>
              <w:rPr>
                <w:rStyle w:val="normaltextrun"/>
                <w:rFonts w:ascii="Calibri Light" w:eastAsiaTheme="majorEastAsia" w:hAnsi="Calibri Light" w:cs="Calibri Light"/>
                <w:b/>
                <w:bCs/>
                <w:color w:val="124F1A"/>
                <w:sz w:val="15"/>
                <w:szCs w:val="15"/>
              </w:rPr>
              <w:lastRenderedPageBreak/>
              <w:t xml:space="preserve">Does the new wording make it easier to understand when and how medicine can be given to children? </w:t>
            </w:r>
          </w:p>
          <w:p w14:paraId="4F18FFFE" w14:textId="373CC342" w:rsidR="00D01D80" w:rsidRPr="00D01D80" w:rsidRDefault="00D01D80" w:rsidP="005A67C5">
            <w:pPr>
              <w:pStyle w:val="paragraph"/>
              <w:spacing w:before="0" w:beforeAutospacing="0" w:after="0" w:afterAutospacing="0"/>
              <w:ind w:left="179"/>
              <w:textAlignment w:val="baseline"/>
              <w:rPr>
                <w:rStyle w:val="eop"/>
                <w:rFonts w:ascii="Calibri" w:eastAsiaTheme="majorEastAsia" w:hAnsi="Calibri" w:cs="Calibri"/>
                <w:b/>
                <w:bCs/>
                <w:color w:val="C00000"/>
                <w:sz w:val="18"/>
                <w:szCs w:val="18"/>
              </w:rPr>
            </w:pPr>
            <w:r w:rsidRPr="00D01D80">
              <w:rPr>
                <w:rStyle w:val="normaltextrun"/>
                <w:rFonts w:ascii="Calibri" w:eastAsiaTheme="majorEastAsia" w:hAnsi="Calibri" w:cs="Calibri"/>
                <w:b/>
                <w:bCs/>
                <w:color w:val="C00000"/>
                <w:sz w:val="18"/>
                <w:szCs w:val="18"/>
              </w:rPr>
              <w:t xml:space="preserve">Yes, the addition of </w:t>
            </w:r>
            <w:r>
              <w:rPr>
                <w:rStyle w:val="normaltextrun"/>
                <w:rFonts w:ascii="Calibri" w:eastAsiaTheme="majorEastAsia" w:hAnsi="Calibri" w:cs="Calibri"/>
                <w:b/>
                <w:bCs/>
                <w:color w:val="C00000"/>
                <w:sz w:val="18"/>
                <w:szCs w:val="18"/>
              </w:rPr>
              <w:t>“</w:t>
            </w:r>
            <w:r w:rsidRPr="00D01D80">
              <w:rPr>
                <w:rStyle w:val="normaltextrun"/>
                <w:rFonts w:ascii="Calibri" w:eastAsiaTheme="majorEastAsia" w:hAnsi="Calibri" w:cs="Calibri"/>
                <w:b/>
                <w:bCs/>
                <w:color w:val="C00000"/>
                <w:sz w:val="18"/>
                <w:szCs w:val="18"/>
              </w:rPr>
              <w:t>Before an adult at the service administers medication, the person must check the medication, dosage and time reflects the parent’s authorisation</w:t>
            </w:r>
            <w:r>
              <w:rPr>
                <w:rStyle w:val="normaltextrun"/>
                <w:rFonts w:ascii="Calibri" w:eastAsiaTheme="majorEastAsia" w:hAnsi="Calibri" w:cs="Calibri"/>
                <w:b/>
                <w:bCs/>
                <w:color w:val="C00000"/>
                <w:sz w:val="18"/>
                <w:szCs w:val="18"/>
              </w:rPr>
              <w:t>”</w:t>
            </w:r>
            <w:r w:rsidRPr="00D01D80">
              <w:rPr>
                <w:rStyle w:val="normaltextrun"/>
                <w:rFonts w:ascii="Calibri" w:eastAsiaTheme="majorEastAsia" w:hAnsi="Calibri" w:cs="Calibri"/>
                <w:b/>
                <w:bCs/>
                <w:color w:val="C00000"/>
                <w:sz w:val="18"/>
                <w:szCs w:val="18"/>
              </w:rPr>
              <w:t xml:space="preserve"> is clearer</w:t>
            </w:r>
            <w:r w:rsidRPr="00D01D80">
              <w:rPr>
                <w:rStyle w:val="eop"/>
                <w:rFonts w:ascii="Calibri" w:eastAsiaTheme="majorEastAsia" w:hAnsi="Calibri" w:cs="Calibri"/>
                <w:b/>
                <w:bCs/>
                <w:color w:val="C00000"/>
                <w:sz w:val="18"/>
                <w:szCs w:val="18"/>
              </w:rPr>
              <w:t> </w:t>
            </w:r>
          </w:p>
          <w:p w14:paraId="790A7141" w14:textId="77777777" w:rsidR="00D01D80" w:rsidRDefault="00D01D80" w:rsidP="005A67C5">
            <w:pPr>
              <w:pStyle w:val="paragraph"/>
              <w:spacing w:before="0" w:beforeAutospacing="0" w:after="0" w:afterAutospacing="0"/>
              <w:ind w:left="179" w:hanging="179"/>
              <w:textAlignment w:val="baseline"/>
              <w:rPr>
                <w:rFonts w:ascii="Segoe UI" w:hAnsi="Segoe UI" w:cs="Segoe UI"/>
                <w:sz w:val="18"/>
                <w:szCs w:val="18"/>
              </w:rPr>
            </w:pPr>
          </w:p>
          <w:p w14:paraId="12C7D073" w14:textId="6646BDB7" w:rsidR="00D01D80" w:rsidRDefault="00D01D80" w:rsidP="00E17A06">
            <w:pPr>
              <w:pStyle w:val="paragraph"/>
              <w:numPr>
                <w:ilvl w:val="0"/>
                <w:numId w:val="48"/>
              </w:numPr>
              <w:spacing w:before="0" w:beforeAutospacing="0" w:after="0" w:afterAutospacing="0"/>
              <w:ind w:left="179" w:hanging="179"/>
              <w:textAlignment w:val="baseline"/>
              <w:rPr>
                <w:rStyle w:val="normaltextrun"/>
                <w:rFonts w:ascii="Calibri Light" w:eastAsiaTheme="majorEastAsia" w:hAnsi="Calibri Light" w:cs="Calibri Light"/>
                <w:b/>
                <w:bCs/>
                <w:color w:val="124F1A"/>
                <w:sz w:val="15"/>
                <w:szCs w:val="15"/>
              </w:rPr>
            </w:pPr>
            <w:r>
              <w:rPr>
                <w:rStyle w:val="normaltextrun"/>
                <w:rFonts w:ascii="Calibri Light" w:eastAsiaTheme="majorEastAsia" w:hAnsi="Calibri Light" w:cs="Calibri Light"/>
                <w:b/>
                <w:bCs/>
                <w:color w:val="124F1A"/>
                <w:sz w:val="15"/>
                <w:szCs w:val="15"/>
              </w:rPr>
              <w:t xml:space="preserve">Do you think this change helps reduce unnecessary compliance burden for services? </w:t>
            </w:r>
          </w:p>
          <w:p w14:paraId="0D218745" w14:textId="43A9C4DC" w:rsidR="00D01D80" w:rsidRPr="00D01D80" w:rsidRDefault="00D01D80" w:rsidP="005A67C5">
            <w:pPr>
              <w:pStyle w:val="paragraph"/>
              <w:spacing w:before="0" w:beforeAutospacing="0" w:after="0" w:afterAutospacing="0"/>
              <w:ind w:left="179"/>
              <w:textAlignment w:val="baseline"/>
              <w:rPr>
                <w:rStyle w:val="eop"/>
                <w:rFonts w:ascii="Calibri" w:eastAsiaTheme="majorEastAsia" w:hAnsi="Calibri" w:cs="Calibri"/>
                <w:b/>
                <w:bCs/>
                <w:color w:val="C00000"/>
                <w:sz w:val="18"/>
                <w:szCs w:val="18"/>
              </w:rPr>
            </w:pPr>
            <w:r w:rsidRPr="00D01D80">
              <w:rPr>
                <w:rStyle w:val="normaltextrun"/>
                <w:rFonts w:ascii="Calibri" w:eastAsiaTheme="majorEastAsia" w:hAnsi="Calibri" w:cs="Calibri"/>
                <w:b/>
                <w:bCs/>
                <w:color w:val="C00000"/>
                <w:sz w:val="18"/>
                <w:szCs w:val="18"/>
              </w:rPr>
              <w:t xml:space="preserve">Again </w:t>
            </w:r>
            <w:r>
              <w:rPr>
                <w:rStyle w:val="normaltextrun"/>
                <w:rFonts w:ascii="Calibri" w:eastAsiaTheme="majorEastAsia" w:hAnsi="Calibri" w:cs="Calibri"/>
                <w:b/>
                <w:bCs/>
                <w:color w:val="C00000"/>
                <w:sz w:val="18"/>
                <w:szCs w:val="18"/>
              </w:rPr>
              <w:t>we did not consider the original Criteria HS28 burdensome, because it is about</w:t>
            </w:r>
            <w:r w:rsidRPr="00D01D80">
              <w:rPr>
                <w:rStyle w:val="normaltextrun"/>
                <w:rFonts w:ascii="Calibri" w:eastAsiaTheme="majorEastAsia" w:hAnsi="Calibri" w:cs="Calibri"/>
                <w:b/>
                <w:bCs/>
                <w:color w:val="C00000"/>
                <w:sz w:val="18"/>
                <w:szCs w:val="18"/>
              </w:rPr>
              <w:t xml:space="preserve"> c</w:t>
            </w:r>
            <w:r>
              <w:rPr>
                <w:rStyle w:val="normaltextrun"/>
                <w:rFonts w:ascii="Calibri" w:eastAsiaTheme="majorEastAsia" w:hAnsi="Calibri" w:cs="Calibri"/>
                <w:b/>
                <w:bCs/>
                <w:color w:val="C00000"/>
                <w:sz w:val="18"/>
                <w:szCs w:val="18"/>
              </w:rPr>
              <w:t>hildren’s</w:t>
            </w:r>
            <w:r w:rsidRPr="00D01D80">
              <w:rPr>
                <w:rStyle w:val="normaltextrun"/>
                <w:rFonts w:ascii="Calibri" w:eastAsiaTheme="majorEastAsia" w:hAnsi="Calibri" w:cs="Calibri"/>
                <w:b/>
                <w:bCs/>
                <w:color w:val="C00000"/>
                <w:sz w:val="18"/>
                <w:szCs w:val="18"/>
              </w:rPr>
              <w:t xml:space="preserve"> safety and wellbeing, so it is about the support to understand this criteria that is important for implementation. We shouldn’t be thinking this area of care is a burden. </w:t>
            </w:r>
            <w:r w:rsidRPr="00D01D80">
              <w:rPr>
                <w:rStyle w:val="eop"/>
                <w:rFonts w:ascii="Calibri" w:eastAsiaTheme="majorEastAsia" w:hAnsi="Calibri" w:cs="Calibri"/>
                <w:b/>
                <w:bCs/>
                <w:color w:val="C00000"/>
                <w:sz w:val="18"/>
                <w:szCs w:val="18"/>
              </w:rPr>
              <w:t> </w:t>
            </w:r>
          </w:p>
          <w:p w14:paraId="5EC954EE" w14:textId="77777777" w:rsidR="00D01D80" w:rsidRDefault="00D01D80" w:rsidP="005A67C5">
            <w:pPr>
              <w:pStyle w:val="paragraph"/>
              <w:spacing w:before="0" w:beforeAutospacing="0" w:after="0" w:afterAutospacing="0"/>
              <w:ind w:left="179" w:hanging="179"/>
              <w:textAlignment w:val="baseline"/>
              <w:rPr>
                <w:rFonts w:ascii="Segoe UI" w:hAnsi="Segoe UI" w:cs="Segoe UI"/>
                <w:sz w:val="18"/>
                <w:szCs w:val="18"/>
              </w:rPr>
            </w:pPr>
          </w:p>
          <w:p w14:paraId="58E8A909" w14:textId="77777777" w:rsidR="00D01D80" w:rsidRDefault="00D01D80" w:rsidP="00E17A06">
            <w:pPr>
              <w:pStyle w:val="paragraph"/>
              <w:numPr>
                <w:ilvl w:val="0"/>
                <w:numId w:val="37"/>
              </w:numPr>
              <w:spacing w:before="0" w:beforeAutospacing="0" w:after="0" w:afterAutospacing="0"/>
              <w:ind w:left="179" w:hanging="179"/>
              <w:textAlignment w:val="baseline"/>
              <w:rPr>
                <w:rStyle w:val="normaltextrun"/>
                <w:rFonts w:ascii="Calibri Light" w:eastAsiaTheme="majorEastAsia" w:hAnsi="Calibri Light" w:cs="Calibri Light"/>
                <w:b/>
                <w:bCs/>
                <w:color w:val="124F1A"/>
                <w:sz w:val="15"/>
                <w:szCs w:val="15"/>
              </w:rPr>
            </w:pPr>
            <w:r>
              <w:rPr>
                <w:rStyle w:val="normaltextrun"/>
                <w:rFonts w:ascii="Calibri Light" w:eastAsiaTheme="majorEastAsia" w:hAnsi="Calibri Light" w:cs="Calibri Light"/>
                <w:b/>
                <w:bCs/>
                <w:color w:val="124F1A"/>
                <w:sz w:val="15"/>
                <w:szCs w:val="15"/>
              </w:rPr>
              <w:t xml:space="preserve">Is it clear what documentation is needed for different types of medicine? </w:t>
            </w:r>
          </w:p>
          <w:p w14:paraId="5A4F2D4B" w14:textId="169478BD" w:rsidR="00D01D80" w:rsidRPr="00D01D80" w:rsidRDefault="00D01D80" w:rsidP="005A67C5">
            <w:pPr>
              <w:pStyle w:val="paragraph"/>
              <w:spacing w:before="0" w:beforeAutospacing="0" w:after="0" w:afterAutospacing="0"/>
              <w:ind w:left="179"/>
              <w:textAlignment w:val="baseline"/>
              <w:rPr>
                <w:rStyle w:val="eop"/>
                <w:rFonts w:ascii="Calibri" w:eastAsiaTheme="majorEastAsia" w:hAnsi="Calibri" w:cs="Calibri"/>
                <w:b/>
                <w:bCs/>
                <w:color w:val="C00000"/>
                <w:sz w:val="18"/>
                <w:szCs w:val="18"/>
              </w:rPr>
            </w:pPr>
            <w:r w:rsidRPr="00D01D80">
              <w:rPr>
                <w:rStyle w:val="normaltextrun"/>
                <w:rFonts w:ascii="Calibri" w:eastAsiaTheme="majorEastAsia" w:hAnsi="Calibri" w:cs="Calibri"/>
                <w:b/>
                <w:bCs/>
                <w:color w:val="C00000"/>
                <w:sz w:val="18"/>
                <w:szCs w:val="18"/>
              </w:rPr>
              <w:t>Yes</w:t>
            </w:r>
            <w:r w:rsidRPr="00D01D80">
              <w:rPr>
                <w:rStyle w:val="eop"/>
                <w:rFonts w:ascii="Calibri" w:eastAsiaTheme="majorEastAsia" w:hAnsi="Calibri" w:cs="Calibri"/>
                <w:b/>
                <w:bCs/>
                <w:color w:val="C00000"/>
                <w:sz w:val="18"/>
                <w:szCs w:val="18"/>
              </w:rPr>
              <w:t> </w:t>
            </w:r>
          </w:p>
          <w:p w14:paraId="6F43EBA5" w14:textId="77777777" w:rsidR="00D01D80" w:rsidRDefault="00D01D80" w:rsidP="005A67C5">
            <w:pPr>
              <w:pStyle w:val="paragraph"/>
              <w:spacing w:before="0" w:beforeAutospacing="0" w:after="0" w:afterAutospacing="0"/>
              <w:ind w:left="179" w:hanging="179"/>
              <w:textAlignment w:val="baseline"/>
              <w:rPr>
                <w:rFonts w:ascii="Segoe UI" w:hAnsi="Segoe UI" w:cs="Segoe UI"/>
                <w:sz w:val="18"/>
                <w:szCs w:val="18"/>
              </w:rPr>
            </w:pPr>
          </w:p>
          <w:p w14:paraId="395ABC69" w14:textId="77777777" w:rsidR="00D01D80" w:rsidRDefault="00D01D80" w:rsidP="00E17A06">
            <w:pPr>
              <w:pStyle w:val="paragraph"/>
              <w:numPr>
                <w:ilvl w:val="0"/>
                <w:numId w:val="37"/>
              </w:numPr>
              <w:spacing w:before="0" w:beforeAutospacing="0" w:after="0" w:afterAutospacing="0"/>
              <w:ind w:left="179" w:hanging="179"/>
              <w:textAlignment w:val="baseline"/>
              <w:rPr>
                <w:rStyle w:val="normaltextrun"/>
                <w:rFonts w:ascii="Calibri Light" w:eastAsiaTheme="majorEastAsia" w:hAnsi="Calibri Light" w:cs="Calibri Light"/>
                <w:b/>
                <w:bCs/>
                <w:color w:val="124F1A"/>
                <w:sz w:val="15"/>
                <w:szCs w:val="15"/>
              </w:rPr>
            </w:pPr>
            <w:r>
              <w:rPr>
                <w:rStyle w:val="normaltextrun"/>
                <w:rFonts w:ascii="Calibri Light" w:eastAsiaTheme="majorEastAsia" w:hAnsi="Calibri Light" w:cs="Calibri Light"/>
                <w:b/>
                <w:bCs/>
                <w:color w:val="124F1A"/>
                <w:sz w:val="15"/>
                <w:szCs w:val="15"/>
              </w:rPr>
              <w:t xml:space="preserve">Does the updated requirement support children’s health and safety during both emergencies and daily care? </w:t>
            </w:r>
          </w:p>
          <w:p w14:paraId="2A897E2C" w14:textId="62F1FB58" w:rsidR="00D01D80" w:rsidRPr="00D01D80" w:rsidRDefault="00D01D80" w:rsidP="005A67C5">
            <w:pPr>
              <w:pStyle w:val="paragraph"/>
              <w:spacing w:before="0" w:beforeAutospacing="0" w:after="0" w:afterAutospacing="0"/>
              <w:ind w:left="179"/>
              <w:textAlignment w:val="baseline"/>
              <w:rPr>
                <w:rFonts w:ascii="Calibri" w:hAnsi="Calibri" w:cs="Calibri"/>
                <w:b/>
                <w:bCs/>
                <w:color w:val="C00000"/>
                <w:sz w:val="18"/>
                <w:szCs w:val="18"/>
              </w:rPr>
            </w:pPr>
            <w:r w:rsidRPr="00D01D80">
              <w:rPr>
                <w:rStyle w:val="normaltextrun"/>
                <w:rFonts w:ascii="Calibri" w:eastAsiaTheme="majorEastAsia" w:hAnsi="Calibri" w:cs="Calibri"/>
                <w:b/>
                <w:bCs/>
                <w:color w:val="C00000"/>
                <w:sz w:val="18"/>
                <w:szCs w:val="18"/>
              </w:rPr>
              <w:t>Daily care yes, emergencies no</w:t>
            </w:r>
            <w:r>
              <w:rPr>
                <w:rStyle w:val="normaltextrun"/>
                <w:rFonts w:ascii="Calibri" w:eastAsiaTheme="majorEastAsia" w:hAnsi="Calibri" w:cs="Calibri"/>
                <w:b/>
                <w:bCs/>
                <w:color w:val="C00000"/>
                <w:sz w:val="18"/>
                <w:szCs w:val="18"/>
              </w:rPr>
              <w:t>.</w:t>
            </w:r>
            <w:r w:rsidRPr="00D01D80">
              <w:rPr>
                <w:rStyle w:val="eop"/>
                <w:rFonts w:ascii="Calibri" w:eastAsiaTheme="majorEastAsia" w:hAnsi="Calibri" w:cs="Calibri"/>
                <w:b/>
                <w:bCs/>
                <w:color w:val="C00000"/>
                <w:sz w:val="18"/>
                <w:szCs w:val="18"/>
              </w:rPr>
              <w:t> </w:t>
            </w:r>
          </w:p>
          <w:p w14:paraId="32A9942F" w14:textId="77777777" w:rsidR="00F8033A" w:rsidRDefault="00F8033A" w:rsidP="005A67C5">
            <w:pPr>
              <w:rPr>
                <w:rFonts w:ascii="Calibri" w:hAnsi="Calibri" w:cs="Calibri"/>
                <w:b/>
                <w:bCs/>
                <w:color w:val="BF4E14" w:themeColor="accent2" w:themeShade="BF"/>
              </w:rPr>
            </w:pPr>
          </w:p>
        </w:tc>
      </w:tr>
      <w:tr w:rsidR="00F8033A" w:rsidRPr="00034752" w14:paraId="10B91881" w14:textId="2EA6A252" w:rsidTr="005A67C5">
        <w:tc>
          <w:tcPr>
            <w:tcW w:w="0" w:type="auto"/>
            <w:shd w:val="clear" w:color="auto" w:fill="F2CEED" w:themeFill="accent5" w:themeFillTint="33"/>
          </w:tcPr>
          <w:p w14:paraId="00CBA9BF" w14:textId="1372A9B3" w:rsidR="00F8033A" w:rsidRPr="00034752" w:rsidRDefault="00F8033A" w:rsidP="00870DCC">
            <w:pPr>
              <w:rPr>
                <w:rFonts w:ascii="Calibri" w:hAnsi="Calibri" w:cs="Calibri"/>
                <w:sz w:val="15"/>
                <w:szCs w:val="15"/>
              </w:rPr>
            </w:pPr>
            <w:r>
              <w:rPr>
                <w:rFonts w:ascii="Calibri" w:hAnsi="Calibri" w:cs="Calibri"/>
                <w:sz w:val="15"/>
                <w:szCs w:val="15"/>
              </w:rPr>
              <w:t>HS29</w:t>
            </w:r>
          </w:p>
        </w:tc>
        <w:tc>
          <w:tcPr>
            <w:tcW w:w="0" w:type="auto"/>
            <w:shd w:val="clear" w:color="auto" w:fill="F2CEED" w:themeFill="accent5" w:themeFillTint="33"/>
          </w:tcPr>
          <w:p w14:paraId="203BA728" w14:textId="043F2DBB" w:rsidR="00F8033A" w:rsidRPr="00034752" w:rsidRDefault="00F8033A" w:rsidP="00870DCC">
            <w:pPr>
              <w:rPr>
                <w:rFonts w:ascii="Calibri" w:hAnsi="Calibri" w:cs="Calibri"/>
                <w:sz w:val="15"/>
                <w:szCs w:val="15"/>
              </w:rPr>
            </w:pPr>
            <w:r>
              <w:rPr>
                <w:rFonts w:ascii="Calibri" w:hAnsi="Calibri" w:cs="Calibri"/>
                <w:sz w:val="15"/>
                <w:szCs w:val="15"/>
              </w:rPr>
              <w:t>Amend</w:t>
            </w:r>
          </w:p>
        </w:tc>
        <w:tc>
          <w:tcPr>
            <w:tcW w:w="4447" w:type="dxa"/>
            <w:shd w:val="clear" w:color="auto" w:fill="D9F2D0" w:themeFill="accent6" w:themeFillTint="33"/>
          </w:tcPr>
          <w:p w14:paraId="2862D9DA" w14:textId="77777777" w:rsidR="00F8033A" w:rsidRPr="00034752" w:rsidRDefault="00F8033A" w:rsidP="00870DCC">
            <w:pPr>
              <w:rPr>
                <w:rFonts w:ascii="Calibri" w:hAnsi="Calibri" w:cs="Calibri"/>
                <w:b/>
                <w:bCs/>
                <w:kern w:val="0"/>
                <w:sz w:val="15"/>
                <w:szCs w:val="15"/>
              </w:rPr>
            </w:pPr>
            <w:r w:rsidRPr="003800A7">
              <w:rPr>
                <w:rFonts w:ascii="Calibri" w:hAnsi="Calibri" w:cs="Calibri"/>
                <w:b/>
                <w:bCs/>
                <w:kern w:val="0"/>
                <w:sz w:val="15"/>
                <w:szCs w:val="15"/>
              </w:rPr>
              <w:t>HS29 Medicine training</w:t>
            </w:r>
          </w:p>
          <w:p w14:paraId="734C380D" w14:textId="77777777" w:rsidR="00F8033A" w:rsidRPr="00034752" w:rsidRDefault="00F8033A" w:rsidP="00870DCC">
            <w:pPr>
              <w:rPr>
                <w:rFonts w:ascii="Calibri" w:hAnsi="Calibri" w:cs="Calibri"/>
                <w:b/>
                <w:bCs/>
                <w:kern w:val="0"/>
                <w:sz w:val="15"/>
                <w:szCs w:val="15"/>
              </w:rPr>
            </w:pPr>
            <w:r w:rsidRPr="00034752">
              <w:rPr>
                <w:rFonts w:ascii="Calibri" w:hAnsi="Calibri" w:cs="Calibri"/>
                <w:b/>
                <w:bCs/>
                <w:kern w:val="0"/>
                <w:sz w:val="15"/>
                <w:szCs w:val="15"/>
              </w:rPr>
              <w:t>Criteria</w:t>
            </w:r>
          </w:p>
          <w:p w14:paraId="4E0F4797" w14:textId="77777777" w:rsidR="00F8033A" w:rsidRDefault="00F8033A" w:rsidP="00870DCC">
            <w:pPr>
              <w:rPr>
                <w:rFonts w:ascii="Calibri" w:hAnsi="Calibri" w:cs="Calibri"/>
                <w:kern w:val="0"/>
                <w:sz w:val="15"/>
                <w:szCs w:val="15"/>
              </w:rPr>
            </w:pPr>
            <w:r w:rsidRPr="00034752">
              <w:rPr>
                <w:rFonts w:ascii="Calibri" w:hAnsi="Calibri" w:cs="Calibri"/>
                <w:kern w:val="0"/>
                <w:sz w:val="15"/>
                <w:szCs w:val="15"/>
              </w:rPr>
              <w:t xml:space="preserve">Adults who administer medicine to children (other than their own) are </w:t>
            </w:r>
            <w:r w:rsidRPr="00BA5D70">
              <w:rPr>
                <w:rFonts w:ascii="Calibri" w:hAnsi="Calibri" w:cs="Calibri"/>
                <w:color w:val="E97132" w:themeColor="accent2"/>
                <w:kern w:val="0"/>
                <w:sz w:val="15"/>
                <w:szCs w:val="15"/>
              </w:rPr>
              <w:t xml:space="preserve">provided with information and/or training </w:t>
            </w:r>
            <w:r w:rsidRPr="00034752">
              <w:rPr>
                <w:rFonts w:ascii="Calibri" w:hAnsi="Calibri" w:cs="Calibri"/>
                <w:kern w:val="0"/>
                <w:sz w:val="15"/>
                <w:szCs w:val="15"/>
              </w:rPr>
              <w:t>relevant to the task.</w:t>
            </w:r>
          </w:p>
          <w:p w14:paraId="18183195" w14:textId="77777777" w:rsidR="005A67C5" w:rsidRPr="00034752" w:rsidRDefault="005A67C5" w:rsidP="00870DCC">
            <w:pPr>
              <w:rPr>
                <w:rFonts w:ascii="Calibri" w:hAnsi="Calibri" w:cs="Calibri"/>
                <w:kern w:val="0"/>
                <w:sz w:val="15"/>
                <w:szCs w:val="15"/>
              </w:rPr>
            </w:pPr>
          </w:p>
          <w:p w14:paraId="3B3A4DA3" w14:textId="77777777" w:rsidR="00F8033A" w:rsidRPr="00454B79" w:rsidRDefault="00F8033A" w:rsidP="00870DCC">
            <w:pPr>
              <w:rPr>
                <w:rFonts w:ascii="Calibri" w:hAnsi="Calibri" w:cs="Calibri"/>
                <w:kern w:val="0"/>
                <w:sz w:val="15"/>
                <w:szCs w:val="15"/>
                <w:u w:val="single"/>
              </w:rPr>
            </w:pPr>
            <w:r w:rsidRPr="00454B79">
              <w:rPr>
                <w:rFonts w:ascii="Calibri" w:hAnsi="Calibri" w:cs="Calibri"/>
                <w:kern w:val="0"/>
                <w:sz w:val="15"/>
                <w:szCs w:val="15"/>
                <w:u w:val="single"/>
              </w:rPr>
              <w:t>Documentation required</w:t>
            </w:r>
          </w:p>
          <w:p w14:paraId="46C141A1" w14:textId="77777777" w:rsidR="00F8033A" w:rsidRDefault="00F8033A" w:rsidP="00870DCC">
            <w:pPr>
              <w:rPr>
                <w:rFonts w:ascii="Calibri" w:hAnsi="Calibri" w:cs="Calibri"/>
                <w:kern w:val="0"/>
                <w:sz w:val="15"/>
                <w:szCs w:val="15"/>
              </w:rPr>
            </w:pPr>
            <w:r w:rsidRPr="00034752">
              <w:rPr>
                <w:rFonts w:ascii="Calibri" w:hAnsi="Calibri" w:cs="Calibri"/>
                <w:kern w:val="0"/>
                <w:sz w:val="15"/>
                <w:szCs w:val="15"/>
              </w:rPr>
              <w:t>A record of training and/or information provided to adults who administer medicine to children (other than their own) while at the service.</w:t>
            </w:r>
          </w:p>
          <w:p w14:paraId="58EC1C3D" w14:textId="77777777" w:rsidR="00F8033A" w:rsidRPr="00034752" w:rsidRDefault="00F8033A" w:rsidP="00870DCC">
            <w:pPr>
              <w:rPr>
                <w:rFonts w:ascii="Calibri" w:hAnsi="Calibri" w:cs="Calibri"/>
                <w:b/>
                <w:bCs/>
                <w:kern w:val="0"/>
                <w:sz w:val="15"/>
                <w:szCs w:val="15"/>
              </w:rPr>
            </w:pPr>
          </w:p>
        </w:tc>
        <w:tc>
          <w:tcPr>
            <w:tcW w:w="4394" w:type="dxa"/>
            <w:shd w:val="clear" w:color="auto" w:fill="F2CEED" w:themeFill="accent5" w:themeFillTint="33"/>
          </w:tcPr>
          <w:p w14:paraId="3F943772" w14:textId="78CDB69E" w:rsidR="00F8033A" w:rsidRPr="003800A7" w:rsidRDefault="00F8033A" w:rsidP="00870DCC">
            <w:pPr>
              <w:rPr>
                <w:rFonts w:ascii="Calibri" w:hAnsi="Calibri" w:cs="Calibri"/>
                <w:sz w:val="15"/>
                <w:szCs w:val="15"/>
              </w:rPr>
            </w:pPr>
            <w:r w:rsidRPr="003800A7">
              <w:rPr>
                <w:rFonts w:ascii="Calibri" w:hAnsi="Calibri" w:cs="Calibri"/>
                <w:sz w:val="15"/>
                <w:szCs w:val="15"/>
              </w:rPr>
              <w:t>Adults responsible for administering medicine to children (other than their own) are provided with the necessary information, training, or instruction to do so safely and effectively. This may be from the child’s parent or whānau, or a health professional, as appropriate.</w:t>
            </w:r>
          </w:p>
        </w:tc>
        <w:tc>
          <w:tcPr>
            <w:tcW w:w="4478" w:type="dxa"/>
            <w:shd w:val="clear" w:color="auto" w:fill="F2CEED" w:themeFill="accent5" w:themeFillTint="33"/>
          </w:tcPr>
          <w:p w14:paraId="23F81471" w14:textId="77777777" w:rsidR="005A67C5" w:rsidRPr="00CA7B3A" w:rsidRDefault="005A67C5" w:rsidP="00E17A06">
            <w:pPr>
              <w:pStyle w:val="paragraph"/>
              <w:numPr>
                <w:ilvl w:val="0"/>
                <w:numId w:val="49"/>
              </w:numPr>
              <w:spacing w:before="0" w:beforeAutospacing="0" w:after="0" w:afterAutospacing="0"/>
              <w:ind w:left="179" w:hanging="179"/>
              <w:textAlignment w:val="baseline"/>
              <w:rPr>
                <w:rStyle w:val="normaltextrun"/>
                <w:rFonts w:ascii="Calibri Light" w:eastAsiaTheme="majorEastAsia" w:hAnsi="Calibri Light" w:cs="Calibri Light"/>
                <w:b/>
                <w:bCs/>
                <w:color w:val="124F1A"/>
                <w:sz w:val="15"/>
                <w:szCs w:val="15"/>
              </w:rPr>
            </w:pPr>
            <w:r w:rsidRPr="00CA7B3A">
              <w:rPr>
                <w:rStyle w:val="normaltextrun"/>
                <w:rFonts w:ascii="Calibri Light" w:eastAsiaTheme="majorEastAsia" w:hAnsi="Calibri Light" w:cs="Calibri Light"/>
                <w:b/>
                <w:bCs/>
                <w:color w:val="124F1A"/>
                <w:sz w:val="15"/>
                <w:szCs w:val="15"/>
              </w:rPr>
              <w:t xml:space="preserve">Do you think the intent of the original criterion is still met with the amended criterion? </w:t>
            </w:r>
          </w:p>
          <w:p w14:paraId="70EF0F1E" w14:textId="1B0EDB19" w:rsidR="005A67C5" w:rsidRPr="00CA7B3A" w:rsidRDefault="005A67C5" w:rsidP="00CA7B3A">
            <w:pPr>
              <w:pStyle w:val="paragraph"/>
              <w:spacing w:before="0" w:beforeAutospacing="0" w:after="0" w:afterAutospacing="0"/>
              <w:ind w:left="179"/>
              <w:textAlignment w:val="baseline"/>
              <w:rPr>
                <w:rStyle w:val="eop"/>
                <w:rFonts w:ascii="Calibri" w:eastAsiaTheme="majorEastAsia" w:hAnsi="Calibri" w:cs="Calibri"/>
                <w:b/>
                <w:bCs/>
                <w:color w:val="C00000"/>
                <w:sz w:val="18"/>
                <w:szCs w:val="18"/>
              </w:rPr>
            </w:pPr>
            <w:r w:rsidRPr="00CA7B3A">
              <w:rPr>
                <w:rStyle w:val="normaltextrun"/>
                <w:rFonts w:ascii="Calibri" w:eastAsiaTheme="majorEastAsia" w:hAnsi="Calibri" w:cs="Calibri"/>
                <w:b/>
                <w:bCs/>
                <w:color w:val="C00000"/>
                <w:sz w:val="18"/>
                <w:szCs w:val="18"/>
              </w:rPr>
              <w:t>Yes, and clearer about adults who are responsible</w:t>
            </w:r>
            <w:r w:rsidRPr="00CA7B3A">
              <w:rPr>
                <w:rStyle w:val="eop"/>
                <w:rFonts w:ascii="Calibri" w:eastAsiaTheme="majorEastAsia" w:hAnsi="Calibri" w:cs="Calibri"/>
                <w:b/>
                <w:bCs/>
                <w:color w:val="C00000"/>
                <w:sz w:val="18"/>
                <w:szCs w:val="18"/>
              </w:rPr>
              <w:t> </w:t>
            </w:r>
          </w:p>
          <w:p w14:paraId="18CB3630" w14:textId="625348FE" w:rsidR="005A67C5" w:rsidRPr="00CA7B3A" w:rsidRDefault="005A67C5" w:rsidP="00CA7B3A">
            <w:pPr>
              <w:pStyle w:val="paragraph"/>
              <w:spacing w:before="0" w:beforeAutospacing="0" w:after="0" w:afterAutospacing="0"/>
              <w:ind w:left="179"/>
              <w:textAlignment w:val="baseline"/>
              <w:rPr>
                <w:rFonts w:ascii="Calibri" w:hAnsi="Calibri" w:cs="Calibri"/>
                <w:b/>
                <w:bCs/>
                <w:color w:val="C00000"/>
                <w:sz w:val="18"/>
                <w:szCs w:val="18"/>
              </w:rPr>
            </w:pPr>
            <w:r w:rsidRPr="00CA7B3A">
              <w:rPr>
                <w:rFonts w:ascii="Calibri" w:hAnsi="Calibri" w:cs="Calibri"/>
                <w:b/>
                <w:bCs/>
                <w:color w:val="C00000"/>
                <w:sz w:val="18"/>
                <w:szCs w:val="18"/>
              </w:rPr>
              <w:t>However, the documentation required in the original criterion must be retained.</w:t>
            </w:r>
          </w:p>
          <w:p w14:paraId="75C032B5" w14:textId="77777777" w:rsidR="005A67C5" w:rsidRPr="00CA7B3A" w:rsidRDefault="005A67C5" w:rsidP="00CA7B3A">
            <w:pPr>
              <w:pStyle w:val="paragraph"/>
              <w:spacing w:before="0" w:beforeAutospacing="0" w:after="0" w:afterAutospacing="0"/>
              <w:ind w:left="179" w:hanging="179"/>
              <w:textAlignment w:val="baseline"/>
              <w:rPr>
                <w:rFonts w:ascii="Calibri Light" w:hAnsi="Calibri Light" w:cs="Calibri Light"/>
                <w:sz w:val="15"/>
                <w:szCs w:val="15"/>
              </w:rPr>
            </w:pPr>
          </w:p>
          <w:p w14:paraId="6975DAF7" w14:textId="77777777" w:rsidR="00CA7B3A" w:rsidRDefault="005A67C5" w:rsidP="00E17A06">
            <w:pPr>
              <w:pStyle w:val="paragraph"/>
              <w:numPr>
                <w:ilvl w:val="0"/>
                <w:numId w:val="49"/>
              </w:numPr>
              <w:spacing w:before="0" w:beforeAutospacing="0" w:after="0" w:afterAutospacing="0"/>
              <w:ind w:left="179" w:hanging="179"/>
              <w:textAlignment w:val="baseline"/>
              <w:rPr>
                <w:rStyle w:val="normaltextrun"/>
                <w:rFonts w:ascii="Calibri Light" w:eastAsiaTheme="majorEastAsia" w:hAnsi="Calibri Light" w:cs="Calibri Light"/>
                <w:color w:val="124F1A"/>
                <w:sz w:val="15"/>
                <w:szCs w:val="15"/>
              </w:rPr>
            </w:pPr>
            <w:r w:rsidRPr="00CA7B3A">
              <w:rPr>
                <w:rStyle w:val="normaltextrun"/>
                <w:rFonts w:ascii="Calibri Light" w:eastAsiaTheme="majorEastAsia" w:hAnsi="Calibri Light" w:cs="Calibri Light"/>
                <w:b/>
                <w:bCs/>
                <w:color w:val="124F1A"/>
                <w:sz w:val="15"/>
                <w:szCs w:val="15"/>
              </w:rPr>
              <w:t>Will this proposed change make it easier for services to comply?</w:t>
            </w:r>
            <w:r w:rsidRPr="00CA7B3A">
              <w:rPr>
                <w:rStyle w:val="normaltextrun"/>
                <w:rFonts w:ascii="Calibri Light" w:eastAsiaTheme="majorEastAsia" w:hAnsi="Calibri Light" w:cs="Calibri Light"/>
                <w:color w:val="124F1A"/>
                <w:sz w:val="15"/>
                <w:szCs w:val="15"/>
              </w:rPr>
              <w:t xml:space="preserve"> </w:t>
            </w:r>
          </w:p>
          <w:p w14:paraId="1E23DEB2" w14:textId="04A28285" w:rsidR="005A67C5" w:rsidRPr="00CA7B3A" w:rsidRDefault="005A67C5" w:rsidP="00CA7B3A">
            <w:pPr>
              <w:pStyle w:val="paragraph"/>
              <w:spacing w:before="0" w:beforeAutospacing="0" w:after="0" w:afterAutospacing="0"/>
              <w:ind w:left="179"/>
              <w:textAlignment w:val="baseline"/>
              <w:rPr>
                <w:rStyle w:val="eop"/>
                <w:rFonts w:ascii="Calibri" w:eastAsiaTheme="majorEastAsia" w:hAnsi="Calibri" w:cs="Calibri"/>
                <w:b/>
                <w:bCs/>
                <w:color w:val="C00000"/>
                <w:sz w:val="18"/>
                <w:szCs w:val="18"/>
              </w:rPr>
            </w:pPr>
            <w:r w:rsidRPr="00CA7B3A">
              <w:rPr>
                <w:rStyle w:val="normaltextrun"/>
                <w:rFonts w:ascii="Calibri" w:eastAsiaTheme="majorEastAsia" w:hAnsi="Calibri" w:cs="Calibri"/>
                <w:b/>
                <w:bCs/>
                <w:color w:val="C00000"/>
                <w:sz w:val="18"/>
                <w:szCs w:val="18"/>
              </w:rPr>
              <w:t>No guarantees, because it’s about the support networks to ensure this occurs</w:t>
            </w:r>
            <w:r w:rsidRPr="00CA7B3A">
              <w:rPr>
                <w:rStyle w:val="eop"/>
                <w:rFonts w:ascii="Calibri" w:eastAsiaTheme="majorEastAsia" w:hAnsi="Calibri" w:cs="Calibri"/>
                <w:b/>
                <w:bCs/>
                <w:color w:val="C00000"/>
                <w:sz w:val="18"/>
                <w:szCs w:val="18"/>
              </w:rPr>
              <w:t> </w:t>
            </w:r>
          </w:p>
          <w:p w14:paraId="2761253C" w14:textId="77777777" w:rsidR="005A67C5" w:rsidRPr="00CA7B3A" w:rsidRDefault="005A67C5" w:rsidP="00CA7B3A">
            <w:pPr>
              <w:pStyle w:val="paragraph"/>
              <w:spacing w:before="0" w:beforeAutospacing="0" w:after="0" w:afterAutospacing="0"/>
              <w:ind w:left="179" w:hanging="179"/>
              <w:textAlignment w:val="baseline"/>
              <w:rPr>
                <w:rFonts w:ascii="Calibri Light" w:hAnsi="Calibri Light" w:cs="Calibri Light"/>
                <w:sz w:val="15"/>
                <w:szCs w:val="15"/>
              </w:rPr>
            </w:pPr>
          </w:p>
          <w:p w14:paraId="2A6BA9CB" w14:textId="77777777" w:rsidR="005A67C5" w:rsidRPr="00CA7B3A" w:rsidRDefault="005A67C5" w:rsidP="00E17A06">
            <w:pPr>
              <w:pStyle w:val="paragraph"/>
              <w:numPr>
                <w:ilvl w:val="0"/>
                <w:numId w:val="49"/>
              </w:numPr>
              <w:spacing w:before="0" w:beforeAutospacing="0" w:after="0" w:afterAutospacing="0"/>
              <w:ind w:left="179" w:hanging="179"/>
              <w:textAlignment w:val="baseline"/>
              <w:rPr>
                <w:rStyle w:val="normaltextrun"/>
                <w:rFonts w:ascii="Calibri Light" w:eastAsiaTheme="majorEastAsia" w:hAnsi="Calibri Light" w:cs="Calibri Light"/>
                <w:b/>
                <w:bCs/>
                <w:color w:val="124F1A"/>
                <w:sz w:val="15"/>
                <w:szCs w:val="15"/>
              </w:rPr>
            </w:pPr>
            <w:r w:rsidRPr="00CA7B3A">
              <w:rPr>
                <w:rStyle w:val="normaltextrun"/>
                <w:rFonts w:ascii="Calibri Light" w:eastAsiaTheme="majorEastAsia" w:hAnsi="Calibri Light" w:cs="Calibri Light"/>
                <w:b/>
                <w:bCs/>
                <w:color w:val="124F1A"/>
                <w:sz w:val="15"/>
                <w:szCs w:val="15"/>
              </w:rPr>
              <w:t xml:space="preserve">Will this amended meet the needs of family and whānau? </w:t>
            </w:r>
          </w:p>
          <w:p w14:paraId="6123229C" w14:textId="0F698E18" w:rsidR="005A67C5" w:rsidRPr="00CA7B3A" w:rsidRDefault="005A67C5" w:rsidP="00CA7B3A">
            <w:pPr>
              <w:pStyle w:val="paragraph"/>
              <w:spacing w:before="0" w:beforeAutospacing="0" w:after="0" w:afterAutospacing="0"/>
              <w:ind w:left="179"/>
              <w:textAlignment w:val="baseline"/>
              <w:rPr>
                <w:rStyle w:val="eop"/>
                <w:rFonts w:ascii="Calibri" w:eastAsiaTheme="majorEastAsia" w:hAnsi="Calibri" w:cs="Calibri"/>
                <w:b/>
                <w:bCs/>
                <w:color w:val="C00000"/>
                <w:sz w:val="18"/>
                <w:szCs w:val="18"/>
              </w:rPr>
            </w:pPr>
            <w:r w:rsidRPr="00CA7B3A">
              <w:rPr>
                <w:rStyle w:val="normaltextrun"/>
                <w:rFonts w:ascii="Calibri" w:eastAsiaTheme="majorEastAsia" w:hAnsi="Calibri" w:cs="Calibri"/>
                <w:b/>
                <w:bCs/>
                <w:color w:val="C00000"/>
                <w:sz w:val="18"/>
                <w:szCs w:val="18"/>
              </w:rPr>
              <w:t>Yes</w:t>
            </w:r>
            <w:r w:rsidR="00CA7B3A" w:rsidRPr="00CA7B3A">
              <w:rPr>
                <w:rStyle w:val="normaltextrun"/>
                <w:rFonts w:ascii="Calibri" w:eastAsiaTheme="majorEastAsia" w:hAnsi="Calibri" w:cs="Calibri"/>
                <w:b/>
                <w:bCs/>
                <w:color w:val="C00000"/>
                <w:sz w:val="18"/>
                <w:szCs w:val="18"/>
              </w:rPr>
              <w:t>, if the documentation required is retained.</w:t>
            </w:r>
          </w:p>
          <w:p w14:paraId="43865AC8" w14:textId="77777777" w:rsidR="005A67C5" w:rsidRPr="00CA7B3A" w:rsidRDefault="005A67C5" w:rsidP="00CA7B3A">
            <w:pPr>
              <w:pStyle w:val="paragraph"/>
              <w:spacing w:before="0" w:beforeAutospacing="0" w:after="0" w:afterAutospacing="0"/>
              <w:ind w:left="179" w:hanging="179"/>
              <w:textAlignment w:val="baseline"/>
              <w:rPr>
                <w:rFonts w:ascii="Calibri Light" w:hAnsi="Calibri Light" w:cs="Calibri Light"/>
                <w:sz w:val="15"/>
                <w:szCs w:val="15"/>
              </w:rPr>
            </w:pPr>
          </w:p>
          <w:p w14:paraId="062A7321" w14:textId="77777777" w:rsidR="005A67C5" w:rsidRPr="00CA7B3A" w:rsidRDefault="005A67C5" w:rsidP="00E17A06">
            <w:pPr>
              <w:pStyle w:val="paragraph"/>
              <w:numPr>
                <w:ilvl w:val="0"/>
                <w:numId w:val="49"/>
              </w:numPr>
              <w:spacing w:before="0" w:beforeAutospacing="0" w:after="0" w:afterAutospacing="0"/>
              <w:ind w:left="179" w:hanging="179"/>
              <w:textAlignment w:val="baseline"/>
              <w:rPr>
                <w:rStyle w:val="normaltextrun"/>
                <w:rFonts w:ascii="Calibri Light" w:eastAsiaTheme="majorEastAsia" w:hAnsi="Calibri Light" w:cs="Calibri Light"/>
                <w:b/>
                <w:bCs/>
                <w:color w:val="124F1A"/>
                <w:sz w:val="15"/>
                <w:szCs w:val="15"/>
              </w:rPr>
            </w:pPr>
            <w:r w:rsidRPr="00CA7B3A">
              <w:rPr>
                <w:rStyle w:val="normaltextrun"/>
                <w:rFonts w:ascii="Calibri Light" w:eastAsiaTheme="majorEastAsia" w:hAnsi="Calibri Light" w:cs="Calibri Light"/>
                <w:b/>
                <w:bCs/>
                <w:color w:val="124F1A"/>
                <w:sz w:val="15"/>
                <w:szCs w:val="15"/>
              </w:rPr>
              <w:t>Does the amended criterion support health and safety?</w:t>
            </w:r>
          </w:p>
          <w:p w14:paraId="1BF3B39C" w14:textId="6D3DFB02" w:rsidR="005A67C5" w:rsidRDefault="00CA7B3A" w:rsidP="00CA7B3A">
            <w:pPr>
              <w:pStyle w:val="paragraph"/>
              <w:spacing w:before="0" w:beforeAutospacing="0" w:after="0" w:afterAutospacing="0"/>
              <w:ind w:left="179"/>
              <w:textAlignment w:val="baseline"/>
              <w:rPr>
                <w:rFonts w:ascii="Calibri" w:hAnsi="Calibri" w:cs="Calibri"/>
                <w:b/>
                <w:bCs/>
                <w:color w:val="C00000"/>
                <w:sz w:val="18"/>
                <w:szCs w:val="18"/>
              </w:rPr>
            </w:pPr>
            <w:r w:rsidRPr="00CA7B3A">
              <w:rPr>
                <w:rFonts w:ascii="Calibri" w:hAnsi="Calibri" w:cs="Calibri"/>
                <w:b/>
                <w:bCs/>
                <w:color w:val="C00000"/>
                <w:sz w:val="18"/>
                <w:szCs w:val="18"/>
              </w:rPr>
              <w:t xml:space="preserve">No, it needs to have the documentation required section included to enable this to be the case. </w:t>
            </w:r>
          </w:p>
          <w:p w14:paraId="71379E75" w14:textId="77777777" w:rsidR="002C1570" w:rsidRDefault="002C1570" w:rsidP="00CA7B3A">
            <w:pPr>
              <w:pStyle w:val="paragraph"/>
              <w:spacing w:before="0" w:beforeAutospacing="0" w:after="0" w:afterAutospacing="0"/>
              <w:ind w:left="179"/>
              <w:textAlignment w:val="baseline"/>
            </w:pPr>
          </w:p>
          <w:p w14:paraId="4FD254C4" w14:textId="1A052794" w:rsidR="002C1570" w:rsidRPr="00F01D83" w:rsidRDefault="002C1570" w:rsidP="002C1570">
            <w:pPr>
              <w:pStyle w:val="paragraph"/>
              <w:spacing w:before="0" w:beforeAutospacing="0" w:after="0" w:afterAutospacing="0"/>
              <w:textAlignment w:val="baseline"/>
              <w:rPr>
                <w:rFonts w:ascii="Calibri" w:hAnsi="Calibri" w:cs="Calibri"/>
                <w:b/>
                <w:bCs/>
                <w:color w:val="C00000"/>
                <w:sz w:val="18"/>
                <w:szCs w:val="18"/>
              </w:rPr>
            </w:pPr>
            <w:r w:rsidRPr="00F01D83">
              <w:rPr>
                <w:rFonts w:ascii="Calibri" w:hAnsi="Calibri" w:cs="Calibri"/>
                <w:b/>
                <w:bCs/>
                <w:color w:val="C00000"/>
                <w:sz w:val="18"/>
                <w:szCs w:val="18"/>
              </w:rPr>
              <w:t xml:space="preserve">We are opposed to this </w:t>
            </w:r>
            <w:r w:rsidR="00F01D83" w:rsidRPr="00F01D83">
              <w:rPr>
                <w:rFonts w:ascii="Calibri" w:hAnsi="Calibri" w:cs="Calibri"/>
                <w:b/>
                <w:bCs/>
                <w:color w:val="C00000"/>
                <w:sz w:val="18"/>
                <w:szCs w:val="18"/>
              </w:rPr>
              <w:t xml:space="preserve">amended criteria if the documentation required, as outlined in the original criteria is not included. </w:t>
            </w:r>
          </w:p>
          <w:p w14:paraId="49ADF60F" w14:textId="7DD3763B" w:rsidR="00F8033A" w:rsidRPr="00737894" w:rsidRDefault="00F8033A" w:rsidP="00870DCC">
            <w:pPr>
              <w:rPr>
                <w:rFonts w:ascii="Calibri" w:hAnsi="Calibri" w:cs="Calibri"/>
                <w:color w:val="BF4E14" w:themeColor="accent2" w:themeShade="BF"/>
                <w:sz w:val="15"/>
                <w:szCs w:val="15"/>
              </w:rPr>
            </w:pPr>
          </w:p>
        </w:tc>
      </w:tr>
      <w:tr w:rsidR="00F8033A" w:rsidRPr="00034752" w14:paraId="73BBE68A" w14:textId="31C58839" w:rsidTr="00F8033A">
        <w:tc>
          <w:tcPr>
            <w:tcW w:w="0" w:type="auto"/>
            <w:shd w:val="clear" w:color="auto" w:fill="F2CEED" w:themeFill="accent5" w:themeFillTint="33"/>
          </w:tcPr>
          <w:p w14:paraId="46C1F67B" w14:textId="42D86C7F" w:rsidR="00F8033A" w:rsidRPr="00034752" w:rsidRDefault="00F8033A" w:rsidP="003800A7">
            <w:pPr>
              <w:rPr>
                <w:rFonts w:ascii="Calibri" w:hAnsi="Calibri" w:cs="Calibri"/>
                <w:sz w:val="15"/>
                <w:szCs w:val="15"/>
              </w:rPr>
            </w:pPr>
            <w:r>
              <w:rPr>
                <w:rFonts w:ascii="Calibri" w:hAnsi="Calibri" w:cs="Calibri"/>
                <w:sz w:val="15"/>
                <w:szCs w:val="15"/>
              </w:rPr>
              <w:t>HS30</w:t>
            </w:r>
          </w:p>
        </w:tc>
        <w:tc>
          <w:tcPr>
            <w:tcW w:w="0" w:type="auto"/>
            <w:shd w:val="clear" w:color="auto" w:fill="F2CEED" w:themeFill="accent5" w:themeFillTint="33"/>
          </w:tcPr>
          <w:p w14:paraId="1A19A434" w14:textId="3E847E56" w:rsidR="00F8033A" w:rsidRPr="00034752" w:rsidRDefault="00F8033A" w:rsidP="003800A7">
            <w:pPr>
              <w:rPr>
                <w:rFonts w:ascii="Calibri" w:hAnsi="Calibri" w:cs="Calibri"/>
                <w:sz w:val="15"/>
                <w:szCs w:val="15"/>
              </w:rPr>
            </w:pPr>
            <w:r>
              <w:rPr>
                <w:rFonts w:ascii="Calibri" w:hAnsi="Calibri" w:cs="Calibri"/>
                <w:sz w:val="15"/>
                <w:szCs w:val="15"/>
              </w:rPr>
              <w:t>Retain</w:t>
            </w:r>
          </w:p>
        </w:tc>
        <w:tc>
          <w:tcPr>
            <w:tcW w:w="4447" w:type="dxa"/>
            <w:shd w:val="clear" w:color="auto" w:fill="D9F2D0" w:themeFill="accent6" w:themeFillTint="33"/>
          </w:tcPr>
          <w:p w14:paraId="0923BE20" w14:textId="77777777" w:rsidR="00F8033A" w:rsidRPr="00034752" w:rsidRDefault="00F8033A" w:rsidP="003800A7">
            <w:pPr>
              <w:rPr>
                <w:rFonts w:ascii="Calibri" w:hAnsi="Calibri" w:cs="Calibri"/>
                <w:b/>
                <w:bCs/>
                <w:kern w:val="0"/>
                <w:sz w:val="15"/>
                <w:szCs w:val="15"/>
              </w:rPr>
            </w:pPr>
            <w:r w:rsidRPr="00034752">
              <w:rPr>
                <w:rFonts w:ascii="Calibri" w:hAnsi="Calibri" w:cs="Calibri"/>
                <w:b/>
                <w:bCs/>
                <w:kern w:val="0"/>
                <w:sz w:val="15"/>
                <w:szCs w:val="15"/>
              </w:rPr>
              <w:t>HS30 Children washed when soiled</w:t>
            </w:r>
          </w:p>
          <w:p w14:paraId="3B4191FD" w14:textId="77777777" w:rsidR="00F8033A" w:rsidRPr="00034752" w:rsidRDefault="00F8033A" w:rsidP="003800A7">
            <w:pPr>
              <w:rPr>
                <w:rFonts w:ascii="Calibri" w:hAnsi="Calibri" w:cs="Calibri"/>
                <w:b/>
                <w:bCs/>
                <w:kern w:val="0"/>
                <w:sz w:val="15"/>
                <w:szCs w:val="15"/>
              </w:rPr>
            </w:pPr>
            <w:r w:rsidRPr="00034752">
              <w:rPr>
                <w:rFonts w:ascii="Calibri" w:hAnsi="Calibri" w:cs="Calibri"/>
                <w:b/>
                <w:bCs/>
                <w:kern w:val="0"/>
                <w:sz w:val="15"/>
                <w:szCs w:val="15"/>
              </w:rPr>
              <w:t>Criteria</w:t>
            </w:r>
          </w:p>
          <w:p w14:paraId="5D8A71DF" w14:textId="77777777" w:rsidR="00F8033A" w:rsidRDefault="00F8033A" w:rsidP="003800A7">
            <w:pPr>
              <w:rPr>
                <w:rFonts w:ascii="Calibri" w:hAnsi="Calibri" w:cs="Calibri"/>
                <w:kern w:val="0"/>
                <w:sz w:val="15"/>
                <w:szCs w:val="15"/>
              </w:rPr>
            </w:pPr>
            <w:r w:rsidRPr="00034752">
              <w:rPr>
                <w:rFonts w:ascii="Calibri" w:hAnsi="Calibri" w:cs="Calibri"/>
                <w:kern w:val="0"/>
                <w:sz w:val="15"/>
                <w:szCs w:val="15"/>
              </w:rPr>
              <w:t>Children are washed when they are soiled or pose a health risk to themselves or others.</w:t>
            </w:r>
          </w:p>
          <w:p w14:paraId="7D654054" w14:textId="77777777" w:rsidR="00F8033A" w:rsidRDefault="00F8033A" w:rsidP="003800A7">
            <w:pPr>
              <w:rPr>
                <w:rFonts w:ascii="Calibri" w:hAnsi="Calibri" w:cs="Calibri"/>
                <w:kern w:val="0"/>
                <w:sz w:val="15"/>
                <w:szCs w:val="15"/>
              </w:rPr>
            </w:pPr>
          </w:p>
          <w:p w14:paraId="04FA75EF" w14:textId="77777777" w:rsidR="00F8033A" w:rsidRPr="00034752" w:rsidRDefault="00F8033A" w:rsidP="00CA4660">
            <w:pPr>
              <w:rPr>
                <w:rFonts w:ascii="Calibri" w:hAnsi="Calibri" w:cs="Calibri"/>
                <w:b/>
                <w:bCs/>
                <w:kern w:val="0"/>
                <w:sz w:val="15"/>
                <w:szCs w:val="15"/>
              </w:rPr>
            </w:pPr>
          </w:p>
        </w:tc>
        <w:tc>
          <w:tcPr>
            <w:tcW w:w="4394" w:type="dxa"/>
            <w:shd w:val="clear" w:color="auto" w:fill="F2CEED" w:themeFill="accent5" w:themeFillTint="33"/>
          </w:tcPr>
          <w:p w14:paraId="178B17A9" w14:textId="77777777" w:rsidR="00F8033A" w:rsidRPr="00626E6D" w:rsidRDefault="00F8033A" w:rsidP="00626E6D">
            <w:pPr>
              <w:rPr>
                <w:rFonts w:ascii="Calibri" w:hAnsi="Calibri" w:cs="Calibri"/>
                <w:kern w:val="0"/>
                <w:sz w:val="15"/>
                <w:szCs w:val="15"/>
              </w:rPr>
            </w:pPr>
          </w:p>
        </w:tc>
        <w:tc>
          <w:tcPr>
            <w:tcW w:w="4478" w:type="dxa"/>
            <w:shd w:val="clear" w:color="auto" w:fill="F2CEED" w:themeFill="accent5" w:themeFillTint="33"/>
          </w:tcPr>
          <w:p w14:paraId="0207C655" w14:textId="3E5DD6E8" w:rsidR="00F8033A" w:rsidRPr="00CA7B3A" w:rsidRDefault="00CA7B3A" w:rsidP="00626E6D">
            <w:pPr>
              <w:rPr>
                <w:rFonts w:ascii="Calibri" w:hAnsi="Calibri" w:cs="Calibri"/>
                <w:b/>
                <w:bCs/>
                <w:kern w:val="0"/>
                <w:sz w:val="18"/>
                <w:szCs w:val="18"/>
              </w:rPr>
            </w:pPr>
            <w:r w:rsidRPr="00CA7B3A">
              <w:rPr>
                <w:rFonts w:ascii="Calibri" w:hAnsi="Calibri" w:cs="Calibri"/>
                <w:b/>
                <w:bCs/>
                <w:color w:val="C00000"/>
                <w:kern w:val="0"/>
                <w:sz w:val="18"/>
                <w:szCs w:val="18"/>
              </w:rPr>
              <w:t>Agree</w:t>
            </w:r>
          </w:p>
        </w:tc>
      </w:tr>
      <w:tr w:rsidR="00F8033A" w:rsidRPr="00034752" w14:paraId="434CE0F2" w14:textId="7F505343" w:rsidTr="00F8033A">
        <w:tc>
          <w:tcPr>
            <w:tcW w:w="0" w:type="auto"/>
            <w:shd w:val="clear" w:color="auto" w:fill="F2CEED" w:themeFill="accent5" w:themeFillTint="33"/>
          </w:tcPr>
          <w:p w14:paraId="27EDC30A" w14:textId="6A6260C7" w:rsidR="00F8033A" w:rsidRPr="00034752" w:rsidRDefault="00F8033A" w:rsidP="003800A7">
            <w:pPr>
              <w:rPr>
                <w:rFonts w:ascii="Calibri" w:hAnsi="Calibri" w:cs="Calibri"/>
                <w:sz w:val="15"/>
                <w:szCs w:val="15"/>
              </w:rPr>
            </w:pPr>
            <w:r>
              <w:rPr>
                <w:rFonts w:ascii="Calibri" w:hAnsi="Calibri" w:cs="Calibri"/>
                <w:sz w:val="15"/>
                <w:szCs w:val="15"/>
              </w:rPr>
              <w:t>HS31</w:t>
            </w:r>
          </w:p>
        </w:tc>
        <w:tc>
          <w:tcPr>
            <w:tcW w:w="0" w:type="auto"/>
            <w:shd w:val="clear" w:color="auto" w:fill="F2CEED" w:themeFill="accent5" w:themeFillTint="33"/>
          </w:tcPr>
          <w:p w14:paraId="6760169F" w14:textId="10DB1FA8" w:rsidR="00F8033A" w:rsidRPr="00034752" w:rsidRDefault="00F8033A" w:rsidP="003800A7">
            <w:pPr>
              <w:rPr>
                <w:rFonts w:ascii="Calibri" w:hAnsi="Calibri" w:cs="Calibri"/>
                <w:sz w:val="15"/>
                <w:szCs w:val="15"/>
              </w:rPr>
            </w:pPr>
            <w:r>
              <w:rPr>
                <w:rFonts w:ascii="Calibri" w:hAnsi="Calibri" w:cs="Calibri"/>
                <w:sz w:val="15"/>
                <w:szCs w:val="15"/>
              </w:rPr>
              <w:t>Amend</w:t>
            </w:r>
          </w:p>
        </w:tc>
        <w:tc>
          <w:tcPr>
            <w:tcW w:w="4447" w:type="dxa"/>
            <w:shd w:val="clear" w:color="auto" w:fill="D9F2D0" w:themeFill="accent6" w:themeFillTint="33"/>
          </w:tcPr>
          <w:p w14:paraId="2ECFA003" w14:textId="77777777" w:rsidR="00F8033A" w:rsidRPr="00034752" w:rsidRDefault="00F8033A" w:rsidP="003800A7">
            <w:pPr>
              <w:rPr>
                <w:rFonts w:ascii="Calibri" w:hAnsi="Calibri" w:cs="Calibri"/>
                <w:b/>
                <w:bCs/>
                <w:kern w:val="0"/>
                <w:sz w:val="15"/>
                <w:szCs w:val="15"/>
              </w:rPr>
            </w:pPr>
            <w:r w:rsidRPr="00034752">
              <w:rPr>
                <w:rFonts w:ascii="Calibri" w:hAnsi="Calibri" w:cs="Calibri"/>
                <w:b/>
                <w:bCs/>
                <w:kern w:val="0"/>
                <w:sz w:val="15"/>
                <w:szCs w:val="15"/>
              </w:rPr>
              <w:t>HS31 Child protection</w:t>
            </w:r>
          </w:p>
          <w:p w14:paraId="6E3A5240" w14:textId="77777777" w:rsidR="00F8033A" w:rsidRPr="00034752" w:rsidRDefault="00F8033A" w:rsidP="003800A7">
            <w:pPr>
              <w:rPr>
                <w:rFonts w:ascii="Calibri" w:hAnsi="Calibri" w:cs="Calibri"/>
                <w:b/>
                <w:bCs/>
                <w:kern w:val="0"/>
                <w:sz w:val="15"/>
                <w:szCs w:val="15"/>
              </w:rPr>
            </w:pPr>
            <w:r w:rsidRPr="00034752">
              <w:rPr>
                <w:rFonts w:ascii="Calibri" w:hAnsi="Calibri" w:cs="Calibri"/>
                <w:b/>
                <w:bCs/>
                <w:kern w:val="0"/>
                <w:sz w:val="15"/>
                <w:szCs w:val="15"/>
              </w:rPr>
              <w:t>Criteria</w:t>
            </w:r>
          </w:p>
          <w:p w14:paraId="4E72662C" w14:textId="77777777" w:rsidR="00F8033A" w:rsidRPr="00034752" w:rsidRDefault="00F8033A" w:rsidP="003800A7">
            <w:pPr>
              <w:rPr>
                <w:rFonts w:ascii="Calibri" w:hAnsi="Calibri" w:cs="Calibri"/>
                <w:kern w:val="0"/>
                <w:sz w:val="15"/>
                <w:szCs w:val="15"/>
              </w:rPr>
            </w:pPr>
            <w:r w:rsidRPr="00034752">
              <w:rPr>
                <w:rFonts w:ascii="Calibri" w:hAnsi="Calibri" w:cs="Calibri"/>
                <w:kern w:val="0"/>
                <w:sz w:val="15"/>
                <w:szCs w:val="15"/>
              </w:rPr>
              <w:t xml:space="preserve">There is a written child protection policy that meets the requirements of the Children’s Act 2014. The policy contains provisions for the identification and reporting of child abuse and </w:t>
            </w:r>
            <w:r w:rsidRPr="00034752">
              <w:rPr>
                <w:rFonts w:ascii="Calibri" w:hAnsi="Calibri" w:cs="Calibri"/>
                <w:kern w:val="0"/>
                <w:sz w:val="15"/>
                <w:szCs w:val="15"/>
              </w:rPr>
              <w:lastRenderedPageBreak/>
              <w:t>neglect, and information about how the service will keep children safe from abuse and neglect, and how it will respond to suspected child abuse and neglect.</w:t>
            </w:r>
          </w:p>
          <w:p w14:paraId="15C688D1" w14:textId="77777777" w:rsidR="00F8033A" w:rsidRPr="00034752" w:rsidRDefault="00F8033A" w:rsidP="003800A7">
            <w:pPr>
              <w:rPr>
                <w:rFonts w:ascii="Calibri" w:hAnsi="Calibri" w:cs="Calibri"/>
                <w:kern w:val="0"/>
                <w:sz w:val="15"/>
                <w:szCs w:val="15"/>
              </w:rPr>
            </w:pPr>
            <w:r w:rsidRPr="00034752">
              <w:rPr>
                <w:rFonts w:ascii="Calibri" w:hAnsi="Calibri" w:cs="Calibri"/>
                <w:kern w:val="0"/>
                <w:sz w:val="15"/>
                <w:szCs w:val="15"/>
              </w:rPr>
              <w:t>The policy must be reviewed every 3 years.</w:t>
            </w:r>
          </w:p>
          <w:p w14:paraId="7C7B83CD" w14:textId="77777777" w:rsidR="00F8033A" w:rsidRPr="00034752" w:rsidRDefault="00F8033A" w:rsidP="003800A7">
            <w:pPr>
              <w:rPr>
                <w:rFonts w:ascii="Calibri" w:hAnsi="Calibri" w:cs="Calibri"/>
                <w:kern w:val="0"/>
                <w:sz w:val="15"/>
                <w:szCs w:val="15"/>
              </w:rPr>
            </w:pPr>
            <w:r w:rsidRPr="00034752">
              <w:rPr>
                <w:rFonts w:ascii="Calibri" w:hAnsi="Calibri" w:cs="Calibri"/>
                <w:kern w:val="0"/>
                <w:sz w:val="15"/>
                <w:szCs w:val="15"/>
              </w:rPr>
              <w:t>Documentation required</w:t>
            </w:r>
          </w:p>
          <w:p w14:paraId="297C536C" w14:textId="77777777" w:rsidR="00F8033A" w:rsidRPr="00034752" w:rsidRDefault="00F8033A" w:rsidP="00E17A06">
            <w:pPr>
              <w:numPr>
                <w:ilvl w:val="0"/>
                <w:numId w:val="9"/>
              </w:numPr>
              <w:rPr>
                <w:rFonts w:ascii="Calibri" w:hAnsi="Calibri" w:cs="Calibri"/>
                <w:kern w:val="0"/>
                <w:sz w:val="15"/>
                <w:szCs w:val="15"/>
              </w:rPr>
            </w:pPr>
            <w:r w:rsidRPr="00034752">
              <w:rPr>
                <w:rFonts w:ascii="Calibri" w:hAnsi="Calibri" w:cs="Calibri"/>
                <w:kern w:val="0"/>
                <w:sz w:val="15"/>
                <w:szCs w:val="15"/>
              </w:rPr>
              <w:t>A written child protection policy that contains:</w:t>
            </w:r>
          </w:p>
          <w:p w14:paraId="21992B21" w14:textId="77777777" w:rsidR="00F8033A" w:rsidRPr="00034752" w:rsidRDefault="00F8033A" w:rsidP="00E17A06">
            <w:pPr>
              <w:numPr>
                <w:ilvl w:val="1"/>
                <w:numId w:val="9"/>
              </w:numPr>
              <w:rPr>
                <w:rFonts w:ascii="Calibri" w:hAnsi="Calibri" w:cs="Calibri"/>
                <w:kern w:val="0"/>
                <w:sz w:val="15"/>
                <w:szCs w:val="15"/>
              </w:rPr>
            </w:pPr>
            <w:r w:rsidRPr="00034752">
              <w:rPr>
                <w:rFonts w:ascii="Calibri" w:hAnsi="Calibri" w:cs="Calibri"/>
                <w:kern w:val="0"/>
                <w:sz w:val="15"/>
                <w:szCs w:val="15"/>
              </w:rPr>
              <w:t>provisions for the service’s identification and reporting of child abuse and neglect</w:t>
            </w:r>
          </w:p>
          <w:p w14:paraId="0C18631D" w14:textId="77777777" w:rsidR="00F8033A" w:rsidRPr="00034752" w:rsidRDefault="00F8033A" w:rsidP="00E17A06">
            <w:pPr>
              <w:numPr>
                <w:ilvl w:val="1"/>
                <w:numId w:val="9"/>
              </w:numPr>
              <w:rPr>
                <w:rFonts w:ascii="Calibri" w:hAnsi="Calibri" w:cs="Calibri"/>
                <w:kern w:val="0"/>
                <w:sz w:val="15"/>
                <w:szCs w:val="15"/>
              </w:rPr>
            </w:pPr>
            <w:r w:rsidRPr="00034752">
              <w:rPr>
                <w:rFonts w:ascii="Calibri" w:hAnsi="Calibri" w:cs="Calibri"/>
                <w:kern w:val="0"/>
                <w:sz w:val="15"/>
                <w:szCs w:val="15"/>
              </w:rPr>
              <w:t>information about the practices the service employs to keep children safe from abuse and neglect and</w:t>
            </w:r>
          </w:p>
          <w:p w14:paraId="1E9F0603" w14:textId="77777777" w:rsidR="00F8033A" w:rsidRPr="00034752" w:rsidRDefault="00F8033A" w:rsidP="00E17A06">
            <w:pPr>
              <w:numPr>
                <w:ilvl w:val="1"/>
                <w:numId w:val="9"/>
              </w:numPr>
              <w:rPr>
                <w:rFonts w:ascii="Calibri" w:hAnsi="Calibri" w:cs="Calibri"/>
                <w:kern w:val="0"/>
                <w:sz w:val="15"/>
                <w:szCs w:val="15"/>
              </w:rPr>
            </w:pPr>
            <w:r w:rsidRPr="00034752">
              <w:rPr>
                <w:rFonts w:ascii="Calibri" w:hAnsi="Calibri" w:cs="Calibri"/>
                <w:kern w:val="0"/>
                <w:sz w:val="15"/>
                <w:szCs w:val="15"/>
              </w:rPr>
              <w:t>information about how the service will respond to suspected child abuse and neglect.</w:t>
            </w:r>
          </w:p>
          <w:p w14:paraId="55B65696" w14:textId="77777777" w:rsidR="00F8033A" w:rsidRDefault="00F8033A" w:rsidP="00E17A06">
            <w:pPr>
              <w:numPr>
                <w:ilvl w:val="0"/>
                <w:numId w:val="9"/>
              </w:numPr>
              <w:rPr>
                <w:rFonts w:ascii="Calibri" w:hAnsi="Calibri" w:cs="Calibri"/>
                <w:kern w:val="0"/>
                <w:sz w:val="15"/>
                <w:szCs w:val="15"/>
              </w:rPr>
            </w:pPr>
            <w:r w:rsidRPr="00034752">
              <w:rPr>
                <w:rFonts w:ascii="Calibri" w:hAnsi="Calibri" w:cs="Calibri"/>
                <w:kern w:val="0"/>
                <w:sz w:val="15"/>
                <w:szCs w:val="15"/>
              </w:rPr>
              <w:t>A procedure that sets out how the service will identify and respond to suspected child abuse and/or neglect.</w:t>
            </w:r>
          </w:p>
          <w:p w14:paraId="0E66161B" w14:textId="77777777" w:rsidR="00F8033A" w:rsidRDefault="00F8033A" w:rsidP="00CA4660">
            <w:pPr>
              <w:rPr>
                <w:rFonts w:ascii="Calibri" w:hAnsi="Calibri" w:cs="Calibri"/>
                <w:kern w:val="0"/>
                <w:sz w:val="15"/>
                <w:szCs w:val="15"/>
              </w:rPr>
            </w:pPr>
          </w:p>
          <w:p w14:paraId="2915EBFF" w14:textId="77777777" w:rsidR="00F8033A" w:rsidRPr="00034752" w:rsidRDefault="00F8033A" w:rsidP="00CA4660">
            <w:pPr>
              <w:rPr>
                <w:rFonts w:ascii="Calibri" w:hAnsi="Calibri" w:cs="Calibri"/>
                <w:b/>
                <w:bCs/>
                <w:kern w:val="0"/>
                <w:sz w:val="15"/>
                <w:szCs w:val="15"/>
              </w:rPr>
            </w:pPr>
          </w:p>
        </w:tc>
        <w:tc>
          <w:tcPr>
            <w:tcW w:w="4394" w:type="dxa"/>
            <w:shd w:val="clear" w:color="auto" w:fill="F2CEED" w:themeFill="accent5" w:themeFillTint="33"/>
          </w:tcPr>
          <w:p w14:paraId="67010284" w14:textId="77777777" w:rsidR="00F8033A" w:rsidRDefault="00F8033A" w:rsidP="003800A7">
            <w:pPr>
              <w:pStyle w:val="ListParagraph"/>
              <w:ind w:left="0"/>
              <w:rPr>
                <w:rFonts w:ascii="Calibri" w:hAnsi="Calibri" w:cs="Calibri"/>
                <w:sz w:val="15"/>
                <w:szCs w:val="15"/>
              </w:rPr>
            </w:pPr>
            <w:r w:rsidRPr="003800A7">
              <w:rPr>
                <w:rFonts w:ascii="Calibri" w:hAnsi="Calibri" w:cs="Calibri"/>
                <w:sz w:val="15"/>
                <w:szCs w:val="15"/>
              </w:rPr>
              <w:lastRenderedPageBreak/>
              <w:t xml:space="preserve">A written child protection policy and procedure is implemented that meets the requirements of the Children’s Act 2014. The policy and procedure contain provisions for: </w:t>
            </w:r>
          </w:p>
          <w:p w14:paraId="6BB17B16" w14:textId="77777777" w:rsidR="00F8033A" w:rsidRDefault="00F8033A" w:rsidP="003800A7">
            <w:pPr>
              <w:pStyle w:val="ListParagraph"/>
              <w:ind w:left="0"/>
              <w:rPr>
                <w:rFonts w:ascii="Calibri" w:hAnsi="Calibri" w:cs="Calibri"/>
                <w:sz w:val="15"/>
                <w:szCs w:val="15"/>
              </w:rPr>
            </w:pPr>
            <w:r w:rsidRPr="003800A7">
              <w:rPr>
                <w:rFonts w:ascii="Calibri" w:hAnsi="Calibri" w:cs="Calibri"/>
                <w:sz w:val="15"/>
                <w:szCs w:val="15"/>
              </w:rPr>
              <w:t xml:space="preserve">• the identification and reporting of child abuse and neglect </w:t>
            </w:r>
          </w:p>
          <w:p w14:paraId="3A0FA515" w14:textId="77777777" w:rsidR="00F8033A" w:rsidRDefault="00F8033A" w:rsidP="003800A7">
            <w:pPr>
              <w:pStyle w:val="ListParagraph"/>
              <w:ind w:left="0"/>
              <w:rPr>
                <w:rFonts w:ascii="Calibri" w:hAnsi="Calibri" w:cs="Calibri"/>
                <w:sz w:val="15"/>
                <w:szCs w:val="15"/>
              </w:rPr>
            </w:pPr>
            <w:r w:rsidRPr="003800A7">
              <w:rPr>
                <w:rFonts w:ascii="Calibri" w:hAnsi="Calibri" w:cs="Calibri"/>
                <w:sz w:val="15"/>
                <w:szCs w:val="15"/>
              </w:rPr>
              <w:lastRenderedPageBreak/>
              <w:t xml:space="preserve">• information about how the service will keep children safe from abuse and neglect </w:t>
            </w:r>
          </w:p>
          <w:p w14:paraId="0DCDDE2D" w14:textId="77777777" w:rsidR="00F8033A" w:rsidRDefault="00F8033A" w:rsidP="003800A7">
            <w:pPr>
              <w:pStyle w:val="ListParagraph"/>
              <w:ind w:left="0"/>
              <w:rPr>
                <w:rFonts w:ascii="Calibri" w:hAnsi="Calibri" w:cs="Calibri"/>
                <w:sz w:val="15"/>
                <w:szCs w:val="15"/>
              </w:rPr>
            </w:pPr>
            <w:r w:rsidRPr="003800A7">
              <w:rPr>
                <w:rFonts w:ascii="Calibri" w:hAnsi="Calibri" w:cs="Calibri"/>
                <w:sz w:val="15"/>
                <w:szCs w:val="15"/>
              </w:rPr>
              <w:t xml:space="preserve">• how the service will respond to suspected child abuse and neglect. </w:t>
            </w:r>
          </w:p>
          <w:p w14:paraId="480D7C86" w14:textId="77777777" w:rsidR="00F8033A" w:rsidRDefault="00F8033A" w:rsidP="003800A7">
            <w:pPr>
              <w:pStyle w:val="ListParagraph"/>
              <w:ind w:left="0"/>
              <w:rPr>
                <w:rFonts w:ascii="Calibri" w:hAnsi="Calibri" w:cs="Calibri"/>
                <w:sz w:val="15"/>
                <w:szCs w:val="15"/>
              </w:rPr>
            </w:pPr>
          </w:p>
          <w:p w14:paraId="62EEC2E2" w14:textId="77777777" w:rsidR="00F8033A" w:rsidRDefault="00F8033A" w:rsidP="003800A7">
            <w:pPr>
              <w:pStyle w:val="ListParagraph"/>
              <w:ind w:left="0"/>
              <w:rPr>
                <w:rFonts w:ascii="Calibri" w:hAnsi="Calibri" w:cs="Calibri"/>
                <w:sz w:val="15"/>
                <w:szCs w:val="15"/>
              </w:rPr>
            </w:pPr>
            <w:r w:rsidRPr="003800A7">
              <w:rPr>
                <w:rFonts w:ascii="Calibri" w:hAnsi="Calibri" w:cs="Calibri"/>
                <w:sz w:val="15"/>
                <w:szCs w:val="15"/>
              </w:rPr>
              <w:t xml:space="preserve">The policy and procedure must be reviewed every 3 years to assess how well it has supported or would support the service’s response to child abuse and neglect. </w:t>
            </w:r>
          </w:p>
          <w:p w14:paraId="1B70F750" w14:textId="77777777" w:rsidR="00F8033A" w:rsidRDefault="00F8033A" w:rsidP="003800A7">
            <w:pPr>
              <w:pStyle w:val="ListParagraph"/>
              <w:ind w:left="0"/>
              <w:rPr>
                <w:rFonts w:ascii="Calibri" w:hAnsi="Calibri" w:cs="Calibri"/>
                <w:sz w:val="15"/>
                <w:szCs w:val="15"/>
              </w:rPr>
            </w:pPr>
          </w:p>
          <w:p w14:paraId="57BC6503" w14:textId="77777777" w:rsidR="00F8033A" w:rsidRDefault="00F8033A" w:rsidP="003800A7">
            <w:pPr>
              <w:pStyle w:val="ListParagraph"/>
              <w:ind w:left="0"/>
              <w:rPr>
                <w:rFonts w:ascii="Calibri" w:hAnsi="Calibri" w:cs="Calibri"/>
                <w:sz w:val="15"/>
                <w:szCs w:val="15"/>
              </w:rPr>
            </w:pPr>
            <w:r w:rsidRPr="00A81C2E">
              <w:rPr>
                <w:rFonts w:ascii="Calibri" w:hAnsi="Calibri" w:cs="Calibri"/>
                <w:sz w:val="15"/>
                <w:szCs w:val="15"/>
                <w:u w:val="single"/>
              </w:rPr>
              <w:t>Documentation required</w:t>
            </w:r>
            <w:r w:rsidRPr="003800A7">
              <w:rPr>
                <w:rFonts w:ascii="Calibri" w:hAnsi="Calibri" w:cs="Calibri"/>
                <w:sz w:val="15"/>
                <w:szCs w:val="15"/>
              </w:rPr>
              <w:t xml:space="preserve"> </w:t>
            </w:r>
          </w:p>
          <w:p w14:paraId="3D9E1B90" w14:textId="77777777" w:rsidR="00F8033A" w:rsidRDefault="00F8033A" w:rsidP="003800A7">
            <w:pPr>
              <w:pStyle w:val="ListParagraph"/>
              <w:ind w:left="0"/>
              <w:rPr>
                <w:rFonts w:ascii="Calibri" w:hAnsi="Calibri" w:cs="Calibri"/>
                <w:sz w:val="15"/>
                <w:szCs w:val="15"/>
              </w:rPr>
            </w:pPr>
            <w:r w:rsidRPr="003800A7">
              <w:rPr>
                <w:rFonts w:ascii="Calibri" w:hAnsi="Calibri" w:cs="Calibri"/>
                <w:sz w:val="15"/>
                <w:szCs w:val="15"/>
              </w:rPr>
              <w:t xml:space="preserve">1) A written child protection policy that contains: </w:t>
            </w:r>
          </w:p>
          <w:p w14:paraId="4425595F" w14:textId="77777777" w:rsidR="00F8033A" w:rsidRDefault="00F8033A" w:rsidP="003800A7">
            <w:pPr>
              <w:pStyle w:val="ListParagraph"/>
              <w:ind w:left="0"/>
              <w:rPr>
                <w:rFonts w:ascii="Calibri" w:hAnsi="Calibri" w:cs="Calibri"/>
                <w:sz w:val="15"/>
                <w:szCs w:val="15"/>
              </w:rPr>
            </w:pPr>
            <w:r w:rsidRPr="003800A7">
              <w:rPr>
                <w:rFonts w:ascii="Calibri" w:hAnsi="Calibri" w:cs="Calibri"/>
                <w:sz w:val="15"/>
                <w:szCs w:val="15"/>
              </w:rPr>
              <w:t xml:space="preserve">› provisions for the service’s identification and reporting of child abuse and neglect </w:t>
            </w:r>
          </w:p>
          <w:p w14:paraId="72182611" w14:textId="77777777" w:rsidR="00F8033A" w:rsidRDefault="00F8033A" w:rsidP="003800A7">
            <w:pPr>
              <w:pStyle w:val="ListParagraph"/>
              <w:ind w:left="0"/>
              <w:rPr>
                <w:rFonts w:ascii="Calibri" w:hAnsi="Calibri" w:cs="Calibri"/>
                <w:sz w:val="15"/>
                <w:szCs w:val="15"/>
              </w:rPr>
            </w:pPr>
            <w:r w:rsidRPr="003800A7">
              <w:rPr>
                <w:rFonts w:ascii="Calibri" w:hAnsi="Calibri" w:cs="Calibri"/>
                <w:sz w:val="15"/>
                <w:szCs w:val="15"/>
              </w:rPr>
              <w:t xml:space="preserve">› information about the practices the service employs to keep children safe from abuse and neglect and </w:t>
            </w:r>
          </w:p>
          <w:p w14:paraId="7EB5CDC7" w14:textId="77777777" w:rsidR="00F8033A" w:rsidRDefault="00F8033A" w:rsidP="003800A7">
            <w:pPr>
              <w:pStyle w:val="ListParagraph"/>
              <w:ind w:left="0"/>
              <w:rPr>
                <w:rFonts w:ascii="Calibri" w:hAnsi="Calibri" w:cs="Calibri"/>
                <w:sz w:val="15"/>
                <w:szCs w:val="15"/>
              </w:rPr>
            </w:pPr>
            <w:r w:rsidRPr="003800A7">
              <w:rPr>
                <w:rFonts w:ascii="Calibri" w:hAnsi="Calibri" w:cs="Calibri"/>
                <w:sz w:val="15"/>
                <w:szCs w:val="15"/>
              </w:rPr>
              <w:t xml:space="preserve">› information about how the service will respond to suspected child abuse and neglect. </w:t>
            </w:r>
          </w:p>
          <w:p w14:paraId="7A3C581F" w14:textId="77777777" w:rsidR="00F8033A" w:rsidRDefault="00F8033A" w:rsidP="003800A7">
            <w:pPr>
              <w:pStyle w:val="ListParagraph"/>
              <w:ind w:left="0"/>
              <w:rPr>
                <w:rFonts w:ascii="Calibri" w:hAnsi="Calibri" w:cs="Calibri"/>
                <w:sz w:val="15"/>
                <w:szCs w:val="15"/>
              </w:rPr>
            </w:pPr>
          </w:p>
          <w:p w14:paraId="3EC04025" w14:textId="77777777" w:rsidR="00F8033A" w:rsidRDefault="00F8033A" w:rsidP="003800A7">
            <w:pPr>
              <w:pStyle w:val="ListParagraph"/>
              <w:ind w:left="0"/>
              <w:rPr>
                <w:rFonts w:ascii="Calibri" w:hAnsi="Calibri" w:cs="Calibri"/>
                <w:sz w:val="15"/>
                <w:szCs w:val="15"/>
              </w:rPr>
            </w:pPr>
            <w:r w:rsidRPr="003800A7">
              <w:rPr>
                <w:rFonts w:ascii="Calibri" w:hAnsi="Calibri" w:cs="Calibri"/>
                <w:sz w:val="15"/>
                <w:szCs w:val="15"/>
              </w:rPr>
              <w:t xml:space="preserve">2) A procedure that sets out how the service will identify and respond to suspected child abuse and/or neglect. </w:t>
            </w:r>
          </w:p>
          <w:p w14:paraId="20C58385" w14:textId="77777777" w:rsidR="00F8033A" w:rsidRDefault="00F8033A" w:rsidP="003800A7">
            <w:pPr>
              <w:pStyle w:val="ListParagraph"/>
              <w:ind w:left="0"/>
              <w:rPr>
                <w:rFonts w:ascii="Calibri" w:hAnsi="Calibri" w:cs="Calibri"/>
                <w:sz w:val="15"/>
                <w:szCs w:val="15"/>
              </w:rPr>
            </w:pPr>
          </w:p>
          <w:p w14:paraId="1932045A" w14:textId="77777777" w:rsidR="00F8033A" w:rsidRDefault="00F8033A" w:rsidP="003800A7">
            <w:pPr>
              <w:pStyle w:val="ListParagraph"/>
              <w:ind w:left="0"/>
              <w:rPr>
                <w:rFonts w:ascii="Calibri" w:hAnsi="Calibri" w:cs="Calibri"/>
                <w:sz w:val="15"/>
                <w:szCs w:val="15"/>
              </w:rPr>
            </w:pPr>
            <w:r w:rsidRPr="003800A7">
              <w:rPr>
                <w:rFonts w:ascii="Calibri" w:hAnsi="Calibri" w:cs="Calibri"/>
                <w:sz w:val="15"/>
                <w:szCs w:val="15"/>
              </w:rPr>
              <w:t xml:space="preserve">3) Evidence the service has reviewed the policy and procedure every three years. As part of the review, the service must evaluate how well the policy and procedure works using at least one example of either: </w:t>
            </w:r>
          </w:p>
          <w:p w14:paraId="06D64A55" w14:textId="77777777" w:rsidR="00F8033A" w:rsidRDefault="00F8033A" w:rsidP="003800A7">
            <w:pPr>
              <w:pStyle w:val="ListParagraph"/>
              <w:ind w:left="0"/>
              <w:rPr>
                <w:rFonts w:ascii="Calibri" w:hAnsi="Calibri" w:cs="Calibri"/>
                <w:sz w:val="15"/>
                <w:szCs w:val="15"/>
              </w:rPr>
            </w:pPr>
            <w:r w:rsidRPr="003800A7">
              <w:rPr>
                <w:rFonts w:ascii="Calibri" w:hAnsi="Calibri" w:cs="Calibri"/>
                <w:sz w:val="15"/>
                <w:szCs w:val="15"/>
              </w:rPr>
              <w:t xml:space="preserve">› how well the policy and procedure has supported the service to respond, or </w:t>
            </w:r>
          </w:p>
          <w:p w14:paraId="46C0F8EA" w14:textId="2EDD9CD4" w:rsidR="00F8033A" w:rsidRPr="003800A7" w:rsidRDefault="00F8033A" w:rsidP="003800A7">
            <w:pPr>
              <w:pStyle w:val="ListParagraph"/>
              <w:ind w:left="0"/>
              <w:rPr>
                <w:rFonts w:ascii="Calibri" w:hAnsi="Calibri" w:cs="Calibri"/>
                <w:kern w:val="0"/>
                <w:sz w:val="15"/>
                <w:szCs w:val="15"/>
              </w:rPr>
            </w:pPr>
            <w:r w:rsidRPr="003800A7">
              <w:rPr>
                <w:rFonts w:ascii="Calibri" w:hAnsi="Calibri" w:cs="Calibri"/>
                <w:sz w:val="15"/>
                <w:szCs w:val="15"/>
              </w:rPr>
              <w:t>› how well the policy and procedure would support the service to respond using a hypothetical scenario.</w:t>
            </w:r>
          </w:p>
        </w:tc>
        <w:tc>
          <w:tcPr>
            <w:tcW w:w="4478" w:type="dxa"/>
            <w:shd w:val="clear" w:color="auto" w:fill="F2CEED" w:themeFill="accent5" w:themeFillTint="33"/>
          </w:tcPr>
          <w:p w14:paraId="5EA831D8" w14:textId="313E94C3" w:rsidR="0008606A" w:rsidRDefault="0008606A" w:rsidP="00E17A06">
            <w:pPr>
              <w:pStyle w:val="paragraph"/>
              <w:numPr>
                <w:ilvl w:val="0"/>
                <w:numId w:val="50"/>
              </w:numPr>
              <w:spacing w:before="0" w:beforeAutospacing="0" w:after="0" w:afterAutospacing="0"/>
              <w:ind w:left="179" w:hanging="179"/>
              <w:textAlignment w:val="baseline"/>
              <w:rPr>
                <w:rStyle w:val="normaltextrun"/>
                <w:rFonts w:ascii="Calibri Light" w:eastAsiaTheme="majorEastAsia" w:hAnsi="Calibri Light" w:cs="Calibri Light"/>
                <w:b/>
                <w:bCs/>
                <w:sz w:val="15"/>
                <w:szCs w:val="15"/>
              </w:rPr>
            </w:pPr>
            <w:r>
              <w:rPr>
                <w:rStyle w:val="normaltextrun"/>
                <w:rFonts w:ascii="Calibri Light" w:eastAsiaTheme="majorEastAsia" w:hAnsi="Calibri Light" w:cs="Calibri Light"/>
                <w:b/>
                <w:bCs/>
                <w:sz w:val="15"/>
                <w:szCs w:val="15"/>
              </w:rPr>
              <w:lastRenderedPageBreak/>
              <w:t xml:space="preserve">Do you think the amended criterion will support services to help protect children from harm? </w:t>
            </w:r>
          </w:p>
          <w:p w14:paraId="6090EBE4" w14:textId="7BD48B0E" w:rsidR="0008606A" w:rsidRPr="009C311E" w:rsidRDefault="0008606A" w:rsidP="009C311E">
            <w:pPr>
              <w:pStyle w:val="paragraph"/>
              <w:spacing w:before="0" w:beforeAutospacing="0" w:after="0" w:afterAutospacing="0"/>
              <w:ind w:left="179"/>
              <w:textAlignment w:val="baseline"/>
              <w:rPr>
                <w:rStyle w:val="eop"/>
                <w:rFonts w:ascii="Calibri" w:eastAsiaTheme="majorEastAsia" w:hAnsi="Calibri" w:cs="Calibri"/>
                <w:b/>
                <w:bCs/>
                <w:color w:val="C00000"/>
                <w:sz w:val="18"/>
                <w:szCs w:val="18"/>
              </w:rPr>
            </w:pPr>
            <w:r w:rsidRPr="009C311E">
              <w:rPr>
                <w:rStyle w:val="normaltextrun"/>
                <w:rFonts w:ascii="Calibri" w:eastAsiaTheme="majorEastAsia" w:hAnsi="Calibri" w:cs="Calibri"/>
                <w:b/>
                <w:bCs/>
                <w:color w:val="C00000"/>
                <w:sz w:val="18"/>
                <w:szCs w:val="18"/>
              </w:rPr>
              <w:t xml:space="preserve">No. This is only quality in practice when support networks are in place to ensure adults are familiar </w:t>
            </w:r>
            <w:r w:rsidRPr="009C311E">
              <w:rPr>
                <w:rStyle w:val="normaltextrun"/>
                <w:rFonts w:ascii="Calibri" w:eastAsiaTheme="majorEastAsia" w:hAnsi="Calibri" w:cs="Calibri"/>
                <w:b/>
                <w:bCs/>
                <w:color w:val="C00000"/>
                <w:sz w:val="18"/>
                <w:szCs w:val="18"/>
              </w:rPr>
              <w:lastRenderedPageBreak/>
              <w:t>with expectations, including regular professional learning and development and education by knowledgeable professionals about child protection.</w:t>
            </w:r>
          </w:p>
          <w:p w14:paraId="40CBF9F2" w14:textId="77777777" w:rsidR="0008606A" w:rsidRDefault="0008606A" w:rsidP="009C311E">
            <w:pPr>
              <w:pStyle w:val="paragraph"/>
              <w:spacing w:before="0" w:beforeAutospacing="0" w:after="0" w:afterAutospacing="0"/>
              <w:ind w:left="179" w:hanging="179"/>
              <w:textAlignment w:val="baseline"/>
              <w:rPr>
                <w:rFonts w:ascii="Segoe UI" w:hAnsi="Segoe UI" w:cs="Segoe UI"/>
                <w:sz w:val="18"/>
                <w:szCs w:val="18"/>
              </w:rPr>
            </w:pPr>
          </w:p>
          <w:p w14:paraId="4C46F9DD" w14:textId="067A3EC0" w:rsidR="0008606A" w:rsidRDefault="0008606A" w:rsidP="00E17A06">
            <w:pPr>
              <w:pStyle w:val="paragraph"/>
              <w:numPr>
                <w:ilvl w:val="0"/>
                <w:numId w:val="50"/>
              </w:numPr>
              <w:spacing w:before="0" w:beforeAutospacing="0" w:after="0" w:afterAutospacing="0"/>
              <w:ind w:left="179" w:hanging="179"/>
              <w:textAlignment w:val="baseline"/>
              <w:rPr>
                <w:rStyle w:val="normaltextrun"/>
                <w:rFonts w:ascii="Calibri Light" w:eastAsiaTheme="majorEastAsia" w:hAnsi="Calibri Light" w:cs="Calibri Light"/>
                <w:b/>
                <w:bCs/>
                <w:sz w:val="15"/>
                <w:szCs w:val="15"/>
              </w:rPr>
            </w:pPr>
            <w:r>
              <w:rPr>
                <w:rStyle w:val="normaltextrun"/>
                <w:rFonts w:ascii="Calibri Light" w:eastAsiaTheme="majorEastAsia" w:hAnsi="Calibri Light" w:cs="Calibri Light"/>
                <w:b/>
                <w:bCs/>
                <w:sz w:val="15"/>
                <w:szCs w:val="15"/>
              </w:rPr>
              <w:t xml:space="preserve">Will this proposed change make it easier for services to comply with the criterion? </w:t>
            </w:r>
          </w:p>
          <w:p w14:paraId="32B665FE" w14:textId="6F94B30A" w:rsidR="0008606A" w:rsidRPr="009C311E" w:rsidRDefault="0008606A" w:rsidP="009C311E">
            <w:pPr>
              <w:pStyle w:val="paragraph"/>
              <w:spacing w:before="0" w:beforeAutospacing="0" w:after="0" w:afterAutospacing="0"/>
              <w:ind w:left="179"/>
              <w:textAlignment w:val="baseline"/>
              <w:rPr>
                <w:rStyle w:val="eop"/>
                <w:rFonts w:ascii="Calibri" w:eastAsiaTheme="majorEastAsia" w:hAnsi="Calibri" w:cs="Calibri"/>
                <w:b/>
                <w:bCs/>
                <w:color w:val="C00000"/>
                <w:sz w:val="18"/>
                <w:szCs w:val="18"/>
              </w:rPr>
            </w:pPr>
            <w:r w:rsidRPr="009C311E">
              <w:rPr>
                <w:rStyle w:val="normaltextrun"/>
                <w:rFonts w:ascii="Calibri" w:eastAsiaTheme="majorEastAsia" w:hAnsi="Calibri" w:cs="Calibri"/>
                <w:b/>
                <w:bCs/>
                <w:color w:val="C00000"/>
                <w:sz w:val="18"/>
                <w:szCs w:val="18"/>
              </w:rPr>
              <w:t>It is set out more clearly, however, the criterion should be extended to include the requirement for all staff/adults to receive professional learning and development and education by knowledgeable professionals.</w:t>
            </w:r>
          </w:p>
          <w:p w14:paraId="5CEFA422" w14:textId="77777777" w:rsidR="0008606A" w:rsidRDefault="0008606A" w:rsidP="009C311E">
            <w:pPr>
              <w:pStyle w:val="paragraph"/>
              <w:spacing w:before="0" w:beforeAutospacing="0" w:after="0" w:afterAutospacing="0"/>
              <w:ind w:left="179" w:hanging="179"/>
              <w:textAlignment w:val="baseline"/>
              <w:rPr>
                <w:rFonts w:ascii="Segoe UI" w:hAnsi="Segoe UI" w:cs="Segoe UI"/>
                <w:sz w:val="18"/>
                <w:szCs w:val="18"/>
              </w:rPr>
            </w:pPr>
          </w:p>
          <w:p w14:paraId="3ACDC9BC" w14:textId="77777777" w:rsidR="0008606A" w:rsidRDefault="0008606A" w:rsidP="00E17A06">
            <w:pPr>
              <w:pStyle w:val="paragraph"/>
              <w:numPr>
                <w:ilvl w:val="0"/>
                <w:numId w:val="50"/>
              </w:numPr>
              <w:spacing w:before="0" w:beforeAutospacing="0" w:after="0" w:afterAutospacing="0"/>
              <w:ind w:left="179" w:hanging="179"/>
              <w:textAlignment w:val="baseline"/>
              <w:rPr>
                <w:rStyle w:val="normaltextrun"/>
                <w:rFonts w:ascii="Calibri Light" w:eastAsiaTheme="majorEastAsia" w:hAnsi="Calibri Light" w:cs="Calibri Light"/>
                <w:b/>
                <w:bCs/>
                <w:sz w:val="15"/>
                <w:szCs w:val="15"/>
              </w:rPr>
            </w:pPr>
            <w:r>
              <w:rPr>
                <w:rStyle w:val="normaltextrun"/>
                <w:rFonts w:ascii="Calibri Light" w:eastAsiaTheme="majorEastAsia" w:hAnsi="Calibri Light" w:cs="Calibri Light"/>
                <w:b/>
                <w:bCs/>
                <w:sz w:val="15"/>
                <w:szCs w:val="15"/>
              </w:rPr>
              <w:t xml:space="preserve">Will this amended criterion meet the needs of family and whānau? </w:t>
            </w:r>
          </w:p>
          <w:p w14:paraId="1A7384C9" w14:textId="0C92872F" w:rsidR="0008606A" w:rsidRPr="009C311E" w:rsidRDefault="009C311E" w:rsidP="009C311E">
            <w:pPr>
              <w:pStyle w:val="paragraph"/>
              <w:spacing w:before="0" w:beforeAutospacing="0" w:after="0" w:afterAutospacing="0"/>
              <w:ind w:left="179"/>
              <w:textAlignment w:val="baseline"/>
              <w:rPr>
                <w:rStyle w:val="eop"/>
                <w:rFonts w:ascii="Calibri" w:eastAsiaTheme="majorEastAsia" w:hAnsi="Calibri" w:cs="Calibri"/>
                <w:b/>
                <w:bCs/>
                <w:color w:val="C00000"/>
                <w:sz w:val="18"/>
                <w:szCs w:val="18"/>
              </w:rPr>
            </w:pPr>
            <w:r w:rsidRPr="009C311E">
              <w:rPr>
                <w:rStyle w:val="normaltextrun"/>
                <w:rFonts w:ascii="Calibri" w:eastAsiaTheme="majorEastAsia" w:hAnsi="Calibri" w:cs="Calibri"/>
                <w:b/>
                <w:bCs/>
                <w:color w:val="C00000"/>
                <w:sz w:val="18"/>
                <w:szCs w:val="18"/>
              </w:rPr>
              <w:t>No because this extremely important area of provision is</w:t>
            </w:r>
            <w:r w:rsidR="0008606A" w:rsidRPr="009C311E">
              <w:rPr>
                <w:rStyle w:val="normaltextrun"/>
                <w:rFonts w:ascii="Calibri" w:eastAsiaTheme="majorEastAsia" w:hAnsi="Calibri" w:cs="Calibri"/>
                <w:b/>
                <w:bCs/>
                <w:color w:val="C00000"/>
                <w:sz w:val="18"/>
                <w:szCs w:val="18"/>
              </w:rPr>
              <w:t xml:space="preserve"> about children</w:t>
            </w:r>
            <w:r>
              <w:rPr>
                <w:rStyle w:val="normaltextrun"/>
                <w:rFonts w:ascii="Calibri" w:eastAsiaTheme="majorEastAsia" w:hAnsi="Calibri" w:cs="Calibri"/>
                <w:b/>
                <w:bCs/>
                <w:color w:val="C00000"/>
                <w:sz w:val="18"/>
                <w:szCs w:val="18"/>
              </w:rPr>
              <w:t>’</w:t>
            </w:r>
            <w:r w:rsidR="0008606A" w:rsidRPr="009C311E">
              <w:rPr>
                <w:rStyle w:val="normaltextrun"/>
                <w:rFonts w:ascii="Calibri" w:eastAsiaTheme="majorEastAsia" w:hAnsi="Calibri" w:cs="Calibri"/>
                <w:b/>
                <w:bCs/>
                <w:color w:val="C00000"/>
                <w:sz w:val="18"/>
                <w:szCs w:val="18"/>
              </w:rPr>
              <w:t>s needs/rights</w:t>
            </w:r>
            <w:r w:rsidRPr="009C311E">
              <w:rPr>
                <w:rStyle w:val="normaltextrun"/>
                <w:rFonts w:ascii="Calibri" w:eastAsiaTheme="majorEastAsia" w:hAnsi="Calibri" w:cs="Calibri"/>
                <w:b/>
                <w:bCs/>
                <w:color w:val="C00000"/>
                <w:sz w:val="18"/>
                <w:szCs w:val="18"/>
              </w:rPr>
              <w:t xml:space="preserve">, not family and whānau. The extent to which family and whānau have “needs” is the need to know that their children are safe, hence the importance of this criterion with the addition of the requirement for professional development and learning and education. </w:t>
            </w:r>
          </w:p>
          <w:p w14:paraId="1FBB308E" w14:textId="77777777" w:rsidR="0008606A" w:rsidRDefault="0008606A" w:rsidP="009C311E">
            <w:pPr>
              <w:pStyle w:val="paragraph"/>
              <w:spacing w:before="0" w:beforeAutospacing="0" w:after="0" w:afterAutospacing="0"/>
              <w:ind w:left="179" w:hanging="179"/>
              <w:textAlignment w:val="baseline"/>
              <w:rPr>
                <w:rFonts w:ascii="Segoe UI" w:hAnsi="Segoe UI" w:cs="Segoe UI"/>
                <w:sz w:val="18"/>
                <w:szCs w:val="18"/>
              </w:rPr>
            </w:pPr>
          </w:p>
          <w:p w14:paraId="35BB8A10" w14:textId="77777777" w:rsidR="0008606A" w:rsidRDefault="0008606A" w:rsidP="00E17A06">
            <w:pPr>
              <w:pStyle w:val="paragraph"/>
              <w:numPr>
                <w:ilvl w:val="0"/>
                <w:numId w:val="50"/>
              </w:numPr>
              <w:spacing w:before="0" w:beforeAutospacing="0" w:after="0" w:afterAutospacing="0"/>
              <w:ind w:left="179" w:hanging="179"/>
              <w:textAlignment w:val="baseline"/>
              <w:rPr>
                <w:rStyle w:val="normaltextrun"/>
                <w:rFonts w:ascii="Calibri Light" w:eastAsiaTheme="majorEastAsia" w:hAnsi="Calibri Light" w:cs="Calibri Light"/>
                <w:b/>
                <w:bCs/>
                <w:sz w:val="15"/>
                <w:szCs w:val="15"/>
              </w:rPr>
            </w:pPr>
            <w:r>
              <w:rPr>
                <w:rStyle w:val="normaltextrun"/>
                <w:rFonts w:ascii="Calibri Light" w:eastAsiaTheme="majorEastAsia" w:hAnsi="Calibri Light" w:cs="Calibri Light"/>
                <w:b/>
                <w:bCs/>
                <w:sz w:val="15"/>
                <w:szCs w:val="15"/>
              </w:rPr>
              <w:t xml:space="preserve">Does the amended criterion support health and safety? </w:t>
            </w:r>
          </w:p>
          <w:p w14:paraId="5CB9DFBF" w14:textId="2517DDB8" w:rsidR="0008606A" w:rsidRPr="009C311E" w:rsidRDefault="009C311E" w:rsidP="009C311E">
            <w:pPr>
              <w:pStyle w:val="paragraph"/>
              <w:spacing w:before="0" w:beforeAutospacing="0" w:after="0" w:afterAutospacing="0"/>
              <w:ind w:left="179"/>
              <w:textAlignment w:val="baseline"/>
              <w:rPr>
                <w:rFonts w:ascii="Calibri" w:hAnsi="Calibri" w:cs="Calibri"/>
                <w:b/>
                <w:bCs/>
                <w:color w:val="C00000"/>
                <w:sz w:val="18"/>
                <w:szCs w:val="18"/>
              </w:rPr>
            </w:pPr>
            <w:r w:rsidRPr="009C311E">
              <w:rPr>
                <w:rStyle w:val="normaltextrun"/>
                <w:rFonts w:ascii="Calibri" w:eastAsiaTheme="majorEastAsia" w:hAnsi="Calibri" w:cs="Calibri"/>
                <w:b/>
                <w:bCs/>
                <w:color w:val="C00000"/>
                <w:sz w:val="18"/>
                <w:szCs w:val="18"/>
              </w:rPr>
              <w:t>To the extent that there is criterion, with regulations that do not require professional learning and development and education in child protection, and do not require 100% of adults in regulated staff positions to be qualified, certificated teachers, and do not require</w:t>
            </w:r>
            <w:r>
              <w:rPr>
                <w:rStyle w:val="normaltextrun"/>
                <w:rFonts w:eastAsiaTheme="majorEastAsia"/>
                <w:b/>
                <w:bCs/>
                <w:color w:val="C00000"/>
                <w:sz w:val="18"/>
                <w:szCs w:val="18"/>
              </w:rPr>
              <w:t xml:space="preserve"> </w:t>
            </w:r>
            <w:r w:rsidRPr="009C311E">
              <w:rPr>
                <w:rStyle w:val="normaltextrun"/>
                <w:rFonts w:ascii="Calibri" w:eastAsiaTheme="majorEastAsia" w:hAnsi="Calibri" w:cs="Calibri"/>
                <w:b/>
                <w:bCs/>
                <w:color w:val="C00000"/>
                <w:sz w:val="18"/>
                <w:szCs w:val="18"/>
              </w:rPr>
              <w:t xml:space="preserve">centres to have </w:t>
            </w:r>
            <w:r w:rsidR="0008606A" w:rsidRPr="009C311E">
              <w:rPr>
                <w:rStyle w:val="normaltextrun"/>
                <w:rFonts w:ascii="Calibri" w:eastAsiaTheme="majorEastAsia" w:hAnsi="Calibri" w:cs="Calibri"/>
                <w:b/>
                <w:bCs/>
                <w:color w:val="C00000"/>
                <w:sz w:val="18"/>
                <w:szCs w:val="18"/>
              </w:rPr>
              <w:t>effective systems and proces</w:t>
            </w:r>
            <w:r w:rsidRPr="009C311E">
              <w:rPr>
                <w:rStyle w:val="normaltextrun"/>
                <w:rFonts w:ascii="Calibri" w:eastAsiaTheme="majorEastAsia" w:hAnsi="Calibri" w:cs="Calibri"/>
                <w:b/>
                <w:bCs/>
                <w:color w:val="C00000"/>
                <w:sz w:val="18"/>
                <w:szCs w:val="18"/>
              </w:rPr>
              <w:t>se</w:t>
            </w:r>
            <w:r w:rsidR="0008606A" w:rsidRPr="009C311E">
              <w:rPr>
                <w:rStyle w:val="normaltextrun"/>
                <w:rFonts w:ascii="Calibri" w:eastAsiaTheme="majorEastAsia" w:hAnsi="Calibri" w:cs="Calibri"/>
                <w:b/>
                <w:bCs/>
                <w:color w:val="C00000"/>
                <w:sz w:val="18"/>
                <w:szCs w:val="18"/>
              </w:rPr>
              <w:t xml:space="preserve">s </w:t>
            </w:r>
            <w:r w:rsidRPr="009C311E">
              <w:rPr>
                <w:rStyle w:val="normaltextrun"/>
                <w:rFonts w:ascii="Calibri" w:eastAsiaTheme="majorEastAsia" w:hAnsi="Calibri" w:cs="Calibri"/>
                <w:b/>
                <w:bCs/>
                <w:color w:val="C00000"/>
                <w:sz w:val="18"/>
                <w:szCs w:val="18"/>
              </w:rPr>
              <w:t xml:space="preserve">to </w:t>
            </w:r>
            <w:r w:rsidR="0008606A" w:rsidRPr="009C311E">
              <w:rPr>
                <w:rStyle w:val="normaltextrun"/>
                <w:rFonts w:ascii="Calibri" w:eastAsiaTheme="majorEastAsia" w:hAnsi="Calibri" w:cs="Calibri"/>
                <w:b/>
                <w:bCs/>
                <w:color w:val="C00000"/>
                <w:sz w:val="18"/>
                <w:szCs w:val="18"/>
              </w:rPr>
              <w:t>support teaching teams</w:t>
            </w:r>
            <w:r w:rsidRPr="009C311E">
              <w:rPr>
                <w:rStyle w:val="normaltextrun"/>
                <w:rFonts w:ascii="Calibri" w:eastAsiaTheme="majorEastAsia" w:hAnsi="Calibri" w:cs="Calibri"/>
                <w:b/>
                <w:bCs/>
                <w:color w:val="C00000"/>
                <w:sz w:val="18"/>
                <w:szCs w:val="18"/>
              </w:rPr>
              <w:t>, then no, it doesn’t.</w:t>
            </w:r>
            <w:r w:rsidR="0008606A" w:rsidRPr="009C311E">
              <w:rPr>
                <w:rStyle w:val="normaltextrun"/>
                <w:rFonts w:ascii="Calibri" w:eastAsiaTheme="majorEastAsia" w:hAnsi="Calibri" w:cs="Calibri"/>
                <w:b/>
                <w:bCs/>
                <w:color w:val="C00000"/>
                <w:sz w:val="18"/>
                <w:szCs w:val="18"/>
              </w:rPr>
              <w:t> </w:t>
            </w:r>
            <w:r w:rsidR="0008606A" w:rsidRPr="009C311E">
              <w:rPr>
                <w:rStyle w:val="eop"/>
                <w:rFonts w:ascii="Calibri" w:eastAsiaTheme="majorEastAsia" w:hAnsi="Calibri" w:cs="Calibri"/>
                <w:b/>
                <w:bCs/>
                <w:color w:val="C00000"/>
                <w:sz w:val="18"/>
                <w:szCs w:val="18"/>
              </w:rPr>
              <w:t> </w:t>
            </w:r>
          </w:p>
          <w:p w14:paraId="47972DDF" w14:textId="292086F1" w:rsidR="0008606A" w:rsidRPr="00626E6D" w:rsidRDefault="0008606A" w:rsidP="009C311E">
            <w:pPr>
              <w:ind w:left="179" w:hanging="179"/>
              <w:rPr>
                <w:rFonts w:ascii="Calibri" w:hAnsi="Calibri" w:cs="Calibri"/>
                <w:kern w:val="0"/>
                <w:sz w:val="15"/>
                <w:szCs w:val="15"/>
              </w:rPr>
            </w:pPr>
          </w:p>
        </w:tc>
      </w:tr>
      <w:tr w:rsidR="00F8033A" w:rsidRPr="00034752" w14:paraId="0A0D2240" w14:textId="0DC7B096" w:rsidTr="00F8033A">
        <w:tc>
          <w:tcPr>
            <w:tcW w:w="0" w:type="auto"/>
            <w:shd w:val="clear" w:color="auto" w:fill="F2CEED" w:themeFill="accent5" w:themeFillTint="33"/>
          </w:tcPr>
          <w:p w14:paraId="073EF7B3" w14:textId="1568977A" w:rsidR="00F8033A" w:rsidRPr="00034752" w:rsidRDefault="00F8033A" w:rsidP="00A81C2E">
            <w:pPr>
              <w:rPr>
                <w:rFonts w:ascii="Calibri" w:hAnsi="Calibri" w:cs="Calibri"/>
                <w:sz w:val="15"/>
                <w:szCs w:val="15"/>
              </w:rPr>
            </w:pPr>
            <w:r>
              <w:rPr>
                <w:rFonts w:ascii="Calibri" w:hAnsi="Calibri" w:cs="Calibri"/>
                <w:sz w:val="15"/>
                <w:szCs w:val="15"/>
              </w:rPr>
              <w:lastRenderedPageBreak/>
              <w:t>HS32</w:t>
            </w:r>
          </w:p>
        </w:tc>
        <w:tc>
          <w:tcPr>
            <w:tcW w:w="0" w:type="auto"/>
            <w:shd w:val="clear" w:color="auto" w:fill="F2CEED" w:themeFill="accent5" w:themeFillTint="33"/>
          </w:tcPr>
          <w:p w14:paraId="15B1343E" w14:textId="078665BD" w:rsidR="00F8033A" w:rsidRPr="00034752" w:rsidRDefault="00F8033A" w:rsidP="00A81C2E">
            <w:pPr>
              <w:rPr>
                <w:rFonts w:ascii="Calibri" w:hAnsi="Calibri" w:cs="Calibri"/>
                <w:sz w:val="15"/>
                <w:szCs w:val="15"/>
              </w:rPr>
            </w:pPr>
            <w:r>
              <w:rPr>
                <w:rFonts w:ascii="Calibri" w:hAnsi="Calibri" w:cs="Calibri"/>
                <w:sz w:val="15"/>
                <w:szCs w:val="15"/>
              </w:rPr>
              <w:t>Retain</w:t>
            </w:r>
          </w:p>
        </w:tc>
        <w:tc>
          <w:tcPr>
            <w:tcW w:w="4447" w:type="dxa"/>
            <w:shd w:val="clear" w:color="auto" w:fill="D9F2D0" w:themeFill="accent6" w:themeFillTint="33"/>
          </w:tcPr>
          <w:p w14:paraId="77E0714D" w14:textId="77777777" w:rsidR="00F8033A" w:rsidRPr="00034752" w:rsidRDefault="00F8033A" w:rsidP="00A81C2E">
            <w:pPr>
              <w:rPr>
                <w:rFonts w:ascii="Calibri" w:hAnsi="Calibri" w:cs="Calibri"/>
                <w:b/>
                <w:bCs/>
                <w:kern w:val="0"/>
                <w:sz w:val="15"/>
                <w:szCs w:val="15"/>
              </w:rPr>
            </w:pPr>
            <w:r w:rsidRPr="00034752">
              <w:rPr>
                <w:rFonts w:ascii="Calibri" w:hAnsi="Calibri" w:cs="Calibri"/>
                <w:b/>
                <w:bCs/>
                <w:kern w:val="0"/>
                <w:sz w:val="15"/>
                <w:szCs w:val="15"/>
              </w:rPr>
              <w:t>HS32 Inappropriate material</w:t>
            </w:r>
          </w:p>
          <w:p w14:paraId="78679A2B" w14:textId="77777777" w:rsidR="00F8033A" w:rsidRPr="00034752" w:rsidRDefault="00F8033A" w:rsidP="00A81C2E">
            <w:pPr>
              <w:rPr>
                <w:rFonts w:ascii="Calibri" w:hAnsi="Calibri" w:cs="Calibri"/>
                <w:b/>
                <w:bCs/>
                <w:kern w:val="0"/>
                <w:sz w:val="15"/>
                <w:szCs w:val="15"/>
              </w:rPr>
            </w:pPr>
            <w:r w:rsidRPr="00034752">
              <w:rPr>
                <w:rFonts w:ascii="Calibri" w:hAnsi="Calibri" w:cs="Calibri"/>
                <w:b/>
                <w:bCs/>
                <w:kern w:val="0"/>
                <w:sz w:val="15"/>
                <w:szCs w:val="15"/>
              </w:rPr>
              <w:t>Criteria</w:t>
            </w:r>
          </w:p>
          <w:p w14:paraId="399265EC" w14:textId="77777777" w:rsidR="00F8033A" w:rsidRDefault="00F8033A" w:rsidP="00A81C2E">
            <w:pPr>
              <w:rPr>
                <w:rFonts w:ascii="Calibri" w:hAnsi="Calibri" w:cs="Calibri"/>
                <w:kern w:val="0"/>
                <w:sz w:val="15"/>
                <w:szCs w:val="15"/>
              </w:rPr>
            </w:pPr>
            <w:r w:rsidRPr="00034752">
              <w:rPr>
                <w:rFonts w:ascii="Calibri" w:hAnsi="Calibri" w:cs="Calibri"/>
                <w:kern w:val="0"/>
                <w:sz w:val="15"/>
                <w:szCs w:val="15"/>
              </w:rPr>
              <w:t>All practicable steps are taken to protect children from exposure to inappropriate material (for example, of an explicitly sexual or violent nature).</w:t>
            </w:r>
          </w:p>
          <w:p w14:paraId="41D0E70D" w14:textId="77777777" w:rsidR="00F8033A" w:rsidRDefault="00F8033A" w:rsidP="00A81C2E">
            <w:pPr>
              <w:rPr>
                <w:rFonts w:ascii="Calibri" w:hAnsi="Calibri" w:cs="Calibri"/>
                <w:kern w:val="0"/>
                <w:sz w:val="15"/>
                <w:szCs w:val="15"/>
              </w:rPr>
            </w:pPr>
          </w:p>
          <w:p w14:paraId="7F5FD73A" w14:textId="77777777" w:rsidR="00F8033A" w:rsidRPr="00034752" w:rsidRDefault="00F8033A" w:rsidP="00CA4660">
            <w:pPr>
              <w:rPr>
                <w:rFonts w:ascii="Calibri" w:hAnsi="Calibri" w:cs="Calibri"/>
                <w:b/>
                <w:bCs/>
                <w:kern w:val="0"/>
                <w:sz w:val="15"/>
                <w:szCs w:val="15"/>
              </w:rPr>
            </w:pPr>
          </w:p>
        </w:tc>
        <w:tc>
          <w:tcPr>
            <w:tcW w:w="4394" w:type="dxa"/>
            <w:shd w:val="clear" w:color="auto" w:fill="F2CEED" w:themeFill="accent5" w:themeFillTint="33"/>
          </w:tcPr>
          <w:p w14:paraId="1AD0C7B4" w14:textId="77777777" w:rsidR="00F8033A" w:rsidRPr="00034752" w:rsidRDefault="00F8033A" w:rsidP="00626E6D">
            <w:pPr>
              <w:pStyle w:val="ListParagraph"/>
              <w:ind w:left="360"/>
              <w:rPr>
                <w:rFonts w:ascii="Calibri" w:hAnsi="Calibri" w:cs="Calibri"/>
                <w:kern w:val="0"/>
                <w:sz w:val="15"/>
                <w:szCs w:val="15"/>
              </w:rPr>
            </w:pPr>
          </w:p>
        </w:tc>
        <w:tc>
          <w:tcPr>
            <w:tcW w:w="4478" w:type="dxa"/>
            <w:shd w:val="clear" w:color="auto" w:fill="F2CEED" w:themeFill="accent5" w:themeFillTint="33"/>
          </w:tcPr>
          <w:p w14:paraId="40CE2589" w14:textId="2DFED599" w:rsidR="00F8033A" w:rsidRPr="009C311E" w:rsidRDefault="009C311E" w:rsidP="00626E6D">
            <w:pPr>
              <w:rPr>
                <w:rFonts w:ascii="Calibri" w:hAnsi="Calibri" w:cs="Calibri"/>
                <w:b/>
                <w:bCs/>
                <w:kern w:val="0"/>
                <w:sz w:val="18"/>
                <w:szCs w:val="18"/>
              </w:rPr>
            </w:pPr>
            <w:r w:rsidRPr="009C311E">
              <w:rPr>
                <w:rFonts w:ascii="Calibri" w:hAnsi="Calibri" w:cs="Calibri"/>
                <w:b/>
                <w:bCs/>
                <w:color w:val="C00000"/>
                <w:kern w:val="0"/>
                <w:sz w:val="18"/>
                <w:szCs w:val="18"/>
              </w:rPr>
              <w:t>Agreed</w:t>
            </w:r>
          </w:p>
        </w:tc>
      </w:tr>
      <w:tr w:rsidR="00F8033A" w:rsidRPr="00034752" w14:paraId="3A44F116" w14:textId="3F82D7B4" w:rsidTr="00F8033A">
        <w:tc>
          <w:tcPr>
            <w:tcW w:w="0" w:type="auto"/>
            <w:shd w:val="clear" w:color="auto" w:fill="F2CEED" w:themeFill="accent5" w:themeFillTint="33"/>
          </w:tcPr>
          <w:p w14:paraId="6A9157A5" w14:textId="138702AD" w:rsidR="00F8033A" w:rsidRPr="00034752" w:rsidRDefault="00F8033A" w:rsidP="00A81C2E">
            <w:pPr>
              <w:rPr>
                <w:rFonts w:ascii="Calibri" w:hAnsi="Calibri" w:cs="Calibri"/>
                <w:sz w:val="15"/>
                <w:szCs w:val="15"/>
              </w:rPr>
            </w:pPr>
            <w:r>
              <w:rPr>
                <w:rFonts w:ascii="Calibri" w:hAnsi="Calibri" w:cs="Calibri"/>
                <w:sz w:val="15"/>
                <w:szCs w:val="15"/>
              </w:rPr>
              <w:t>HS33</w:t>
            </w:r>
          </w:p>
        </w:tc>
        <w:tc>
          <w:tcPr>
            <w:tcW w:w="0" w:type="auto"/>
            <w:shd w:val="clear" w:color="auto" w:fill="F2CEED" w:themeFill="accent5" w:themeFillTint="33"/>
          </w:tcPr>
          <w:p w14:paraId="64DC323A" w14:textId="49B612A7" w:rsidR="00F8033A" w:rsidRPr="00034752" w:rsidRDefault="00F8033A" w:rsidP="00A81C2E">
            <w:pPr>
              <w:rPr>
                <w:rFonts w:ascii="Calibri" w:hAnsi="Calibri" w:cs="Calibri"/>
                <w:sz w:val="15"/>
                <w:szCs w:val="15"/>
              </w:rPr>
            </w:pPr>
            <w:r>
              <w:rPr>
                <w:rFonts w:ascii="Calibri" w:hAnsi="Calibri" w:cs="Calibri"/>
                <w:sz w:val="15"/>
                <w:szCs w:val="15"/>
              </w:rPr>
              <w:t>Retain</w:t>
            </w:r>
          </w:p>
        </w:tc>
        <w:tc>
          <w:tcPr>
            <w:tcW w:w="4447" w:type="dxa"/>
            <w:shd w:val="clear" w:color="auto" w:fill="D9F2D0" w:themeFill="accent6" w:themeFillTint="33"/>
          </w:tcPr>
          <w:p w14:paraId="75A1EDD0" w14:textId="77777777" w:rsidR="00F8033A" w:rsidRPr="00034752" w:rsidRDefault="00F8033A" w:rsidP="00A81C2E">
            <w:pPr>
              <w:rPr>
                <w:rFonts w:ascii="Calibri" w:hAnsi="Calibri" w:cs="Calibri"/>
                <w:b/>
                <w:bCs/>
                <w:kern w:val="0"/>
                <w:sz w:val="15"/>
                <w:szCs w:val="15"/>
              </w:rPr>
            </w:pPr>
            <w:r w:rsidRPr="00034752">
              <w:rPr>
                <w:rFonts w:ascii="Calibri" w:hAnsi="Calibri" w:cs="Calibri"/>
                <w:b/>
                <w:bCs/>
                <w:kern w:val="0"/>
                <w:sz w:val="15"/>
                <w:szCs w:val="15"/>
              </w:rPr>
              <w:t>HS33 Alcohol and other substances</w:t>
            </w:r>
          </w:p>
          <w:p w14:paraId="602D41FE" w14:textId="77777777" w:rsidR="00F8033A" w:rsidRPr="00034752" w:rsidRDefault="00F8033A" w:rsidP="00A81C2E">
            <w:pPr>
              <w:rPr>
                <w:rFonts w:ascii="Calibri" w:hAnsi="Calibri" w:cs="Calibri"/>
                <w:b/>
                <w:bCs/>
                <w:kern w:val="0"/>
                <w:sz w:val="15"/>
                <w:szCs w:val="15"/>
              </w:rPr>
            </w:pPr>
            <w:r w:rsidRPr="00034752">
              <w:rPr>
                <w:rFonts w:ascii="Calibri" w:hAnsi="Calibri" w:cs="Calibri"/>
                <w:b/>
                <w:bCs/>
                <w:kern w:val="0"/>
                <w:sz w:val="15"/>
                <w:szCs w:val="15"/>
              </w:rPr>
              <w:t>Criteria</w:t>
            </w:r>
          </w:p>
          <w:p w14:paraId="434989CF" w14:textId="77777777" w:rsidR="00F8033A" w:rsidRDefault="00F8033A" w:rsidP="00A81C2E">
            <w:pPr>
              <w:rPr>
                <w:rFonts w:ascii="Calibri" w:hAnsi="Calibri" w:cs="Calibri"/>
                <w:kern w:val="0"/>
                <w:sz w:val="15"/>
                <w:szCs w:val="15"/>
              </w:rPr>
            </w:pPr>
            <w:r w:rsidRPr="00034752">
              <w:rPr>
                <w:rFonts w:ascii="Calibri" w:hAnsi="Calibri" w:cs="Calibri"/>
                <w:kern w:val="0"/>
                <w:sz w:val="15"/>
                <w:szCs w:val="15"/>
              </w:rPr>
              <w:t>No person on the premises uses, or is under the influence of, alcohol or any other substance that has a detrimental effect on their functioning or behaviour during the service's hours of operation.</w:t>
            </w:r>
          </w:p>
          <w:p w14:paraId="3FBCF63B" w14:textId="77777777" w:rsidR="00F8033A" w:rsidRDefault="00F8033A" w:rsidP="00A81C2E">
            <w:pPr>
              <w:rPr>
                <w:rFonts w:ascii="Calibri" w:hAnsi="Calibri" w:cs="Calibri"/>
                <w:kern w:val="0"/>
                <w:sz w:val="15"/>
                <w:szCs w:val="15"/>
              </w:rPr>
            </w:pPr>
          </w:p>
          <w:p w14:paraId="420E7888" w14:textId="77777777" w:rsidR="00F8033A" w:rsidRDefault="00F8033A" w:rsidP="00A81C2E">
            <w:pPr>
              <w:rPr>
                <w:rFonts w:ascii="Calibri" w:hAnsi="Calibri" w:cs="Calibri"/>
                <w:kern w:val="0"/>
                <w:sz w:val="15"/>
                <w:szCs w:val="15"/>
              </w:rPr>
            </w:pPr>
          </w:p>
          <w:p w14:paraId="5994CEE8" w14:textId="77777777" w:rsidR="00F8033A" w:rsidRPr="00034752" w:rsidRDefault="00F8033A" w:rsidP="00CA4660">
            <w:pPr>
              <w:rPr>
                <w:rFonts w:ascii="Calibri" w:hAnsi="Calibri" w:cs="Calibri"/>
                <w:b/>
                <w:bCs/>
                <w:kern w:val="0"/>
                <w:sz w:val="15"/>
                <w:szCs w:val="15"/>
              </w:rPr>
            </w:pPr>
          </w:p>
        </w:tc>
        <w:tc>
          <w:tcPr>
            <w:tcW w:w="4394" w:type="dxa"/>
            <w:shd w:val="clear" w:color="auto" w:fill="F2CEED" w:themeFill="accent5" w:themeFillTint="33"/>
          </w:tcPr>
          <w:p w14:paraId="3CD28AD3" w14:textId="77777777" w:rsidR="00F8033A" w:rsidRPr="00626E6D" w:rsidRDefault="00F8033A" w:rsidP="00626E6D">
            <w:pPr>
              <w:rPr>
                <w:rFonts w:ascii="Calibri" w:hAnsi="Calibri" w:cs="Calibri"/>
                <w:kern w:val="0"/>
                <w:sz w:val="15"/>
                <w:szCs w:val="15"/>
              </w:rPr>
            </w:pPr>
          </w:p>
        </w:tc>
        <w:tc>
          <w:tcPr>
            <w:tcW w:w="4478" w:type="dxa"/>
            <w:shd w:val="clear" w:color="auto" w:fill="F2CEED" w:themeFill="accent5" w:themeFillTint="33"/>
          </w:tcPr>
          <w:p w14:paraId="1999F38D" w14:textId="162018A3" w:rsidR="00F8033A" w:rsidRPr="009C311E" w:rsidRDefault="009C311E" w:rsidP="00626E6D">
            <w:pPr>
              <w:rPr>
                <w:rFonts w:ascii="Calibri" w:hAnsi="Calibri" w:cs="Calibri"/>
                <w:b/>
                <w:bCs/>
                <w:kern w:val="0"/>
                <w:sz w:val="18"/>
                <w:szCs w:val="18"/>
              </w:rPr>
            </w:pPr>
            <w:r w:rsidRPr="009C311E">
              <w:rPr>
                <w:rFonts w:ascii="Calibri" w:hAnsi="Calibri" w:cs="Calibri"/>
                <w:b/>
                <w:bCs/>
                <w:color w:val="C00000"/>
                <w:kern w:val="0"/>
                <w:sz w:val="18"/>
                <w:szCs w:val="18"/>
              </w:rPr>
              <w:t>Agreed</w:t>
            </w:r>
          </w:p>
        </w:tc>
      </w:tr>
      <w:tr w:rsidR="00F8033A" w:rsidRPr="00034752" w14:paraId="09BAFE9D" w14:textId="422135EC" w:rsidTr="00F8033A">
        <w:tc>
          <w:tcPr>
            <w:tcW w:w="0" w:type="auto"/>
            <w:shd w:val="clear" w:color="auto" w:fill="F2CEED" w:themeFill="accent5" w:themeFillTint="33"/>
          </w:tcPr>
          <w:p w14:paraId="775E8132" w14:textId="34439E17" w:rsidR="00F8033A" w:rsidRPr="00034752" w:rsidRDefault="00F8033A" w:rsidP="00A81C2E">
            <w:pPr>
              <w:rPr>
                <w:rFonts w:ascii="Calibri" w:hAnsi="Calibri" w:cs="Calibri"/>
                <w:sz w:val="15"/>
                <w:szCs w:val="15"/>
              </w:rPr>
            </w:pPr>
            <w:r>
              <w:rPr>
                <w:rFonts w:ascii="Calibri" w:hAnsi="Calibri" w:cs="Calibri"/>
                <w:sz w:val="15"/>
                <w:szCs w:val="15"/>
              </w:rPr>
              <w:t>HS34</w:t>
            </w:r>
          </w:p>
        </w:tc>
        <w:tc>
          <w:tcPr>
            <w:tcW w:w="0" w:type="auto"/>
            <w:shd w:val="clear" w:color="auto" w:fill="F2CEED" w:themeFill="accent5" w:themeFillTint="33"/>
          </w:tcPr>
          <w:p w14:paraId="7F8F60D5" w14:textId="65F3C1A4" w:rsidR="00F8033A" w:rsidRPr="00034752" w:rsidRDefault="00F8033A" w:rsidP="00A81C2E">
            <w:pPr>
              <w:rPr>
                <w:rFonts w:ascii="Calibri" w:hAnsi="Calibri" w:cs="Calibri"/>
                <w:sz w:val="15"/>
                <w:szCs w:val="15"/>
              </w:rPr>
            </w:pPr>
            <w:r>
              <w:rPr>
                <w:rFonts w:ascii="Calibri" w:hAnsi="Calibri" w:cs="Calibri"/>
                <w:sz w:val="15"/>
                <w:szCs w:val="15"/>
              </w:rPr>
              <w:t>Amend</w:t>
            </w:r>
          </w:p>
        </w:tc>
        <w:tc>
          <w:tcPr>
            <w:tcW w:w="4447" w:type="dxa"/>
            <w:shd w:val="clear" w:color="auto" w:fill="D9F2D0" w:themeFill="accent6" w:themeFillTint="33"/>
          </w:tcPr>
          <w:p w14:paraId="7A9B331B" w14:textId="77777777" w:rsidR="00F8033A" w:rsidRPr="00034752" w:rsidRDefault="00F8033A" w:rsidP="00A81C2E">
            <w:pPr>
              <w:rPr>
                <w:rFonts w:ascii="Calibri" w:hAnsi="Calibri" w:cs="Calibri"/>
                <w:b/>
                <w:bCs/>
                <w:kern w:val="0"/>
                <w:sz w:val="15"/>
                <w:szCs w:val="15"/>
              </w:rPr>
            </w:pPr>
            <w:r w:rsidRPr="00034752">
              <w:rPr>
                <w:rFonts w:ascii="Calibri" w:hAnsi="Calibri" w:cs="Calibri"/>
                <w:b/>
                <w:bCs/>
                <w:kern w:val="0"/>
                <w:sz w:val="15"/>
                <w:szCs w:val="15"/>
              </w:rPr>
              <w:t>HS34 Incident notification to the Ministry of Education</w:t>
            </w:r>
          </w:p>
          <w:p w14:paraId="2F048C45" w14:textId="77777777" w:rsidR="00F8033A" w:rsidRPr="00034752" w:rsidRDefault="00F8033A" w:rsidP="00A81C2E">
            <w:pPr>
              <w:rPr>
                <w:rFonts w:ascii="Calibri" w:hAnsi="Calibri" w:cs="Calibri"/>
                <w:b/>
                <w:bCs/>
                <w:kern w:val="0"/>
                <w:sz w:val="15"/>
                <w:szCs w:val="15"/>
              </w:rPr>
            </w:pPr>
            <w:r w:rsidRPr="00034752">
              <w:rPr>
                <w:rFonts w:ascii="Calibri" w:hAnsi="Calibri" w:cs="Calibri"/>
                <w:b/>
                <w:bCs/>
                <w:kern w:val="0"/>
                <w:sz w:val="15"/>
                <w:szCs w:val="15"/>
              </w:rPr>
              <w:t>Criteria</w:t>
            </w:r>
          </w:p>
          <w:p w14:paraId="5C85F779" w14:textId="77777777" w:rsidR="00F8033A" w:rsidRPr="00034752" w:rsidRDefault="00F8033A" w:rsidP="00A81C2E">
            <w:pPr>
              <w:rPr>
                <w:rFonts w:ascii="Calibri" w:hAnsi="Calibri" w:cs="Calibri"/>
                <w:kern w:val="0"/>
                <w:sz w:val="15"/>
                <w:szCs w:val="15"/>
              </w:rPr>
            </w:pPr>
            <w:r w:rsidRPr="00034752">
              <w:rPr>
                <w:rFonts w:ascii="Calibri" w:hAnsi="Calibri" w:cs="Calibri"/>
                <w:kern w:val="0"/>
                <w:sz w:val="15"/>
                <w:szCs w:val="15"/>
              </w:rPr>
              <w:t>Where there is a serious injury or illness or incident involving a child while at the service that is required to be notified to a specified agency, the service provider must also notify the Ministry of Education at the same time.</w:t>
            </w:r>
          </w:p>
          <w:p w14:paraId="1A73D6F1" w14:textId="77777777" w:rsidR="00F8033A" w:rsidRPr="00034752" w:rsidRDefault="00F8033A" w:rsidP="00A81C2E">
            <w:pPr>
              <w:rPr>
                <w:rFonts w:ascii="Calibri" w:hAnsi="Calibri" w:cs="Calibri"/>
                <w:kern w:val="0"/>
                <w:sz w:val="15"/>
                <w:szCs w:val="15"/>
              </w:rPr>
            </w:pPr>
            <w:r w:rsidRPr="00034752">
              <w:rPr>
                <w:rFonts w:ascii="Calibri" w:hAnsi="Calibri" w:cs="Calibri"/>
                <w:kern w:val="0"/>
                <w:sz w:val="15"/>
                <w:szCs w:val="15"/>
              </w:rPr>
              <w:t>Documentation required</w:t>
            </w:r>
          </w:p>
          <w:p w14:paraId="6909AA4C" w14:textId="77777777" w:rsidR="00F8033A" w:rsidRDefault="00F8033A" w:rsidP="00A81C2E">
            <w:pPr>
              <w:rPr>
                <w:rFonts w:ascii="Calibri" w:hAnsi="Calibri" w:cs="Calibri"/>
                <w:kern w:val="0"/>
                <w:sz w:val="15"/>
                <w:szCs w:val="15"/>
              </w:rPr>
            </w:pPr>
            <w:r w:rsidRPr="00034752">
              <w:rPr>
                <w:rFonts w:ascii="Calibri" w:hAnsi="Calibri" w:cs="Calibri"/>
                <w:kern w:val="0"/>
                <w:sz w:val="15"/>
                <w:szCs w:val="15"/>
              </w:rPr>
              <w:t>A copy of the notification sent to the specified agency.</w:t>
            </w:r>
          </w:p>
          <w:p w14:paraId="1F17D7F7" w14:textId="77777777" w:rsidR="00F8033A" w:rsidRDefault="00F8033A" w:rsidP="00A81C2E">
            <w:pPr>
              <w:rPr>
                <w:rFonts w:ascii="Calibri" w:hAnsi="Calibri" w:cs="Calibri"/>
                <w:kern w:val="0"/>
                <w:sz w:val="15"/>
                <w:szCs w:val="15"/>
              </w:rPr>
            </w:pPr>
          </w:p>
          <w:p w14:paraId="61895A01" w14:textId="77777777" w:rsidR="00F8033A" w:rsidRPr="00034752" w:rsidRDefault="00F8033A" w:rsidP="00CA4660">
            <w:pPr>
              <w:rPr>
                <w:rFonts w:ascii="Calibri" w:hAnsi="Calibri" w:cs="Calibri"/>
                <w:b/>
                <w:bCs/>
                <w:kern w:val="0"/>
                <w:sz w:val="15"/>
                <w:szCs w:val="15"/>
              </w:rPr>
            </w:pPr>
          </w:p>
        </w:tc>
        <w:tc>
          <w:tcPr>
            <w:tcW w:w="4394" w:type="dxa"/>
            <w:shd w:val="clear" w:color="auto" w:fill="F2CEED" w:themeFill="accent5" w:themeFillTint="33"/>
          </w:tcPr>
          <w:p w14:paraId="49EC6A4C" w14:textId="77777777" w:rsidR="00F8033A" w:rsidRDefault="00F8033A" w:rsidP="00A109F1">
            <w:pPr>
              <w:pStyle w:val="ListParagraph"/>
              <w:ind w:left="0"/>
              <w:rPr>
                <w:rFonts w:ascii="Calibri" w:hAnsi="Calibri" w:cs="Calibri"/>
                <w:kern w:val="0"/>
                <w:sz w:val="15"/>
                <w:szCs w:val="15"/>
              </w:rPr>
            </w:pPr>
            <w:r w:rsidRPr="00A109F1">
              <w:rPr>
                <w:rFonts w:ascii="Calibri" w:hAnsi="Calibri" w:cs="Calibri"/>
                <w:kern w:val="0"/>
                <w:sz w:val="15"/>
                <w:szCs w:val="15"/>
              </w:rPr>
              <w:t xml:space="preserve">1) The Ministry of Education must be notified at the same time as any specified agencies when there is a serious injury, illness, or incident involving a child while at the service. </w:t>
            </w:r>
          </w:p>
          <w:p w14:paraId="34ED06B2" w14:textId="77777777" w:rsidR="00F8033A" w:rsidRDefault="00F8033A" w:rsidP="00A109F1">
            <w:pPr>
              <w:pStyle w:val="ListParagraph"/>
              <w:ind w:left="0"/>
              <w:rPr>
                <w:rFonts w:ascii="Calibri" w:hAnsi="Calibri" w:cs="Calibri"/>
                <w:kern w:val="0"/>
                <w:sz w:val="15"/>
                <w:szCs w:val="15"/>
              </w:rPr>
            </w:pPr>
          </w:p>
          <w:p w14:paraId="58D3EDF8" w14:textId="77777777" w:rsidR="00F8033A" w:rsidRDefault="00F8033A" w:rsidP="00A109F1">
            <w:pPr>
              <w:pStyle w:val="ListParagraph"/>
              <w:ind w:left="0"/>
              <w:rPr>
                <w:rFonts w:ascii="Calibri" w:hAnsi="Calibri" w:cs="Calibri"/>
                <w:kern w:val="0"/>
                <w:sz w:val="15"/>
                <w:szCs w:val="15"/>
              </w:rPr>
            </w:pPr>
            <w:r w:rsidRPr="00A109F1">
              <w:rPr>
                <w:rFonts w:ascii="Calibri" w:hAnsi="Calibri" w:cs="Calibri"/>
                <w:kern w:val="0"/>
                <w:sz w:val="15"/>
                <w:szCs w:val="15"/>
              </w:rPr>
              <w:t xml:space="preserve">2) The Ministry must also be notified as soon as possible if the service’s child protection policy requires a notification to any agency (such as Oranga Tamariki or Police) relating to a child while attending the service. </w:t>
            </w:r>
          </w:p>
          <w:p w14:paraId="7298B28F" w14:textId="77777777" w:rsidR="00F8033A" w:rsidRDefault="00F8033A" w:rsidP="00A109F1">
            <w:pPr>
              <w:pStyle w:val="ListParagraph"/>
              <w:ind w:left="0"/>
              <w:rPr>
                <w:rFonts w:ascii="Calibri" w:hAnsi="Calibri" w:cs="Calibri"/>
                <w:kern w:val="0"/>
                <w:sz w:val="15"/>
                <w:szCs w:val="15"/>
              </w:rPr>
            </w:pPr>
          </w:p>
          <w:p w14:paraId="14FA3025" w14:textId="77777777" w:rsidR="00F8033A" w:rsidRDefault="00F8033A" w:rsidP="00A109F1">
            <w:pPr>
              <w:pStyle w:val="ListParagraph"/>
              <w:ind w:left="0"/>
              <w:rPr>
                <w:rFonts w:ascii="Calibri" w:hAnsi="Calibri" w:cs="Calibri"/>
                <w:kern w:val="0"/>
                <w:sz w:val="15"/>
                <w:szCs w:val="15"/>
              </w:rPr>
            </w:pPr>
            <w:r w:rsidRPr="00A109F1">
              <w:rPr>
                <w:rFonts w:ascii="Calibri" w:hAnsi="Calibri" w:cs="Calibri"/>
                <w:kern w:val="0"/>
                <w:sz w:val="15"/>
                <w:szCs w:val="15"/>
              </w:rPr>
              <w:t xml:space="preserve">3) The Ministry of Education must also be notified as soon as possible of the following incidents: </w:t>
            </w:r>
          </w:p>
          <w:p w14:paraId="23D01FF3" w14:textId="77777777" w:rsidR="00F8033A" w:rsidRDefault="00F8033A" w:rsidP="00A109F1">
            <w:pPr>
              <w:pStyle w:val="ListParagraph"/>
              <w:ind w:left="0"/>
              <w:rPr>
                <w:rFonts w:ascii="Calibri" w:hAnsi="Calibri" w:cs="Calibri"/>
                <w:kern w:val="0"/>
                <w:sz w:val="15"/>
                <w:szCs w:val="15"/>
              </w:rPr>
            </w:pPr>
            <w:r w:rsidRPr="00A109F1">
              <w:rPr>
                <w:rFonts w:ascii="Calibri" w:hAnsi="Calibri" w:cs="Calibri"/>
                <w:kern w:val="0"/>
                <w:sz w:val="15"/>
                <w:szCs w:val="15"/>
              </w:rPr>
              <w:t xml:space="preserve">› A child leaves the premises without the knowledge of an adult, regardless of the duration. </w:t>
            </w:r>
          </w:p>
          <w:p w14:paraId="30DC0CC6" w14:textId="77777777" w:rsidR="00F8033A" w:rsidRDefault="00F8033A" w:rsidP="00A109F1">
            <w:pPr>
              <w:pStyle w:val="ListParagraph"/>
              <w:ind w:left="0"/>
              <w:rPr>
                <w:rFonts w:ascii="Calibri" w:hAnsi="Calibri" w:cs="Calibri"/>
                <w:kern w:val="0"/>
                <w:sz w:val="15"/>
                <w:szCs w:val="15"/>
              </w:rPr>
            </w:pPr>
            <w:r w:rsidRPr="00A109F1">
              <w:rPr>
                <w:rFonts w:ascii="Calibri" w:hAnsi="Calibri" w:cs="Calibri"/>
                <w:kern w:val="0"/>
                <w:sz w:val="15"/>
                <w:szCs w:val="15"/>
              </w:rPr>
              <w:t xml:space="preserve">› A child is locked inside the premises after operating hours. </w:t>
            </w:r>
          </w:p>
          <w:p w14:paraId="0AD1BB3A" w14:textId="77777777" w:rsidR="00F8033A" w:rsidRDefault="00F8033A" w:rsidP="00A109F1">
            <w:pPr>
              <w:pStyle w:val="ListParagraph"/>
              <w:ind w:left="0"/>
              <w:rPr>
                <w:rFonts w:ascii="Calibri" w:hAnsi="Calibri" w:cs="Calibri"/>
                <w:kern w:val="0"/>
                <w:sz w:val="15"/>
                <w:szCs w:val="15"/>
              </w:rPr>
            </w:pPr>
            <w:r w:rsidRPr="00A109F1">
              <w:rPr>
                <w:rFonts w:ascii="Calibri" w:hAnsi="Calibri" w:cs="Calibri"/>
                <w:kern w:val="0"/>
                <w:sz w:val="15"/>
                <w:szCs w:val="15"/>
              </w:rPr>
              <w:t xml:space="preserve">› A child is taken from the service by someone not authorised in writing to do so. </w:t>
            </w:r>
          </w:p>
          <w:p w14:paraId="77354DA7" w14:textId="77777777" w:rsidR="00F8033A" w:rsidRDefault="00F8033A" w:rsidP="00A109F1">
            <w:pPr>
              <w:pStyle w:val="ListParagraph"/>
              <w:ind w:left="0"/>
              <w:rPr>
                <w:rFonts w:ascii="Calibri" w:hAnsi="Calibri" w:cs="Calibri"/>
                <w:kern w:val="0"/>
                <w:sz w:val="15"/>
                <w:szCs w:val="15"/>
              </w:rPr>
            </w:pPr>
            <w:r w:rsidRPr="00A109F1">
              <w:rPr>
                <w:rFonts w:ascii="Calibri" w:hAnsi="Calibri" w:cs="Calibri"/>
                <w:kern w:val="0"/>
                <w:sz w:val="15"/>
                <w:szCs w:val="15"/>
              </w:rPr>
              <w:t xml:space="preserve">› A child is left behind or goes missing during an excursion. </w:t>
            </w:r>
          </w:p>
          <w:p w14:paraId="00C8F474" w14:textId="77777777" w:rsidR="00F8033A" w:rsidRDefault="00F8033A" w:rsidP="00A109F1">
            <w:pPr>
              <w:pStyle w:val="ListParagraph"/>
              <w:ind w:left="0"/>
              <w:rPr>
                <w:rFonts w:ascii="Calibri" w:hAnsi="Calibri" w:cs="Calibri"/>
                <w:kern w:val="0"/>
                <w:sz w:val="15"/>
                <w:szCs w:val="15"/>
              </w:rPr>
            </w:pPr>
          </w:p>
          <w:p w14:paraId="7429BC67" w14:textId="77777777" w:rsidR="00F8033A" w:rsidRPr="00A109F1" w:rsidRDefault="00F8033A" w:rsidP="00A109F1">
            <w:pPr>
              <w:pStyle w:val="ListParagraph"/>
              <w:ind w:left="0"/>
              <w:rPr>
                <w:rFonts w:ascii="Calibri" w:hAnsi="Calibri" w:cs="Calibri"/>
                <w:kern w:val="0"/>
                <w:sz w:val="15"/>
                <w:szCs w:val="15"/>
                <w:u w:val="single"/>
              </w:rPr>
            </w:pPr>
            <w:r w:rsidRPr="00A109F1">
              <w:rPr>
                <w:rFonts w:ascii="Calibri" w:hAnsi="Calibri" w:cs="Calibri"/>
                <w:kern w:val="0"/>
                <w:sz w:val="15"/>
                <w:szCs w:val="15"/>
                <w:u w:val="single"/>
              </w:rPr>
              <w:t xml:space="preserve">Documentation required (written or digital) </w:t>
            </w:r>
          </w:p>
          <w:p w14:paraId="73616D14" w14:textId="77777777" w:rsidR="00F8033A" w:rsidRDefault="00F8033A" w:rsidP="00A109F1">
            <w:pPr>
              <w:pStyle w:val="ListParagraph"/>
              <w:ind w:left="0"/>
              <w:rPr>
                <w:rFonts w:ascii="Calibri" w:hAnsi="Calibri" w:cs="Calibri"/>
                <w:kern w:val="0"/>
                <w:sz w:val="15"/>
                <w:szCs w:val="15"/>
              </w:rPr>
            </w:pPr>
            <w:r w:rsidRPr="00A109F1">
              <w:rPr>
                <w:rFonts w:ascii="Calibri" w:hAnsi="Calibri" w:cs="Calibri"/>
                <w:kern w:val="0"/>
                <w:sz w:val="15"/>
                <w:szCs w:val="15"/>
              </w:rPr>
              <w:t xml:space="preserve">A copy of the notification sent to any specified agency and summary of any notification or report of concern sent to Oranga Tamariki or NZ Police. </w:t>
            </w:r>
          </w:p>
          <w:p w14:paraId="25560F75" w14:textId="77777777" w:rsidR="00F8033A" w:rsidRDefault="00F8033A" w:rsidP="00A109F1">
            <w:pPr>
              <w:pStyle w:val="ListParagraph"/>
              <w:ind w:left="0"/>
              <w:rPr>
                <w:rFonts w:ascii="Calibri" w:hAnsi="Calibri" w:cs="Calibri"/>
                <w:kern w:val="0"/>
                <w:sz w:val="15"/>
                <w:szCs w:val="15"/>
              </w:rPr>
            </w:pPr>
          </w:p>
          <w:p w14:paraId="60B2445B" w14:textId="77777777" w:rsidR="00F8033A" w:rsidRDefault="00F8033A" w:rsidP="00A109F1">
            <w:pPr>
              <w:pStyle w:val="ListParagraph"/>
              <w:ind w:left="0"/>
              <w:rPr>
                <w:rFonts w:ascii="Calibri" w:hAnsi="Calibri" w:cs="Calibri"/>
                <w:kern w:val="0"/>
                <w:sz w:val="15"/>
                <w:szCs w:val="15"/>
              </w:rPr>
            </w:pPr>
            <w:r w:rsidRPr="00A109F1">
              <w:rPr>
                <w:rFonts w:ascii="Calibri" w:hAnsi="Calibri" w:cs="Calibri"/>
                <w:kern w:val="0"/>
                <w:sz w:val="15"/>
                <w:szCs w:val="15"/>
              </w:rPr>
              <w:t>Where applicable, a copy of the service’s investigation into the incident, including recorded outcomes and any supporting documentation.</w:t>
            </w:r>
          </w:p>
          <w:p w14:paraId="26CC1AE9" w14:textId="7BA2885B" w:rsidR="007B2641" w:rsidRPr="00034752" w:rsidRDefault="007B2641" w:rsidP="00A109F1">
            <w:pPr>
              <w:pStyle w:val="ListParagraph"/>
              <w:ind w:left="0"/>
              <w:rPr>
                <w:rFonts w:ascii="Calibri" w:hAnsi="Calibri" w:cs="Calibri"/>
                <w:kern w:val="0"/>
                <w:sz w:val="15"/>
                <w:szCs w:val="15"/>
              </w:rPr>
            </w:pPr>
          </w:p>
        </w:tc>
        <w:tc>
          <w:tcPr>
            <w:tcW w:w="4478" w:type="dxa"/>
            <w:shd w:val="clear" w:color="auto" w:fill="F2CEED" w:themeFill="accent5" w:themeFillTint="33"/>
          </w:tcPr>
          <w:p w14:paraId="2B521313" w14:textId="77777777" w:rsidR="007B2641" w:rsidRDefault="007B2641" w:rsidP="00E17A06">
            <w:pPr>
              <w:pStyle w:val="paragraph"/>
              <w:numPr>
                <w:ilvl w:val="0"/>
                <w:numId w:val="51"/>
              </w:numPr>
              <w:tabs>
                <w:tab w:val="clear" w:pos="360"/>
                <w:tab w:val="num" w:pos="179"/>
              </w:tabs>
              <w:spacing w:before="0" w:beforeAutospacing="0" w:after="0" w:afterAutospacing="0"/>
              <w:ind w:left="179" w:hanging="179"/>
              <w:textAlignment w:val="baseline"/>
              <w:rPr>
                <w:rStyle w:val="normaltextrun"/>
                <w:rFonts w:ascii="Calibri Light" w:eastAsiaTheme="majorEastAsia" w:hAnsi="Calibri Light" w:cs="Calibri Light"/>
                <w:b/>
                <w:bCs/>
                <w:sz w:val="15"/>
                <w:szCs w:val="15"/>
              </w:rPr>
            </w:pPr>
            <w:r>
              <w:rPr>
                <w:rStyle w:val="normaltextrun"/>
                <w:rFonts w:ascii="Calibri Light" w:eastAsiaTheme="majorEastAsia" w:hAnsi="Calibri Light" w:cs="Calibri Light"/>
                <w:b/>
                <w:bCs/>
                <w:sz w:val="15"/>
                <w:szCs w:val="15"/>
              </w:rPr>
              <w:t xml:space="preserve">Do you think the intent of the original criterion is still met with the amended criterion? </w:t>
            </w:r>
          </w:p>
          <w:p w14:paraId="139130AB" w14:textId="2BD1D12A" w:rsidR="007B2641" w:rsidRPr="003B60CF" w:rsidRDefault="007B2641" w:rsidP="003B60CF">
            <w:pPr>
              <w:pStyle w:val="paragraph"/>
              <w:spacing w:before="0" w:beforeAutospacing="0" w:after="0" w:afterAutospacing="0"/>
              <w:ind w:left="179"/>
              <w:textAlignment w:val="baseline"/>
              <w:rPr>
                <w:rStyle w:val="eop"/>
                <w:rFonts w:ascii="Calibri" w:eastAsiaTheme="majorEastAsia" w:hAnsi="Calibri" w:cs="Calibri"/>
                <w:b/>
                <w:bCs/>
                <w:color w:val="C00000"/>
                <w:sz w:val="18"/>
                <w:szCs w:val="18"/>
              </w:rPr>
            </w:pPr>
            <w:r w:rsidRPr="003B60CF">
              <w:rPr>
                <w:rStyle w:val="normaltextrun"/>
                <w:rFonts w:ascii="Calibri" w:eastAsiaTheme="majorEastAsia" w:hAnsi="Calibri" w:cs="Calibri"/>
                <w:b/>
                <w:bCs/>
                <w:color w:val="C00000"/>
                <w:sz w:val="18"/>
                <w:szCs w:val="18"/>
              </w:rPr>
              <w:t>It is clearer</w:t>
            </w:r>
            <w:r w:rsidRPr="003B60CF">
              <w:rPr>
                <w:rStyle w:val="eop"/>
                <w:rFonts w:ascii="Calibri" w:eastAsiaTheme="majorEastAsia" w:hAnsi="Calibri" w:cs="Calibri"/>
                <w:b/>
                <w:bCs/>
                <w:color w:val="C00000"/>
                <w:sz w:val="18"/>
                <w:szCs w:val="18"/>
              </w:rPr>
              <w:t> </w:t>
            </w:r>
          </w:p>
          <w:p w14:paraId="6368AD02" w14:textId="77777777" w:rsidR="007B2641" w:rsidRDefault="007B2641" w:rsidP="003B60CF">
            <w:pPr>
              <w:pStyle w:val="paragraph"/>
              <w:tabs>
                <w:tab w:val="num" w:pos="179"/>
              </w:tabs>
              <w:spacing w:before="0" w:beforeAutospacing="0" w:after="0" w:afterAutospacing="0"/>
              <w:textAlignment w:val="baseline"/>
              <w:rPr>
                <w:rFonts w:ascii="Segoe UI" w:hAnsi="Segoe UI" w:cs="Segoe UI"/>
                <w:sz w:val="18"/>
                <w:szCs w:val="18"/>
              </w:rPr>
            </w:pPr>
          </w:p>
          <w:p w14:paraId="07DB9816" w14:textId="0E6630BA" w:rsidR="007B2641" w:rsidRDefault="007B2641" w:rsidP="00E17A06">
            <w:pPr>
              <w:pStyle w:val="paragraph"/>
              <w:numPr>
                <w:ilvl w:val="0"/>
                <w:numId w:val="51"/>
              </w:numPr>
              <w:tabs>
                <w:tab w:val="clear" w:pos="360"/>
                <w:tab w:val="num" w:pos="179"/>
              </w:tabs>
              <w:spacing w:before="0" w:beforeAutospacing="0" w:after="0" w:afterAutospacing="0"/>
              <w:ind w:left="179" w:hanging="179"/>
              <w:textAlignment w:val="baseline"/>
              <w:rPr>
                <w:rStyle w:val="normaltextrun"/>
                <w:rFonts w:ascii="Calibri Light" w:eastAsiaTheme="majorEastAsia" w:hAnsi="Calibri Light" w:cs="Calibri Light"/>
                <w:b/>
                <w:bCs/>
                <w:sz w:val="15"/>
                <w:szCs w:val="15"/>
              </w:rPr>
            </w:pPr>
            <w:r>
              <w:rPr>
                <w:rStyle w:val="normaltextrun"/>
                <w:rFonts w:ascii="Calibri Light" w:eastAsiaTheme="majorEastAsia" w:hAnsi="Calibri Light" w:cs="Calibri Light"/>
                <w:b/>
                <w:bCs/>
                <w:sz w:val="15"/>
                <w:szCs w:val="15"/>
              </w:rPr>
              <w:t xml:space="preserve">Will this proposed change make it easier for services to comply with the criterion? </w:t>
            </w:r>
          </w:p>
          <w:p w14:paraId="4404CD6A" w14:textId="6BECB5B8" w:rsidR="007B2641" w:rsidRPr="003B60CF" w:rsidRDefault="007B2641" w:rsidP="003B60CF">
            <w:pPr>
              <w:pStyle w:val="paragraph"/>
              <w:spacing w:before="0" w:beforeAutospacing="0" w:after="0" w:afterAutospacing="0"/>
              <w:ind w:left="179"/>
              <w:textAlignment w:val="baseline"/>
              <w:rPr>
                <w:rFonts w:ascii="Calibri" w:hAnsi="Calibri" w:cs="Calibri"/>
                <w:b/>
                <w:bCs/>
                <w:color w:val="C00000"/>
                <w:sz w:val="18"/>
                <w:szCs w:val="18"/>
              </w:rPr>
            </w:pPr>
            <w:r w:rsidRPr="003B60CF">
              <w:rPr>
                <w:rStyle w:val="eop"/>
                <w:rFonts w:ascii="Calibri" w:eastAsiaTheme="majorEastAsia" w:hAnsi="Calibri" w:cs="Calibri"/>
                <w:b/>
                <w:bCs/>
                <w:color w:val="C00000"/>
                <w:sz w:val="18"/>
                <w:szCs w:val="18"/>
              </w:rPr>
              <w:t>Yes </w:t>
            </w:r>
          </w:p>
          <w:p w14:paraId="0084C9BD" w14:textId="0146F134" w:rsidR="007B2641" w:rsidRDefault="007B2641" w:rsidP="003B60CF">
            <w:pPr>
              <w:pStyle w:val="paragraph"/>
              <w:tabs>
                <w:tab w:val="num" w:pos="179"/>
              </w:tabs>
              <w:spacing w:before="0" w:beforeAutospacing="0" w:after="0" w:afterAutospacing="0"/>
              <w:textAlignment w:val="baseline"/>
              <w:rPr>
                <w:rStyle w:val="normaltextrun"/>
                <w:rFonts w:ascii="Calibri Light" w:eastAsiaTheme="majorEastAsia" w:hAnsi="Calibri Light" w:cs="Calibri Light"/>
                <w:b/>
                <w:bCs/>
                <w:sz w:val="15"/>
                <w:szCs w:val="15"/>
              </w:rPr>
            </w:pPr>
          </w:p>
          <w:p w14:paraId="7595A5A1" w14:textId="06A7273B" w:rsidR="007B2641" w:rsidRDefault="007B2641" w:rsidP="00E17A06">
            <w:pPr>
              <w:pStyle w:val="paragraph"/>
              <w:numPr>
                <w:ilvl w:val="0"/>
                <w:numId w:val="51"/>
              </w:numPr>
              <w:tabs>
                <w:tab w:val="clear" w:pos="360"/>
                <w:tab w:val="num" w:pos="179"/>
              </w:tabs>
              <w:spacing w:before="0" w:beforeAutospacing="0" w:after="0" w:afterAutospacing="0"/>
              <w:ind w:left="179" w:hanging="179"/>
              <w:textAlignment w:val="baseline"/>
              <w:rPr>
                <w:rStyle w:val="normaltextrun"/>
                <w:rFonts w:ascii="Calibri Light" w:eastAsiaTheme="majorEastAsia" w:hAnsi="Calibri Light" w:cs="Calibri Light"/>
                <w:sz w:val="15"/>
                <w:szCs w:val="15"/>
              </w:rPr>
            </w:pPr>
            <w:r>
              <w:rPr>
                <w:rStyle w:val="normaltextrun"/>
                <w:rFonts w:ascii="Calibri Light" w:eastAsiaTheme="majorEastAsia" w:hAnsi="Calibri Light" w:cs="Calibri Light"/>
                <w:b/>
                <w:bCs/>
                <w:sz w:val="15"/>
                <w:szCs w:val="15"/>
              </w:rPr>
              <w:t xml:space="preserve">Will this amended criterion meet the needs of family and whānau? </w:t>
            </w:r>
            <w:r w:rsidRPr="003B60CF">
              <w:rPr>
                <w:rStyle w:val="normaltextrun"/>
                <w:rFonts w:ascii="Calibri" w:eastAsiaTheme="majorEastAsia" w:hAnsi="Calibri" w:cs="Calibri"/>
                <w:b/>
                <w:bCs/>
                <w:color w:val="C00000"/>
                <w:sz w:val="18"/>
                <w:szCs w:val="18"/>
              </w:rPr>
              <w:t>Again, this is about children’s safety, family and whānau need to know their children are safe.</w:t>
            </w:r>
          </w:p>
          <w:p w14:paraId="27DA4849" w14:textId="77777777" w:rsidR="007B2641" w:rsidRDefault="007B2641" w:rsidP="003B60CF">
            <w:pPr>
              <w:pStyle w:val="paragraph"/>
              <w:tabs>
                <w:tab w:val="num" w:pos="179"/>
              </w:tabs>
              <w:spacing w:before="0" w:beforeAutospacing="0" w:after="0" w:afterAutospacing="0"/>
              <w:textAlignment w:val="baseline"/>
              <w:rPr>
                <w:rStyle w:val="normaltextrun"/>
                <w:rFonts w:ascii="Calibri Light" w:eastAsiaTheme="majorEastAsia" w:hAnsi="Calibri Light" w:cs="Calibri Light"/>
                <w:b/>
                <w:bCs/>
                <w:sz w:val="15"/>
                <w:szCs w:val="15"/>
              </w:rPr>
            </w:pPr>
          </w:p>
          <w:p w14:paraId="1AF4BC12" w14:textId="77777777" w:rsidR="003B60CF" w:rsidRPr="003B60CF" w:rsidRDefault="007B2641" w:rsidP="00E17A06">
            <w:pPr>
              <w:pStyle w:val="paragraph"/>
              <w:numPr>
                <w:ilvl w:val="0"/>
                <w:numId w:val="51"/>
              </w:numPr>
              <w:tabs>
                <w:tab w:val="clear" w:pos="360"/>
                <w:tab w:val="num" w:pos="179"/>
              </w:tabs>
              <w:spacing w:before="0" w:beforeAutospacing="0" w:after="0" w:afterAutospacing="0"/>
              <w:textAlignment w:val="baseline"/>
              <w:rPr>
                <w:rStyle w:val="normaltextrun"/>
                <w:rFonts w:ascii="Segoe UI" w:hAnsi="Segoe UI" w:cs="Segoe UI"/>
                <w:sz w:val="18"/>
                <w:szCs w:val="18"/>
              </w:rPr>
            </w:pPr>
            <w:r>
              <w:rPr>
                <w:rStyle w:val="normaltextrun"/>
                <w:rFonts w:ascii="Calibri Light" w:eastAsiaTheme="majorEastAsia" w:hAnsi="Calibri Light" w:cs="Calibri Light"/>
                <w:b/>
                <w:bCs/>
                <w:sz w:val="15"/>
                <w:szCs w:val="15"/>
              </w:rPr>
              <w:t xml:space="preserve">Does the amended criterion support health and safety? </w:t>
            </w:r>
          </w:p>
          <w:p w14:paraId="1C2944AF" w14:textId="439C093B" w:rsidR="007B2641" w:rsidRPr="003B60CF" w:rsidRDefault="003B60CF" w:rsidP="003B60CF">
            <w:pPr>
              <w:pStyle w:val="paragraph"/>
              <w:spacing w:before="0" w:beforeAutospacing="0" w:after="0" w:afterAutospacing="0"/>
              <w:ind w:left="179"/>
              <w:textAlignment w:val="baseline"/>
              <w:rPr>
                <w:rFonts w:ascii="Calibri" w:hAnsi="Calibri" w:cs="Calibri"/>
                <w:b/>
                <w:bCs/>
                <w:color w:val="C00000"/>
                <w:sz w:val="18"/>
                <w:szCs w:val="18"/>
              </w:rPr>
            </w:pPr>
            <w:r w:rsidRPr="003B60CF">
              <w:rPr>
                <w:rStyle w:val="normaltextrun"/>
                <w:rFonts w:ascii="Calibri" w:eastAsiaTheme="majorEastAsia" w:hAnsi="Calibri" w:cs="Calibri"/>
                <w:b/>
                <w:bCs/>
                <w:color w:val="C00000"/>
                <w:sz w:val="18"/>
                <w:szCs w:val="18"/>
              </w:rPr>
              <w:t>It</w:t>
            </w:r>
            <w:r w:rsidR="007B2641" w:rsidRPr="003B60CF">
              <w:rPr>
                <w:rStyle w:val="normaltextrun"/>
                <w:rFonts w:ascii="Calibri" w:eastAsiaTheme="majorEastAsia" w:hAnsi="Calibri" w:cs="Calibri"/>
                <w:b/>
                <w:bCs/>
                <w:color w:val="C00000"/>
                <w:sz w:val="18"/>
                <w:szCs w:val="18"/>
              </w:rPr>
              <w:t xml:space="preserve"> provides better clarification around expectations</w:t>
            </w:r>
            <w:r w:rsidR="007B2641" w:rsidRPr="003B60CF">
              <w:rPr>
                <w:rStyle w:val="eop"/>
                <w:rFonts w:ascii="Calibri" w:eastAsiaTheme="majorEastAsia" w:hAnsi="Calibri" w:cs="Calibri"/>
                <w:b/>
                <w:bCs/>
                <w:color w:val="C00000"/>
                <w:sz w:val="18"/>
                <w:szCs w:val="18"/>
              </w:rPr>
              <w:t> </w:t>
            </w:r>
          </w:p>
          <w:p w14:paraId="23C9EAA8" w14:textId="77777777" w:rsidR="00F8033A" w:rsidRDefault="00F8033A" w:rsidP="003B60CF">
            <w:pPr>
              <w:tabs>
                <w:tab w:val="num" w:pos="179"/>
              </w:tabs>
              <w:rPr>
                <w:rFonts w:ascii="Calibri" w:hAnsi="Calibri" w:cs="Calibri"/>
                <w:kern w:val="0"/>
                <w:sz w:val="15"/>
                <w:szCs w:val="15"/>
              </w:rPr>
            </w:pPr>
          </w:p>
          <w:p w14:paraId="44292FB0" w14:textId="18879F83" w:rsidR="003B60CF" w:rsidRPr="003B60CF" w:rsidRDefault="003B60CF" w:rsidP="003B60CF">
            <w:pPr>
              <w:pStyle w:val="ListParagraph"/>
              <w:ind w:left="0"/>
              <w:rPr>
                <w:rFonts w:ascii="Calibri" w:hAnsi="Calibri" w:cs="Calibri"/>
                <w:b/>
                <w:bCs/>
                <w:color w:val="C00000"/>
                <w:kern w:val="0"/>
                <w:sz w:val="18"/>
                <w:szCs w:val="18"/>
              </w:rPr>
            </w:pPr>
            <w:r w:rsidRPr="003B60CF">
              <w:rPr>
                <w:rFonts w:ascii="Calibri" w:hAnsi="Calibri" w:cs="Calibri"/>
                <w:b/>
                <w:bCs/>
                <w:color w:val="C00000"/>
                <w:kern w:val="0"/>
                <w:sz w:val="18"/>
                <w:szCs w:val="18"/>
              </w:rPr>
              <w:t>We are opposed to a copy of the notification sent to any specified agency and summary of any notification or report of concern sent to Oranga Tamariki or NZ Police. We believe there are serious issues of privacy regarding sharing a document meant for one agency with others.</w:t>
            </w:r>
          </w:p>
          <w:p w14:paraId="470E8D0E" w14:textId="77777777" w:rsidR="003B60CF" w:rsidRPr="003B60CF" w:rsidRDefault="003B60CF" w:rsidP="003B60CF">
            <w:pPr>
              <w:pStyle w:val="ListParagraph"/>
              <w:ind w:left="0"/>
              <w:rPr>
                <w:rFonts w:ascii="Calibri" w:hAnsi="Calibri" w:cs="Calibri"/>
                <w:b/>
                <w:bCs/>
                <w:color w:val="C00000"/>
                <w:kern w:val="0"/>
                <w:sz w:val="18"/>
                <w:szCs w:val="18"/>
              </w:rPr>
            </w:pPr>
          </w:p>
          <w:p w14:paraId="613E49B8" w14:textId="0EFEA9B8" w:rsidR="003B60CF" w:rsidRPr="003B60CF" w:rsidRDefault="003B60CF" w:rsidP="003B60CF">
            <w:pPr>
              <w:pStyle w:val="ListParagraph"/>
              <w:ind w:left="0"/>
              <w:rPr>
                <w:rFonts w:ascii="Calibri" w:hAnsi="Calibri" w:cs="Calibri"/>
                <w:b/>
                <w:bCs/>
                <w:color w:val="C00000"/>
                <w:kern w:val="0"/>
                <w:sz w:val="18"/>
                <w:szCs w:val="18"/>
              </w:rPr>
            </w:pPr>
          </w:p>
          <w:p w14:paraId="0F1E8670" w14:textId="7B175BD5" w:rsidR="007B2641" w:rsidRPr="00626E6D" w:rsidRDefault="007B2641" w:rsidP="00626E6D">
            <w:pPr>
              <w:rPr>
                <w:rFonts w:ascii="Calibri" w:hAnsi="Calibri" w:cs="Calibri"/>
                <w:kern w:val="0"/>
                <w:sz w:val="15"/>
                <w:szCs w:val="15"/>
              </w:rPr>
            </w:pPr>
          </w:p>
        </w:tc>
      </w:tr>
      <w:tr w:rsidR="00F8033A" w:rsidRPr="00034752" w14:paraId="722946C1" w14:textId="77777777" w:rsidTr="00F8033A">
        <w:tc>
          <w:tcPr>
            <w:tcW w:w="0" w:type="auto"/>
            <w:shd w:val="clear" w:color="auto" w:fill="000000" w:themeFill="text1"/>
          </w:tcPr>
          <w:p w14:paraId="3085A713" w14:textId="4F61AA21" w:rsidR="00F8033A" w:rsidRDefault="00525A63" w:rsidP="000E00A1">
            <w:pPr>
              <w:rPr>
                <w:rFonts w:ascii="Calibri" w:hAnsi="Calibri" w:cs="Calibri"/>
                <w:sz w:val="15"/>
                <w:szCs w:val="15"/>
              </w:rPr>
            </w:pPr>
            <w:r>
              <w:rPr>
                <w:rFonts w:ascii="Calibri" w:hAnsi="Calibri" w:cs="Calibri"/>
                <w:sz w:val="15"/>
                <w:szCs w:val="15"/>
              </w:rPr>
              <w:t>@</w:t>
            </w:r>
          </w:p>
        </w:tc>
        <w:tc>
          <w:tcPr>
            <w:tcW w:w="0" w:type="auto"/>
            <w:shd w:val="clear" w:color="auto" w:fill="000000" w:themeFill="text1"/>
          </w:tcPr>
          <w:p w14:paraId="1267562D" w14:textId="77777777" w:rsidR="00F8033A" w:rsidRDefault="00F8033A" w:rsidP="000E00A1">
            <w:pPr>
              <w:rPr>
                <w:rFonts w:ascii="Calibri" w:hAnsi="Calibri" w:cs="Calibri"/>
                <w:sz w:val="15"/>
                <w:szCs w:val="15"/>
              </w:rPr>
            </w:pPr>
          </w:p>
        </w:tc>
        <w:tc>
          <w:tcPr>
            <w:tcW w:w="4447" w:type="dxa"/>
            <w:shd w:val="clear" w:color="auto" w:fill="000000" w:themeFill="text1"/>
          </w:tcPr>
          <w:p w14:paraId="51ECDBD5" w14:textId="77777777" w:rsidR="00F8033A" w:rsidRPr="00034752" w:rsidRDefault="00F8033A" w:rsidP="000E00A1">
            <w:pPr>
              <w:rPr>
                <w:rFonts w:ascii="Calibri" w:hAnsi="Calibri" w:cs="Calibri"/>
                <w:b/>
                <w:bCs/>
                <w:kern w:val="0"/>
                <w:sz w:val="15"/>
                <w:szCs w:val="15"/>
              </w:rPr>
            </w:pPr>
          </w:p>
        </w:tc>
        <w:tc>
          <w:tcPr>
            <w:tcW w:w="4394" w:type="dxa"/>
            <w:shd w:val="clear" w:color="auto" w:fill="000000" w:themeFill="text1"/>
          </w:tcPr>
          <w:p w14:paraId="06BA508D" w14:textId="77777777" w:rsidR="00F8033A" w:rsidRPr="00A109F1" w:rsidRDefault="00F8033A" w:rsidP="000E00A1">
            <w:pPr>
              <w:pStyle w:val="ListParagraph"/>
              <w:ind w:left="0"/>
              <w:rPr>
                <w:rFonts w:ascii="Calibri" w:hAnsi="Calibri" w:cs="Calibri"/>
                <w:kern w:val="0"/>
                <w:sz w:val="15"/>
                <w:szCs w:val="15"/>
              </w:rPr>
            </w:pPr>
          </w:p>
        </w:tc>
        <w:tc>
          <w:tcPr>
            <w:tcW w:w="4478" w:type="dxa"/>
            <w:shd w:val="clear" w:color="auto" w:fill="000000" w:themeFill="text1"/>
          </w:tcPr>
          <w:p w14:paraId="009BC034" w14:textId="77777777" w:rsidR="00F8033A" w:rsidRPr="00034752" w:rsidRDefault="00F8033A" w:rsidP="000E00A1">
            <w:pPr>
              <w:rPr>
                <w:rFonts w:ascii="Calibri" w:hAnsi="Calibri" w:cs="Calibri"/>
                <w:kern w:val="0"/>
                <w:sz w:val="15"/>
                <w:szCs w:val="15"/>
              </w:rPr>
            </w:pPr>
          </w:p>
        </w:tc>
      </w:tr>
      <w:tr w:rsidR="00F8033A" w:rsidRPr="00034752" w14:paraId="5CF0E29F" w14:textId="21183927" w:rsidTr="00F8033A">
        <w:tc>
          <w:tcPr>
            <w:tcW w:w="0" w:type="auto"/>
            <w:shd w:val="clear" w:color="auto" w:fill="F2CEED" w:themeFill="accent5" w:themeFillTint="33"/>
          </w:tcPr>
          <w:p w14:paraId="6185847D" w14:textId="6C43A4B5" w:rsidR="00F8033A" w:rsidRDefault="00F8033A" w:rsidP="000E00A1">
            <w:pPr>
              <w:rPr>
                <w:rFonts w:ascii="Calibri" w:hAnsi="Calibri" w:cs="Calibri"/>
                <w:sz w:val="15"/>
                <w:szCs w:val="15"/>
              </w:rPr>
            </w:pPr>
            <w:r>
              <w:rPr>
                <w:rFonts w:ascii="Calibri" w:hAnsi="Calibri" w:cs="Calibri"/>
                <w:sz w:val="15"/>
                <w:szCs w:val="15"/>
              </w:rPr>
              <w:t>PF1</w:t>
            </w:r>
          </w:p>
        </w:tc>
        <w:tc>
          <w:tcPr>
            <w:tcW w:w="0" w:type="auto"/>
            <w:shd w:val="clear" w:color="auto" w:fill="F2CEED" w:themeFill="accent5" w:themeFillTint="33"/>
          </w:tcPr>
          <w:p w14:paraId="5A38A20D" w14:textId="22FA7CBF" w:rsidR="00F8033A" w:rsidRDefault="00F8033A" w:rsidP="000E00A1">
            <w:pPr>
              <w:rPr>
                <w:rFonts w:ascii="Calibri" w:hAnsi="Calibri" w:cs="Calibri"/>
                <w:sz w:val="15"/>
                <w:szCs w:val="15"/>
              </w:rPr>
            </w:pPr>
            <w:r>
              <w:rPr>
                <w:rFonts w:ascii="Calibri" w:hAnsi="Calibri" w:cs="Calibri"/>
                <w:sz w:val="15"/>
                <w:szCs w:val="15"/>
              </w:rPr>
              <w:t>Amend PF1 and merge with PF2</w:t>
            </w:r>
          </w:p>
        </w:tc>
        <w:tc>
          <w:tcPr>
            <w:tcW w:w="4447" w:type="dxa"/>
            <w:shd w:val="clear" w:color="auto" w:fill="D9F2D0" w:themeFill="accent6" w:themeFillTint="33"/>
          </w:tcPr>
          <w:p w14:paraId="58A77893" w14:textId="77777777" w:rsidR="00F8033A" w:rsidRPr="00034752" w:rsidRDefault="00F8033A" w:rsidP="000E00A1">
            <w:pPr>
              <w:rPr>
                <w:rFonts w:ascii="Calibri" w:hAnsi="Calibri" w:cs="Calibri"/>
                <w:b/>
                <w:bCs/>
                <w:kern w:val="0"/>
                <w:sz w:val="15"/>
                <w:szCs w:val="15"/>
              </w:rPr>
            </w:pPr>
            <w:r w:rsidRPr="00034752">
              <w:rPr>
                <w:rFonts w:ascii="Calibri" w:hAnsi="Calibri" w:cs="Calibri"/>
                <w:b/>
                <w:bCs/>
                <w:kern w:val="0"/>
                <w:sz w:val="15"/>
                <w:szCs w:val="15"/>
              </w:rPr>
              <w:t>PF1 Design and layout of premises</w:t>
            </w:r>
          </w:p>
          <w:p w14:paraId="2BC98455" w14:textId="77777777" w:rsidR="00F8033A" w:rsidRPr="00034752" w:rsidRDefault="00F8033A" w:rsidP="000E00A1">
            <w:pPr>
              <w:rPr>
                <w:rFonts w:ascii="Calibri" w:hAnsi="Calibri" w:cs="Calibri"/>
                <w:b/>
                <w:bCs/>
                <w:kern w:val="0"/>
                <w:sz w:val="15"/>
                <w:szCs w:val="15"/>
              </w:rPr>
            </w:pPr>
            <w:r w:rsidRPr="00034752">
              <w:rPr>
                <w:rFonts w:ascii="Calibri" w:hAnsi="Calibri" w:cs="Calibri"/>
                <w:b/>
                <w:bCs/>
                <w:kern w:val="0"/>
                <w:sz w:val="15"/>
                <w:szCs w:val="15"/>
              </w:rPr>
              <w:t>Criteria</w:t>
            </w:r>
          </w:p>
          <w:p w14:paraId="6CE67E0D" w14:textId="77777777" w:rsidR="00F8033A" w:rsidRPr="00034752" w:rsidRDefault="00F8033A" w:rsidP="000E00A1">
            <w:pPr>
              <w:rPr>
                <w:rFonts w:ascii="Calibri" w:hAnsi="Calibri" w:cs="Calibri"/>
                <w:kern w:val="0"/>
                <w:sz w:val="15"/>
                <w:szCs w:val="15"/>
              </w:rPr>
            </w:pPr>
            <w:r w:rsidRPr="00034752">
              <w:rPr>
                <w:rFonts w:ascii="Calibri" w:hAnsi="Calibri" w:cs="Calibri"/>
                <w:kern w:val="0"/>
                <w:sz w:val="15"/>
                <w:szCs w:val="15"/>
              </w:rPr>
              <w:t>The design and layout of the premises:</w:t>
            </w:r>
          </w:p>
          <w:p w14:paraId="617EBC5F" w14:textId="77777777" w:rsidR="00F8033A" w:rsidRPr="00CA4660" w:rsidRDefault="00F8033A" w:rsidP="00E17A06">
            <w:pPr>
              <w:pStyle w:val="ListParagraph"/>
              <w:numPr>
                <w:ilvl w:val="0"/>
                <w:numId w:val="22"/>
              </w:numPr>
              <w:rPr>
                <w:rFonts w:ascii="Calibri" w:hAnsi="Calibri" w:cs="Calibri"/>
                <w:kern w:val="0"/>
                <w:sz w:val="15"/>
                <w:szCs w:val="15"/>
              </w:rPr>
            </w:pPr>
            <w:r w:rsidRPr="00CA4660">
              <w:rPr>
                <w:rFonts w:ascii="Calibri" w:hAnsi="Calibri" w:cs="Calibri"/>
                <w:kern w:val="0"/>
                <w:sz w:val="15"/>
                <w:szCs w:val="15"/>
              </w:rPr>
              <w:t>support the provision of different types of indoor and outdoor experiences; and</w:t>
            </w:r>
          </w:p>
          <w:p w14:paraId="560D67E5" w14:textId="77777777" w:rsidR="00F8033A" w:rsidRDefault="00F8033A" w:rsidP="00E17A06">
            <w:pPr>
              <w:pStyle w:val="ListParagraph"/>
              <w:numPr>
                <w:ilvl w:val="0"/>
                <w:numId w:val="22"/>
              </w:numPr>
              <w:rPr>
                <w:rFonts w:ascii="Calibri" w:hAnsi="Calibri" w:cs="Calibri"/>
                <w:kern w:val="0"/>
                <w:sz w:val="15"/>
                <w:szCs w:val="15"/>
              </w:rPr>
            </w:pPr>
            <w:r w:rsidRPr="00CA4660">
              <w:rPr>
                <w:rFonts w:ascii="Calibri" w:hAnsi="Calibri" w:cs="Calibri"/>
                <w:kern w:val="0"/>
                <w:sz w:val="15"/>
                <w:szCs w:val="15"/>
              </w:rPr>
              <w:t>include quiet spaces, areas for physically active play, and space for a range of individual and group learning experiences appropriate to the number, ages, and abilities of children attending.</w:t>
            </w:r>
          </w:p>
          <w:p w14:paraId="23838F75" w14:textId="77777777" w:rsidR="00F8033A" w:rsidRPr="00CA4660" w:rsidRDefault="00F8033A" w:rsidP="00CA4660">
            <w:pPr>
              <w:pStyle w:val="ListParagraph"/>
              <w:ind w:left="360"/>
              <w:rPr>
                <w:rFonts w:ascii="Calibri" w:hAnsi="Calibri" w:cs="Calibri"/>
                <w:kern w:val="0"/>
                <w:sz w:val="15"/>
                <w:szCs w:val="15"/>
              </w:rPr>
            </w:pPr>
          </w:p>
          <w:p w14:paraId="27ED9CF8" w14:textId="77777777" w:rsidR="00F8033A" w:rsidRPr="00034752" w:rsidRDefault="00F8033A" w:rsidP="00CA4660">
            <w:pPr>
              <w:rPr>
                <w:rFonts w:ascii="Calibri" w:hAnsi="Calibri" w:cs="Calibri"/>
                <w:b/>
                <w:bCs/>
                <w:kern w:val="0"/>
                <w:sz w:val="15"/>
                <w:szCs w:val="15"/>
              </w:rPr>
            </w:pPr>
          </w:p>
        </w:tc>
        <w:tc>
          <w:tcPr>
            <w:tcW w:w="4394" w:type="dxa"/>
            <w:shd w:val="clear" w:color="auto" w:fill="F2CEED" w:themeFill="accent5" w:themeFillTint="33"/>
          </w:tcPr>
          <w:p w14:paraId="61AB9315" w14:textId="247736E3" w:rsidR="00F8033A" w:rsidRPr="00317D22" w:rsidRDefault="00317D22" w:rsidP="000E00A1">
            <w:pPr>
              <w:pStyle w:val="ListParagraph"/>
              <w:ind w:left="0"/>
              <w:rPr>
                <w:rFonts w:ascii="Calibri" w:hAnsi="Calibri" w:cs="Calibri"/>
                <w:b/>
                <w:bCs/>
                <w:kern w:val="0"/>
                <w:sz w:val="18"/>
                <w:szCs w:val="18"/>
              </w:rPr>
            </w:pPr>
            <w:r w:rsidRPr="00317D22">
              <w:rPr>
                <w:rFonts w:ascii="Calibri" w:hAnsi="Calibri" w:cs="Calibri"/>
                <w:b/>
                <w:bCs/>
                <w:color w:val="C00000"/>
                <w:kern w:val="0"/>
                <w:sz w:val="18"/>
                <w:szCs w:val="18"/>
              </w:rPr>
              <w:t>See PF2</w:t>
            </w:r>
          </w:p>
        </w:tc>
        <w:tc>
          <w:tcPr>
            <w:tcW w:w="4478" w:type="dxa"/>
            <w:shd w:val="clear" w:color="auto" w:fill="F2CEED" w:themeFill="accent5" w:themeFillTint="33"/>
          </w:tcPr>
          <w:p w14:paraId="39554511" w14:textId="609F2CF1" w:rsidR="00F8033A" w:rsidRPr="00034752" w:rsidRDefault="00317D22" w:rsidP="000E00A1">
            <w:pPr>
              <w:rPr>
                <w:rFonts w:ascii="Calibri" w:hAnsi="Calibri" w:cs="Calibri"/>
                <w:kern w:val="0"/>
                <w:sz w:val="15"/>
                <w:szCs w:val="15"/>
              </w:rPr>
            </w:pPr>
            <w:r w:rsidRPr="00317D22">
              <w:rPr>
                <w:rFonts w:ascii="Calibri" w:hAnsi="Calibri" w:cs="Calibri"/>
                <w:b/>
                <w:bCs/>
                <w:color w:val="C00000"/>
                <w:kern w:val="0"/>
                <w:sz w:val="18"/>
                <w:szCs w:val="18"/>
              </w:rPr>
              <w:t>See PF2</w:t>
            </w:r>
          </w:p>
        </w:tc>
      </w:tr>
      <w:tr w:rsidR="00F8033A" w:rsidRPr="00034752" w14:paraId="734CE09F" w14:textId="174763FC" w:rsidTr="00F8033A">
        <w:tc>
          <w:tcPr>
            <w:tcW w:w="0" w:type="auto"/>
            <w:shd w:val="clear" w:color="auto" w:fill="F2CEED" w:themeFill="accent5" w:themeFillTint="33"/>
          </w:tcPr>
          <w:p w14:paraId="2D03DF64" w14:textId="1276291E" w:rsidR="00F8033A" w:rsidRDefault="00F8033A" w:rsidP="000E00A1">
            <w:pPr>
              <w:rPr>
                <w:rFonts w:ascii="Calibri" w:hAnsi="Calibri" w:cs="Calibri"/>
                <w:sz w:val="15"/>
                <w:szCs w:val="15"/>
              </w:rPr>
            </w:pPr>
            <w:r>
              <w:rPr>
                <w:rFonts w:ascii="Calibri" w:hAnsi="Calibri" w:cs="Calibri"/>
                <w:sz w:val="15"/>
                <w:szCs w:val="15"/>
              </w:rPr>
              <w:t>PF2</w:t>
            </w:r>
          </w:p>
        </w:tc>
        <w:tc>
          <w:tcPr>
            <w:tcW w:w="0" w:type="auto"/>
            <w:shd w:val="clear" w:color="auto" w:fill="F2CEED" w:themeFill="accent5" w:themeFillTint="33"/>
          </w:tcPr>
          <w:p w14:paraId="089DD2F4" w14:textId="169F5ED5" w:rsidR="00F8033A" w:rsidRDefault="00F8033A" w:rsidP="000E00A1">
            <w:pPr>
              <w:rPr>
                <w:rFonts w:ascii="Calibri" w:hAnsi="Calibri" w:cs="Calibri"/>
                <w:sz w:val="15"/>
                <w:szCs w:val="15"/>
              </w:rPr>
            </w:pPr>
            <w:r>
              <w:rPr>
                <w:rFonts w:ascii="Calibri" w:hAnsi="Calibri" w:cs="Calibri"/>
                <w:sz w:val="15"/>
                <w:szCs w:val="15"/>
              </w:rPr>
              <w:t>Amend PF1 and merge with PF2</w:t>
            </w:r>
          </w:p>
        </w:tc>
        <w:tc>
          <w:tcPr>
            <w:tcW w:w="4447" w:type="dxa"/>
            <w:shd w:val="clear" w:color="auto" w:fill="D9F2D0" w:themeFill="accent6" w:themeFillTint="33"/>
          </w:tcPr>
          <w:p w14:paraId="62E9FE55" w14:textId="77777777" w:rsidR="00F8033A" w:rsidRPr="00034752" w:rsidRDefault="00F8033A" w:rsidP="000E00A1">
            <w:pPr>
              <w:rPr>
                <w:rFonts w:ascii="Calibri" w:hAnsi="Calibri" w:cs="Calibri"/>
                <w:b/>
                <w:bCs/>
                <w:kern w:val="0"/>
                <w:sz w:val="15"/>
                <w:szCs w:val="15"/>
              </w:rPr>
            </w:pPr>
            <w:r w:rsidRPr="00034752">
              <w:rPr>
                <w:rFonts w:ascii="Calibri" w:hAnsi="Calibri" w:cs="Calibri"/>
                <w:b/>
                <w:bCs/>
                <w:kern w:val="0"/>
                <w:sz w:val="15"/>
                <w:szCs w:val="15"/>
              </w:rPr>
              <w:t>PF2 Premises support effective supervision</w:t>
            </w:r>
          </w:p>
          <w:p w14:paraId="45CEE722" w14:textId="77777777" w:rsidR="00F8033A" w:rsidRPr="00034752" w:rsidRDefault="00F8033A" w:rsidP="000E00A1">
            <w:pPr>
              <w:rPr>
                <w:rFonts w:ascii="Calibri" w:hAnsi="Calibri" w:cs="Calibri"/>
                <w:b/>
                <w:bCs/>
                <w:kern w:val="0"/>
                <w:sz w:val="15"/>
                <w:szCs w:val="15"/>
              </w:rPr>
            </w:pPr>
            <w:r w:rsidRPr="00034752">
              <w:rPr>
                <w:rFonts w:ascii="Calibri" w:hAnsi="Calibri" w:cs="Calibri"/>
                <w:b/>
                <w:bCs/>
                <w:kern w:val="0"/>
                <w:sz w:val="15"/>
                <w:szCs w:val="15"/>
              </w:rPr>
              <w:t>Criteria</w:t>
            </w:r>
          </w:p>
          <w:p w14:paraId="2D85DE8A" w14:textId="77777777" w:rsidR="00F8033A" w:rsidRDefault="00F8033A" w:rsidP="000E00A1">
            <w:pPr>
              <w:rPr>
                <w:rFonts w:ascii="Calibri" w:hAnsi="Calibri" w:cs="Calibri"/>
                <w:kern w:val="0"/>
                <w:sz w:val="15"/>
                <w:szCs w:val="15"/>
              </w:rPr>
            </w:pPr>
            <w:r w:rsidRPr="00034752">
              <w:rPr>
                <w:rFonts w:ascii="Calibri" w:hAnsi="Calibri" w:cs="Calibri"/>
                <w:kern w:val="0"/>
                <w:sz w:val="15"/>
                <w:szCs w:val="15"/>
              </w:rPr>
              <w:t>The design and layout of the premises support effective adult supervision so that children's access to the licensed space (indoor and outdoor) is not unnecessarily limited.</w:t>
            </w:r>
          </w:p>
          <w:p w14:paraId="28A28444" w14:textId="77777777" w:rsidR="00F8033A" w:rsidRDefault="00F8033A" w:rsidP="000E00A1">
            <w:pPr>
              <w:rPr>
                <w:rFonts w:ascii="Calibri" w:hAnsi="Calibri" w:cs="Calibri"/>
                <w:kern w:val="0"/>
                <w:sz w:val="15"/>
                <w:szCs w:val="15"/>
              </w:rPr>
            </w:pPr>
          </w:p>
          <w:p w14:paraId="439F109C" w14:textId="77777777" w:rsidR="00F8033A" w:rsidRPr="00034752" w:rsidRDefault="00F8033A" w:rsidP="00CA4660">
            <w:pPr>
              <w:rPr>
                <w:rFonts w:ascii="Calibri" w:hAnsi="Calibri" w:cs="Calibri"/>
                <w:b/>
                <w:bCs/>
                <w:kern w:val="0"/>
                <w:sz w:val="15"/>
                <w:szCs w:val="15"/>
              </w:rPr>
            </w:pPr>
          </w:p>
        </w:tc>
        <w:tc>
          <w:tcPr>
            <w:tcW w:w="4394" w:type="dxa"/>
            <w:shd w:val="clear" w:color="auto" w:fill="F2CEED" w:themeFill="accent5" w:themeFillTint="33"/>
          </w:tcPr>
          <w:p w14:paraId="1821E526" w14:textId="77777777" w:rsidR="00F8033A" w:rsidRDefault="00F8033A" w:rsidP="000E00A1">
            <w:pPr>
              <w:pStyle w:val="ListParagraph"/>
              <w:ind w:left="0"/>
              <w:rPr>
                <w:rFonts w:ascii="Calibri" w:hAnsi="Calibri" w:cs="Calibri"/>
                <w:kern w:val="0"/>
                <w:sz w:val="15"/>
                <w:szCs w:val="15"/>
              </w:rPr>
            </w:pPr>
            <w:r w:rsidRPr="000E00A1">
              <w:rPr>
                <w:rFonts w:ascii="Calibri" w:hAnsi="Calibri" w:cs="Calibri"/>
                <w:kern w:val="0"/>
                <w:sz w:val="15"/>
                <w:szCs w:val="15"/>
              </w:rPr>
              <w:t xml:space="preserve">The design and layout of the premises: </w:t>
            </w:r>
          </w:p>
          <w:p w14:paraId="7E780513" w14:textId="77777777" w:rsidR="00F8033A" w:rsidRDefault="00F8033A" w:rsidP="000E00A1">
            <w:pPr>
              <w:pStyle w:val="ListParagraph"/>
              <w:ind w:left="0"/>
              <w:rPr>
                <w:rFonts w:ascii="Calibri" w:hAnsi="Calibri" w:cs="Calibri"/>
                <w:kern w:val="0"/>
                <w:sz w:val="15"/>
                <w:szCs w:val="15"/>
              </w:rPr>
            </w:pPr>
            <w:r w:rsidRPr="000E00A1">
              <w:rPr>
                <w:rFonts w:ascii="Calibri" w:hAnsi="Calibri" w:cs="Calibri"/>
                <w:kern w:val="0"/>
                <w:sz w:val="15"/>
                <w:szCs w:val="15"/>
              </w:rPr>
              <w:t xml:space="preserve">• support the provision of different types of indoor and outdoor experiences </w:t>
            </w:r>
          </w:p>
          <w:p w14:paraId="1B7B960D" w14:textId="77777777" w:rsidR="00F8033A" w:rsidRDefault="00F8033A" w:rsidP="000E00A1">
            <w:pPr>
              <w:pStyle w:val="ListParagraph"/>
              <w:ind w:left="0"/>
              <w:rPr>
                <w:rFonts w:ascii="Calibri" w:hAnsi="Calibri" w:cs="Calibri"/>
                <w:kern w:val="0"/>
                <w:sz w:val="15"/>
                <w:szCs w:val="15"/>
              </w:rPr>
            </w:pPr>
            <w:r w:rsidRPr="000E00A1">
              <w:rPr>
                <w:rFonts w:ascii="Calibri" w:hAnsi="Calibri" w:cs="Calibri"/>
                <w:kern w:val="0"/>
                <w:sz w:val="15"/>
                <w:szCs w:val="15"/>
              </w:rPr>
              <w:t xml:space="preserve">• support effective adult supervision so that children’s access to the licensed space (indoor and outdoor) is not unnecessarily limited; and </w:t>
            </w:r>
          </w:p>
          <w:p w14:paraId="484D142D" w14:textId="255726E3" w:rsidR="00F8033A" w:rsidRPr="00A109F1" w:rsidRDefault="00F8033A" w:rsidP="000E00A1">
            <w:pPr>
              <w:pStyle w:val="ListParagraph"/>
              <w:ind w:left="0"/>
              <w:rPr>
                <w:rFonts w:ascii="Calibri" w:hAnsi="Calibri" w:cs="Calibri"/>
                <w:kern w:val="0"/>
                <w:sz w:val="15"/>
                <w:szCs w:val="15"/>
              </w:rPr>
            </w:pPr>
            <w:r w:rsidRPr="000E00A1">
              <w:rPr>
                <w:rFonts w:ascii="Calibri" w:hAnsi="Calibri" w:cs="Calibri"/>
                <w:kern w:val="0"/>
                <w:sz w:val="15"/>
                <w:szCs w:val="15"/>
              </w:rPr>
              <w:lastRenderedPageBreak/>
              <w:t>• include quiet spaces, areas for physically active play, and space for a range of individual and group learning experiences appropriate to the number, ages, and abilities of children attending</w:t>
            </w:r>
          </w:p>
        </w:tc>
        <w:tc>
          <w:tcPr>
            <w:tcW w:w="4478" w:type="dxa"/>
            <w:shd w:val="clear" w:color="auto" w:fill="F2CEED" w:themeFill="accent5" w:themeFillTint="33"/>
          </w:tcPr>
          <w:p w14:paraId="21CE9AFE" w14:textId="7FE9CE3D" w:rsidR="00317D22" w:rsidRPr="00317D22" w:rsidRDefault="00317D22" w:rsidP="00E17A06">
            <w:pPr>
              <w:pStyle w:val="paragraph"/>
              <w:numPr>
                <w:ilvl w:val="0"/>
                <w:numId w:val="52"/>
              </w:numPr>
              <w:tabs>
                <w:tab w:val="clear" w:pos="360"/>
                <w:tab w:val="num" w:pos="179"/>
              </w:tabs>
              <w:spacing w:before="0" w:beforeAutospacing="0" w:after="0" w:afterAutospacing="0"/>
              <w:ind w:left="179" w:hanging="179"/>
              <w:textAlignment w:val="baseline"/>
              <w:rPr>
                <w:rFonts w:ascii="Calibri Light" w:hAnsi="Calibri Light" w:cs="Calibri Light"/>
                <w:sz w:val="15"/>
                <w:szCs w:val="15"/>
              </w:rPr>
            </w:pPr>
            <w:r w:rsidRPr="00317D22">
              <w:rPr>
                <w:rStyle w:val="normaltextrun"/>
                <w:rFonts w:ascii="Calibri Light" w:eastAsiaTheme="majorEastAsia" w:hAnsi="Calibri Light" w:cs="Calibri Light"/>
                <w:b/>
                <w:bCs/>
                <w:sz w:val="15"/>
                <w:szCs w:val="15"/>
              </w:rPr>
              <w:lastRenderedPageBreak/>
              <w:t>Does the proposed wording make it clear how the design and layout should support</w:t>
            </w:r>
            <w:r w:rsidRPr="00317D22">
              <w:rPr>
                <w:rStyle w:val="eop"/>
                <w:rFonts w:ascii="Calibri Light" w:eastAsiaTheme="majorEastAsia" w:hAnsi="Calibri Light" w:cs="Calibri Light"/>
                <w:sz w:val="15"/>
                <w:szCs w:val="15"/>
              </w:rPr>
              <w:t> </w:t>
            </w:r>
            <w:r w:rsidRPr="00317D22">
              <w:rPr>
                <w:rStyle w:val="normaltextrun"/>
                <w:rFonts w:ascii="Calibri Light" w:eastAsiaTheme="majorEastAsia" w:hAnsi="Calibri Light" w:cs="Calibri Light"/>
                <w:b/>
                <w:bCs/>
                <w:sz w:val="15"/>
                <w:szCs w:val="15"/>
              </w:rPr>
              <w:t>different types of learning and play?</w:t>
            </w:r>
            <w:r w:rsidRPr="00317D22">
              <w:rPr>
                <w:rStyle w:val="eop"/>
                <w:rFonts w:ascii="Calibri Light" w:eastAsiaTheme="majorEastAsia" w:hAnsi="Calibri Light" w:cs="Calibri Light"/>
                <w:sz w:val="15"/>
                <w:szCs w:val="15"/>
              </w:rPr>
              <w:t> </w:t>
            </w:r>
          </w:p>
          <w:p w14:paraId="000AA631" w14:textId="547E5C1F" w:rsidR="00317D22" w:rsidRPr="00B47CF6" w:rsidRDefault="00317D22" w:rsidP="00317D22">
            <w:pPr>
              <w:pStyle w:val="paragraph"/>
              <w:spacing w:before="0" w:beforeAutospacing="0" w:after="0" w:afterAutospacing="0"/>
              <w:ind w:left="179" w:hanging="179"/>
              <w:textAlignment w:val="baseline"/>
              <w:rPr>
                <w:rStyle w:val="eop"/>
                <w:rFonts w:ascii="Calibri" w:eastAsiaTheme="majorEastAsia" w:hAnsi="Calibri" w:cs="Calibri"/>
                <w:b/>
                <w:bCs/>
                <w:color w:val="C00000"/>
                <w:sz w:val="18"/>
                <w:szCs w:val="18"/>
              </w:rPr>
            </w:pPr>
            <w:r>
              <w:rPr>
                <w:rStyle w:val="normaltextrun"/>
                <w:rFonts w:ascii="Calibri Light" w:eastAsiaTheme="majorEastAsia" w:hAnsi="Calibri Light" w:cs="Calibri Light"/>
                <w:sz w:val="15"/>
                <w:szCs w:val="15"/>
              </w:rPr>
              <w:t xml:space="preserve"> </w:t>
            </w:r>
            <w:r>
              <w:rPr>
                <w:rStyle w:val="normaltextrun"/>
                <w:rFonts w:eastAsiaTheme="majorEastAsia"/>
              </w:rPr>
              <w:t xml:space="preserve">  </w:t>
            </w:r>
            <w:r w:rsidRPr="00B47CF6">
              <w:rPr>
                <w:rStyle w:val="normaltextrun"/>
                <w:rFonts w:ascii="Calibri" w:eastAsiaTheme="majorEastAsia" w:hAnsi="Calibri" w:cs="Calibri"/>
                <w:b/>
                <w:bCs/>
                <w:color w:val="C00000"/>
                <w:sz w:val="18"/>
                <w:szCs w:val="18"/>
              </w:rPr>
              <w:t>No, all that has happened is wording has been combined</w:t>
            </w:r>
            <w:r w:rsidR="00B47CF6" w:rsidRPr="00B47CF6">
              <w:rPr>
                <w:rStyle w:val="normaltextrun"/>
                <w:rFonts w:ascii="Calibri" w:eastAsiaTheme="majorEastAsia" w:hAnsi="Calibri" w:cs="Calibri"/>
                <w:b/>
                <w:bCs/>
                <w:color w:val="C00000"/>
                <w:sz w:val="18"/>
                <w:szCs w:val="18"/>
              </w:rPr>
              <w:t xml:space="preserve">. We believe the following wording would be more appropriate: support the provision of and safe access to different types of indoor and outdoor experiences so that infants, toddlers and young </w:t>
            </w:r>
            <w:r w:rsidR="00B47CF6" w:rsidRPr="00B47CF6">
              <w:rPr>
                <w:rStyle w:val="normaltextrun"/>
                <w:rFonts w:ascii="Calibri" w:eastAsiaTheme="majorEastAsia" w:hAnsi="Calibri" w:cs="Calibri"/>
                <w:b/>
                <w:bCs/>
                <w:color w:val="C00000"/>
                <w:sz w:val="18"/>
                <w:szCs w:val="18"/>
              </w:rPr>
              <w:lastRenderedPageBreak/>
              <w:t>children’s access to all areas of the licensed space (indoors and outdoors) is not unnecessarily limited. </w:t>
            </w:r>
            <w:r w:rsidR="00B47CF6" w:rsidRPr="00B47CF6">
              <w:rPr>
                <w:rStyle w:val="eop"/>
                <w:rFonts w:ascii="Calibri" w:eastAsiaTheme="majorEastAsia" w:hAnsi="Calibri" w:cs="Calibri"/>
                <w:b/>
                <w:bCs/>
                <w:color w:val="C00000"/>
                <w:sz w:val="18"/>
                <w:szCs w:val="18"/>
              </w:rPr>
              <w:t> </w:t>
            </w:r>
          </w:p>
          <w:p w14:paraId="605D7428" w14:textId="77777777" w:rsidR="00317D22" w:rsidRPr="00317D22" w:rsidRDefault="00317D22" w:rsidP="00317D22">
            <w:pPr>
              <w:pStyle w:val="paragraph"/>
              <w:tabs>
                <w:tab w:val="num" w:pos="179"/>
              </w:tabs>
              <w:spacing w:before="0" w:beforeAutospacing="0" w:after="0" w:afterAutospacing="0"/>
              <w:textAlignment w:val="baseline"/>
              <w:rPr>
                <w:rFonts w:ascii="Calibri Light" w:hAnsi="Calibri Light" w:cs="Calibri Light"/>
                <w:sz w:val="15"/>
                <w:szCs w:val="15"/>
              </w:rPr>
            </w:pPr>
          </w:p>
          <w:p w14:paraId="33965335" w14:textId="648B8879" w:rsidR="00317D22" w:rsidRPr="00317D22" w:rsidRDefault="00317D22" w:rsidP="00E17A06">
            <w:pPr>
              <w:pStyle w:val="paragraph"/>
              <w:numPr>
                <w:ilvl w:val="0"/>
                <w:numId w:val="52"/>
              </w:numPr>
              <w:tabs>
                <w:tab w:val="clear" w:pos="360"/>
                <w:tab w:val="num" w:pos="179"/>
              </w:tabs>
              <w:spacing w:before="0" w:beforeAutospacing="0" w:after="0" w:afterAutospacing="0"/>
              <w:ind w:left="179" w:hanging="142"/>
              <w:textAlignment w:val="baseline"/>
              <w:rPr>
                <w:rFonts w:ascii="Calibri Light" w:hAnsi="Calibri Light" w:cs="Calibri Light"/>
                <w:sz w:val="15"/>
                <w:szCs w:val="15"/>
              </w:rPr>
            </w:pPr>
            <w:r w:rsidRPr="00317D22">
              <w:rPr>
                <w:rStyle w:val="normaltextrun"/>
                <w:rFonts w:ascii="Calibri Light" w:eastAsiaTheme="majorEastAsia" w:hAnsi="Calibri Light" w:cs="Calibri Light"/>
                <w:b/>
                <w:bCs/>
                <w:sz w:val="15"/>
                <w:szCs w:val="15"/>
              </w:rPr>
              <w:t>Do you think this change supports services to create learning environments that work for children of different ages and abilities?</w:t>
            </w:r>
            <w:r w:rsidRPr="00317D22">
              <w:rPr>
                <w:rStyle w:val="eop"/>
                <w:rFonts w:ascii="Calibri Light" w:eastAsiaTheme="majorEastAsia" w:hAnsi="Calibri Light" w:cs="Calibri Light"/>
                <w:sz w:val="15"/>
                <w:szCs w:val="15"/>
              </w:rPr>
              <w:t> </w:t>
            </w:r>
          </w:p>
          <w:p w14:paraId="47C0EAFE" w14:textId="77777777" w:rsidR="00317D22" w:rsidRPr="00317D22" w:rsidRDefault="00317D22" w:rsidP="00317D22">
            <w:pPr>
              <w:pStyle w:val="paragraph"/>
              <w:spacing w:before="0" w:beforeAutospacing="0" w:after="0" w:afterAutospacing="0"/>
              <w:ind w:left="179"/>
              <w:textAlignment w:val="baseline"/>
              <w:rPr>
                <w:rStyle w:val="normaltextrun"/>
                <w:rFonts w:ascii="Calibri Light" w:eastAsiaTheme="majorEastAsia" w:hAnsi="Calibri Light" w:cs="Calibri Light"/>
                <w:sz w:val="15"/>
                <w:szCs w:val="15"/>
              </w:rPr>
            </w:pPr>
            <w:r w:rsidRPr="00317D22">
              <w:rPr>
                <w:rStyle w:val="normaltextrun"/>
                <w:rFonts w:ascii="Calibri" w:eastAsiaTheme="majorEastAsia" w:hAnsi="Calibri" w:cs="Calibri"/>
                <w:b/>
                <w:bCs/>
                <w:color w:val="C00000"/>
                <w:sz w:val="18"/>
                <w:szCs w:val="18"/>
              </w:rPr>
              <w:t>No, the wording has simply been merged into one criteria, nothing new has been added to specifically to suggest any new information</w:t>
            </w:r>
            <w:r w:rsidRPr="00317D22">
              <w:rPr>
                <w:rStyle w:val="normaltextrun"/>
                <w:rFonts w:ascii="Calibri Light" w:eastAsiaTheme="majorEastAsia" w:hAnsi="Calibri Light" w:cs="Calibri Light"/>
                <w:sz w:val="15"/>
                <w:szCs w:val="15"/>
              </w:rPr>
              <w:t>.</w:t>
            </w:r>
          </w:p>
          <w:p w14:paraId="7D89E5F2" w14:textId="7ED18802" w:rsidR="00317D22" w:rsidRPr="00317D22" w:rsidRDefault="00317D22" w:rsidP="00317D22">
            <w:pPr>
              <w:pStyle w:val="paragraph"/>
              <w:tabs>
                <w:tab w:val="num" w:pos="179"/>
              </w:tabs>
              <w:spacing w:before="0" w:beforeAutospacing="0" w:after="0" w:afterAutospacing="0"/>
              <w:ind w:firstLine="30"/>
              <w:textAlignment w:val="baseline"/>
              <w:rPr>
                <w:rFonts w:ascii="Calibri Light" w:hAnsi="Calibri Light" w:cs="Calibri Light"/>
                <w:sz w:val="15"/>
                <w:szCs w:val="15"/>
              </w:rPr>
            </w:pPr>
          </w:p>
          <w:p w14:paraId="2E477917" w14:textId="6457E846" w:rsidR="00317D22" w:rsidRPr="00317D22" w:rsidRDefault="00317D22" w:rsidP="00E17A06">
            <w:pPr>
              <w:pStyle w:val="paragraph"/>
              <w:numPr>
                <w:ilvl w:val="0"/>
                <w:numId w:val="52"/>
              </w:numPr>
              <w:tabs>
                <w:tab w:val="clear" w:pos="360"/>
                <w:tab w:val="num" w:pos="179"/>
              </w:tabs>
              <w:spacing w:before="0" w:beforeAutospacing="0" w:after="0" w:afterAutospacing="0"/>
              <w:ind w:left="179" w:hanging="179"/>
              <w:textAlignment w:val="baseline"/>
              <w:rPr>
                <w:rFonts w:ascii="Calibri Light" w:hAnsi="Calibri Light" w:cs="Calibri Light"/>
                <w:sz w:val="15"/>
                <w:szCs w:val="15"/>
              </w:rPr>
            </w:pPr>
            <w:r w:rsidRPr="00317D22">
              <w:rPr>
                <w:rStyle w:val="normaltextrun"/>
                <w:rFonts w:ascii="Calibri Light" w:eastAsiaTheme="majorEastAsia" w:hAnsi="Calibri Light" w:cs="Calibri Light"/>
                <w:b/>
                <w:bCs/>
                <w:sz w:val="15"/>
                <w:szCs w:val="15"/>
              </w:rPr>
              <w:t xml:space="preserve">Do you think the new wording makes it easier to understand what’s required, without creating unnecessary burden? </w:t>
            </w:r>
            <w:r w:rsidRPr="00317D22">
              <w:rPr>
                <w:rStyle w:val="normaltextrun"/>
                <w:rFonts w:ascii="Calibri Light" w:eastAsiaTheme="majorEastAsia" w:hAnsi="Calibri Light" w:cs="Calibri Light"/>
                <w:sz w:val="15"/>
                <w:szCs w:val="15"/>
              </w:rPr>
              <w:t>Lynette</w:t>
            </w:r>
            <w:r w:rsidRPr="00317D22">
              <w:rPr>
                <w:rStyle w:val="normaltextrun"/>
                <w:rFonts w:ascii="Calibri Light" w:eastAsiaTheme="majorEastAsia" w:hAnsi="Calibri Light" w:cs="Calibri Light"/>
                <w:b/>
                <w:bCs/>
                <w:sz w:val="15"/>
                <w:szCs w:val="15"/>
              </w:rPr>
              <w:t xml:space="preserve"> </w:t>
            </w:r>
          </w:p>
          <w:p w14:paraId="06FD2AB8" w14:textId="11D924A8" w:rsidR="00317D22" w:rsidRPr="00317D22" w:rsidRDefault="00317D22" w:rsidP="00317D22">
            <w:pPr>
              <w:pStyle w:val="paragraph"/>
              <w:spacing w:before="0" w:beforeAutospacing="0" w:after="0" w:afterAutospacing="0"/>
              <w:ind w:left="179"/>
              <w:textAlignment w:val="baseline"/>
              <w:rPr>
                <w:rStyle w:val="normaltextrun"/>
                <w:rFonts w:ascii="Calibri" w:eastAsiaTheme="majorEastAsia" w:hAnsi="Calibri" w:cs="Calibri"/>
                <w:b/>
                <w:bCs/>
                <w:color w:val="C00000"/>
                <w:sz w:val="18"/>
                <w:szCs w:val="18"/>
              </w:rPr>
            </w:pPr>
            <w:r w:rsidRPr="00317D22">
              <w:rPr>
                <w:rStyle w:val="normaltextrun"/>
                <w:rFonts w:ascii="Calibri" w:eastAsiaTheme="majorEastAsia" w:hAnsi="Calibri" w:cs="Calibri"/>
                <w:b/>
                <w:bCs/>
                <w:color w:val="C00000"/>
                <w:sz w:val="18"/>
                <w:szCs w:val="18"/>
              </w:rPr>
              <w:t>This criterion has simply merged two criteria into one, the expectations of this need to be clear in the guidance, it does  make it clearer to read, but effective supervision should be a separate criteria, as it is key to health and safety of children and should be more explicit in the licencing cri</w:t>
            </w:r>
            <w:r>
              <w:rPr>
                <w:rStyle w:val="normaltextrun"/>
                <w:rFonts w:ascii="Calibri" w:eastAsiaTheme="majorEastAsia" w:hAnsi="Calibri" w:cs="Calibri"/>
                <w:b/>
                <w:bCs/>
                <w:color w:val="C00000"/>
                <w:sz w:val="18"/>
                <w:szCs w:val="18"/>
              </w:rPr>
              <w:t>teria</w:t>
            </w:r>
          </w:p>
          <w:p w14:paraId="5E358976" w14:textId="77777777" w:rsidR="00317D22" w:rsidRPr="00317D22" w:rsidRDefault="00317D22" w:rsidP="00317D22">
            <w:pPr>
              <w:pStyle w:val="paragraph"/>
              <w:spacing w:before="0" w:beforeAutospacing="0" w:after="0" w:afterAutospacing="0"/>
              <w:ind w:left="179"/>
              <w:textAlignment w:val="baseline"/>
              <w:rPr>
                <w:rFonts w:ascii="Calibri" w:hAnsi="Calibri" w:cs="Calibri"/>
                <w:b/>
                <w:bCs/>
                <w:color w:val="C00000"/>
                <w:sz w:val="18"/>
                <w:szCs w:val="18"/>
              </w:rPr>
            </w:pPr>
          </w:p>
          <w:p w14:paraId="595B583C" w14:textId="77777777" w:rsidR="00317D22" w:rsidRPr="00B47CF6" w:rsidRDefault="00317D22" w:rsidP="00317D22">
            <w:pPr>
              <w:pStyle w:val="paragraph"/>
              <w:spacing w:before="0" w:beforeAutospacing="0" w:after="0" w:afterAutospacing="0"/>
              <w:textAlignment w:val="baseline"/>
              <w:rPr>
                <w:rStyle w:val="normaltextrun"/>
                <w:rFonts w:ascii="Calibri" w:eastAsiaTheme="majorEastAsia" w:hAnsi="Calibri" w:cs="Calibri"/>
                <w:b/>
                <w:bCs/>
                <w:color w:val="C00000"/>
                <w:sz w:val="18"/>
                <w:szCs w:val="18"/>
              </w:rPr>
            </w:pPr>
            <w:r w:rsidRPr="00B47CF6">
              <w:rPr>
                <w:rStyle w:val="normaltextrun"/>
                <w:rFonts w:ascii="Calibri" w:eastAsiaTheme="majorEastAsia" w:hAnsi="Calibri" w:cs="Calibri"/>
                <w:b/>
                <w:bCs/>
                <w:color w:val="C00000"/>
                <w:sz w:val="18"/>
                <w:szCs w:val="18"/>
              </w:rPr>
              <w:t>We are concerned that this criterion is being positioned to address issues that it does not address.</w:t>
            </w:r>
          </w:p>
          <w:p w14:paraId="7EEE0E57" w14:textId="77777777" w:rsidR="00B47CF6" w:rsidRPr="00B47CF6" w:rsidRDefault="00317D22" w:rsidP="00317D22">
            <w:pPr>
              <w:pStyle w:val="paragraph"/>
              <w:spacing w:before="0" w:beforeAutospacing="0" w:after="0" w:afterAutospacing="0"/>
              <w:textAlignment w:val="baseline"/>
              <w:rPr>
                <w:rStyle w:val="normaltextrun"/>
                <w:rFonts w:ascii="Calibri" w:eastAsiaTheme="majorEastAsia" w:hAnsi="Calibri" w:cs="Calibri"/>
                <w:b/>
                <w:bCs/>
                <w:color w:val="C00000"/>
                <w:sz w:val="18"/>
                <w:szCs w:val="18"/>
              </w:rPr>
            </w:pPr>
            <w:r w:rsidRPr="00B47CF6">
              <w:rPr>
                <w:rStyle w:val="normaltextrun"/>
                <w:rFonts w:ascii="Calibri" w:eastAsiaTheme="majorEastAsia" w:hAnsi="Calibri" w:cs="Calibri"/>
                <w:b/>
                <w:bCs/>
                <w:color w:val="C00000"/>
                <w:sz w:val="18"/>
                <w:szCs w:val="18"/>
              </w:rPr>
              <w:t xml:space="preserve">For example:how do you measure if children’s access has been unnecessarily limited by the design and layout: for example if there are steep steps for accessing the outdoor environment, is this considered unnecessarily limiting infants access to the outdoors in an under twos environment? </w:t>
            </w:r>
          </w:p>
          <w:p w14:paraId="2B364588" w14:textId="77777777" w:rsidR="00B47CF6" w:rsidRPr="00B47CF6" w:rsidRDefault="00B47CF6" w:rsidP="00317D22">
            <w:pPr>
              <w:pStyle w:val="paragraph"/>
              <w:spacing w:before="0" w:beforeAutospacing="0" w:after="0" w:afterAutospacing="0"/>
              <w:textAlignment w:val="baseline"/>
              <w:rPr>
                <w:rStyle w:val="normaltextrun"/>
                <w:rFonts w:ascii="Calibri" w:eastAsiaTheme="majorEastAsia" w:hAnsi="Calibri" w:cs="Calibri"/>
                <w:b/>
                <w:bCs/>
                <w:color w:val="C00000"/>
                <w:sz w:val="18"/>
                <w:szCs w:val="18"/>
              </w:rPr>
            </w:pPr>
          </w:p>
          <w:p w14:paraId="1B315055" w14:textId="01C87A77" w:rsidR="00317D22" w:rsidRPr="00B47CF6" w:rsidRDefault="00317D22" w:rsidP="00317D22">
            <w:pPr>
              <w:pStyle w:val="paragraph"/>
              <w:spacing w:before="0" w:beforeAutospacing="0" w:after="0" w:afterAutospacing="0"/>
              <w:textAlignment w:val="baseline"/>
              <w:rPr>
                <w:rFonts w:ascii="Calibri" w:hAnsi="Calibri" w:cs="Calibri"/>
                <w:b/>
                <w:bCs/>
                <w:color w:val="C00000"/>
                <w:sz w:val="18"/>
                <w:szCs w:val="18"/>
              </w:rPr>
            </w:pPr>
            <w:r w:rsidRPr="00B47CF6">
              <w:rPr>
                <w:rStyle w:val="normaltextrun"/>
                <w:rFonts w:ascii="Calibri" w:eastAsiaTheme="majorEastAsia" w:hAnsi="Calibri" w:cs="Calibri"/>
                <w:b/>
                <w:bCs/>
                <w:color w:val="C00000"/>
                <w:sz w:val="18"/>
                <w:szCs w:val="18"/>
              </w:rPr>
              <w:t>This aspect is about the design not the supervision</w:t>
            </w:r>
            <w:r w:rsidR="00B47CF6" w:rsidRPr="00B47CF6">
              <w:rPr>
                <w:rStyle w:val="normaltextrun"/>
                <w:rFonts w:ascii="Calibri" w:eastAsiaTheme="majorEastAsia" w:hAnsi="Calibri" w:cs="Calibri"/>
                <w:b/>
                <w:bCs/>
                <w:color w:val="C00000"/>
                <w:sz w:val="18"/>
                <w:szCs w:val="18"/>
              </w:rPr>
              <w:t xml:space="preserve"> – for example, </w:t>
            </w:r>
            <w:r w:rsidRPr="00B47CF6">
              <w:rPr>
                <w:rStyle w:val="normaltextrun"/>
                <w:rFonts w:ascii="Calibri" w:eastAsiaTheme="majorEastAsia" w:hAnsi="Calibri" w:cs="Calibri"/>
                <w:b/>
                <w:bCs/>
                <w:color w:val="C00000"/>
                <w:sz w:val="18"/>
                <w:szCs w:val="18"/>
              </w:rPr>
              <w:t xml:space="preserve"> </w:t>
            </w:r>
          </w:p>
          <w:p w14:paraId="4DE386CC" w14:textId="7FBF7FB4" w:rsidR="00317D22" w:rsidRPr="00B47CF6" w:rsidRDefault="00317D22" w:rsidP="00317D22">
            <w:pPr>
              <w:pStyle w:val="paragraph"/>
              <w:spacing w:before="0" w:beforeAutospacing="0" w:after="0" w:afterAutospacing="0"/>
              <w:textAlignment w:val="baseline"/>
              <w:rPr>
                <w:rStyle w:val="normaltextrun"/>
                <w:rFonts w:ascii="Calibri" w:eastAsiaTheme="majorEastAsia" w:hAnsi="Calibri" w:cs="Calibri"/>
                <w:b/>
                <w:bCs/>
                <w:color w:val="C00000"/>
                <w:sz w:val="18"/>
                <w:szCs w:val="18"/>
              </w:rPr>
            </w:pPr>
            <w:r w:rsidRPr="00B47CF6">
              <w:rPr>
                <w:rStyle w:val="normaltextrun"/>
                <w:rFonts w:ascii="Calibri" w:eastAsiaTheme="majorEastAsia" w:hAnsi="Calibri" w:cs="Calibri"/>
                <w:b/>
                <w:bCs/>
                <w:color w:val="C00000"/>
                <w:sz w:val="18"/>
                <w:szCs w:val="18"/>
              </w:rPr>
              <w:t xml:space="preserve">if a child uses a wheel chair how does the design and layout facilitate their independent access to the outdoor environment – </w:t>
            </w:r>
          </w:p>
          <w:p w14:paraId="53C8C6E7" w14:textId="77777777" w:rsidR="00B47CF6" w:rsidRPr="00B47CF6" w:rsidRDefault="00B47CF6" w:rsidP="00317D22">
            <w:pPr>
              <w:pStyle w:val="paragraph"/>
              <w:spacing w:before="0" w:beforeAutospacing="0" w:after="0" w:afterAutospacing="0"/>
              <w:textAlignment w:val="baseline"/>
              <w:rPr>
                <w:rFonts w:ascii="Calibri" w:hAnsi="Calibri" w:cs="Calibri"/>
                <w:b/>
                <w:bCs/>
                <w:color w:val="C00000"/>
                <w:sz w:val="18"/>
                <w:szCs w:val="18"/>
              </w:rPr>
            </w:pPr>
          </w:p>
          <w:p w14:paraId="35F583E3" w14:textId="5E95F360" w:rsidR="00317D22" w:rsidRPr="00B47CF6" w:rsidRDefault="00317D22" w:rsidP="00317D22">
            <w:pPr>
              <w:pStyle w:val="paragraph"/>
              <w:spacing w:before="0" w:beforeAutospacing="0" w:after="0" w:afterAutospacing="0"/>
              <w:textAlignment w:val="baseline"/>
              <w:rPr>
                <w:rFonts w:ascii="Calibri" w:hAnsi="Calibri" w:cs="Calibri"/>
                <w:b/>
                <w:bCs/>
                <w:color w:val="C00000"/>
                <w:sz w:val="18"/>
                <w:szCs w:val="18"/>
              </w:rPr>
            </w:pPr>
            <w:r w:rsidRPr="00B47CF6">
              <w:rPr>
                <w:rStyle w:val="normaltextrun"/>
                <w:rFonts w:ascii="Calibri" w:eastAsiaTheme="majorEastAsia" w:hAnsi="Calibri" w:cs="Calibri"/>
                <w:b/>
                <w:bCs/>
                <w:color w:val="C00000"/>
                <w:sz w:val="18"/>
                <w:szCs w:val="18"/>
              </w:rPr>
              <w:t>What needs to be clear is what the expectations look  like in practice, what you would expect to see, consider the ERO Improvement Framework as a guide</w:t>
            </w:r>
            <w:r w:rsidRPr="00B47CF6">
              <w:rPr>
                <w:rStyle w:val="eop"/>
                <w:rFonts w:ascii="Calibri" w:eastAsiaTheme="majorEastAsia" w:hAnsi="Calibri" w:cs="Calibri"/>
                <w:b/>
                <w:bCs/>
                <w:color w:val="C00000"/>
                <w:sz w:val="18"/>
                <w:szCs w:val="18"/>
              </w:rPr>
              <w:t> </w:t>
            </w:r>
          </w:p>
          <w:p w14:paraId="28D386FA" w14:textId="56580A77" w:rsidR="00F8033A" w:rsidRPr="68074DAF" w:rsidRDefault="00F8033A" w:rsidP="00486B41">
            <w:pPr>
              <w:pStyle w:val="ListParagraph"/>
              <w:ind w:left="0"/>
              <w:rPr>
                <w:rFonts w:ascii="Calibri" w:hAnsi="Calibri" w:cs="Calibri"/>
                <w:sz w:val="15"/>
                <w:szCs w:val="15"/>
              </w:rPr>
            </w:pPr>
          </w:p>
        </w:tc>
      </w:tr>
      <w:tr w:rsidR="00F8033A" w:rsidRPr="00034752" w14:paraId="32DE46FB" w14:textId="55EDE2C9" w:rsidTr="00F8033A">
        <w:tc>
          <w:tcPr>
            <w:tcW w:w="0" w:type="auto"/>
            <w:shd w:val="clear" w:color="auto" w:fill="F2CEED" w:themeFill="accent5" w:themeFillTint="33"/>
          </w:tcPr>
          <w:p w14:paraId="43F38D84" w14:textId="0AABA7F7" w:rsidR="00F8033A" w:rsidRDefault="00F8033A" w:rsidP="000E00A1">
            <w:pPr>
              <w:rPr>
                <w:rFonts w:ascii="Calibri" w:hAnsi="Calibri" w:cs="Calibri"/>
                <w:sz w:val="15"/>
                <w:szCs w:val="15"/>
              </w:rPr>
            </w:pPr>
            <w:r>
              <w:rPr>
                <w:rFonts w:ascii="Calibri" w:hAnsi="Calibri" w:cs="Calibri"/>
                <w:sz w:val="15"/>
                <w:szCs w:val="15"/>
              </w:rPr>
              <w:lastRenderedPageBreak/>
              <w:t>PF3</w:t>
            </w:r>
          </w:p>
        </w:tc>
        <w:tc>
          <w:tcPr>
            <w:tcW w:w="0" w:type="auto"/>
            <w:shd w:val="clear" w:color="auto" w:fill="F2CEED" w:themeFill="accent5" w:themeFillTint="33"/>
          </w:tcPr>
          <w:p w14:paraId="7188C822" w14:textId="2E443DBD" w:rsidR="00F8033A" w:rsidRDefault="00F8033A" w:rsidP="000E00A1">
            <w:pPr>
              <w:rPr>
                <w:rFonts w:ascii="Calibri" w:hAnsi="Calibri" w:cs="Calibri"/>
                <w:sz w:val="15"/>
                <w:szCs w:val="15"/>
              </w:rPr>
            </w:pPr>
            <w:r>
              <w:rPr>
                <w:rFonts w:ascii="Calibri" w:hAnsi="Calibri" w:cs="Calibri"/>
                <w:sz w:val="15"/>
                <w:szCs w:val="15"/>
              </w:rPr>
              <w:t>Retain</w:t>
            </w:r>
          </w:p>
        </w:tc>
        <w:tc>
          <w:tcPr>
            <w:tcW w:w="4447" w:type="dxa"/>
            <w:shd w:val="clear" w:color="auto" w:fill="D9F2D0" w:themeFill="accent6" w:themeFillTint="33"/>
          </w:tcPr>
          <w:p w14:paraId="5EA71AAB" w14:textId="77777777" w:rsidR="00F8033A" w:rsidRPr="00034752" w:rsidRDefault="00F8033A" w:rsidP="00CA465D">
            <w:pPr>
              <w:rPr>
                <w:rFonts w:ascii="Calibri" w:hAnsi="Calibri" w:cs="Calibri"/>
                <w:b/>
                <w:bCs/>
                <w:kern w:val="0"/>
                <w:sz w:val="15"/>
                <w:szCs w:val="15"/>
              </w:rPr>
            </w:pPr>
            <w:r w:rsidRPr="00034752">
              <w:rPr>
                <w:rFonts w:ascii="Calibri" w:hAnsi="Calibri" w:cs="Calibri"/>
                <w:b/>
                <w:bCs/>
                <w:kern w:val="0"/>
                <w:sz w:val="15"/>
                <w:szCs w:val="15"/>
              </w:rPr>
              <w:t>PF3 Building Act compliance</w:t>
            </w:r>
          </w:p>
          <w:p w14:paraId="4BB703DD" w14:textId="77777777" w:rsidR="00F8033A" w:rsidRPr="00034752" w:rsidRDefault="00F8033A" w:rsidP="00CA465D">
            <w:pPr>
              <w:rPr>
                <w:rFonts w:ascii="Calibri" w:hAnsi="Calibri" w:cs="Calibri"/>
                <w:b/>
                <w:bCs/>
                <w:kern w:val="0"/>
                <w:sz w:val="15"/>
                <w:szCs w:val="15"/>
              </w:rPr>
            </w:pPr>
            <w:r w:rsidRPr="00034752">
              <w:rPr>
                <w:rFonts w:ascii="Calibri" w:hAnsi="Calibri" w:cs="Calibri"/>
                <w:b/>
                <w:bCs/>
                <w:kern w:val="0"/>
                <w:sz w:val="15"/>
                <w:szCs w:val="15"/>
              </w:rPr>
              <w:t>Criteria</w:t>
            </w:r>
          </w:p>
          <w:p w14:paraId="471C04C9" w14:textId="77777777" w:rsidR="00F8033A" w:rsidRPr="00034752" w:rsidRDefault="00F8033A" w:rsidP="00CA465D">
            <w:pPr>
              <w:rPr>
                <w:rFonts w:ascii="Calibri" w:hAnsi="Calibri" w:cs="Calibri"/>
                <w:kern w:val="0"/>
                <w:sz w:val="15"/>
                <w:szCs w:val="15"/>
              </w:rPr>
            </w:pPr>
            <w:r w:rsidRPr="00034752">
              <w:rPr>
                <w:rFonts w:ascii="Calibri" w:hAnsi="Calibri" w:cs="Calibri"/>
                <w:kern w:val="0"/>
                <w:sz w:val="15"/>
                <w:szCs w:val="15"/>
              </w:rPr>
              <w:t>The premises conform to any relevant bylaws of the local authority and the Building Act 2004.</w:t>
            </w:r>
          </w:p>
          <w:p w14:paraId="18F06226" w14:textId="77777777" w:rsidR="00F8033A" w:rsidRPr="00034752" w:rsidRDefault="00F8033A" w:rsidP="00CA465D">
            <w:pPr>
              <w:rPr>
                <w:rFonts w:ascii="Calibri" w:hAnsi="Calibri" w:cs="Calibri"/>
                <w:kern w:val="0"/>
                <w:sz w:val="15"/>
                <w:szCs w:val="15"/>
              </w:rPr>
            </w:pPr>
            <w:r w:rsidRPr="00034752">
              <w:rPr>
                <w:rFonts w:ascii="Calibri" w:hAnsi="Calibri" w:cs="Calibri"/>
                <w:kern w:val="0"/>
                <w:sz w:val="15"/>
                <w:szCs w:val="15"/>
              </w:rPr>
              <w:t>Documentation required</w:t>
            </w:r>
          </w:p>
          <w:p w14:paraId="58F1F816" w14:textId="77777777" w:rsidR="00F8033A" w:rsidRPr="00034752" w:rsidRDefault="00F8033A" w:rsidP="00E17A06">
            <w:pPr>
              <w:numPr>
                <w:ilvl w:val="0"/>
                <w:numId w:val="10"/>
              </w:numPr>
              <w:rPr>
                <w:rFonts w:ascii="Calibri" w:hAnsi="Calibri" w:cs="Calibri"/>
                <w:kern w:val="0"/>
                <w:sz w:val="15"/>
                <w:szCs w:val="15"/>
              </w:rPr>
            </w:pPr>
            <w:r w:rsidRPr="00034752">
              <w:rPr>
                <w:rFonts w:ascii="Calibri" w:hAnsi="Calibri" w:cs="Calibri"/>
                <w:kern w:val="0"/>
                <w:sz w:val="15"/>
                <w:szCs w:val="15"/>
              </w:rPr>
              <w:t xml:space="preserve">Code Compliance Certificate issued under Section 95 of the Building Act 2004 for any building work undertaken, or </w:t>
            </w:r>
            <w:r w:rsidRPr="00034752">
              <w:rPr>
                <w:rFonts w:ascii="Calibri" w:hAnsi="Calibri" w:cs="Calibri"/>
                <w:kern w:val="0"/>
                <w:sz w:val="15"/>
                <w:szCs w:val="15"/>
              </w:rPr>
              <w:lastRenderedPageBreak/>
              <w:t>alternatively, any other documentation that shows evidence of compliance.</w:t>
            </w:r>
          </w:p>
          <w:p w14:paraId="55C74B3E" w14:textId="77777777" w:rsidR="00F8033A" w:rsidRPr="00034752" w:rsidRDefault="00F8033A" w:rsidP="00E17A06">
            <w:pPr>
              <w:numPr>
                <w:ilvl w:val="0"/>
                <w:numId w:val="10"/>
              </w:numPr>
              <w:rPr>
                <w:rFonts w:ascii="Calibri" w:hAnsi="Calibri" w:cs="Calibri"/>
                <w:kern w:val="0"/>
                <w:sz w:val="15"/>
                <w:szCs w:val="15"/>
              </w:rPr>
            </w:pPr>
            <w:r w:rsidRPr="00034752">
              <w:rPr>
                <w:rFonts w:ascii="Calibri" w:hAnsi="Calibri" w:cs="Calibri"/>
                <w:kern w:val="0"/>
                <w:sz w:val="15"/>
                <w:szCs w:val="15"/>
              </w:rPr>
              <w:t>If the premises fall under section 100 of the Building Act 2004, or section 108 of the Building Act 2004 applies:</w:t>
            </w:r>
          </w:p>
          <w:p w14:paraId="599E6EE6" w14:textId="77777777" w:rsidR="00F8033A" w:rsidRPr="00034752" w:rsidRDefault="00F8033A" w:rsidP="00E17A06">
            <w:pPr>
              <w:numPr>
                <w:ilvl w:val="1"/>
                <w:numId w:val="10"/>
              </w:numPr>
              <w:rPr>
                <w:rFonts w:ascii="Calibri" w:hAnsi="Calibri" w:cs="Calibri"/>
                <w:kern w:val="0"/>
                <w:sz w:val="15"/>
                <w:szCs w:val="15"/>
              </w:rPr>
            </w:pPr>
            <w:r w:rsidRPr="00034752">
              <w:rPr>
                <w:rFonts w:ascii="Calibri" w:hAnsi="Calibri" w:cs="Calibri"/>
                <w:kern w:val="0"/>
                <w:sz w:val="15"/>
                <w:szCs w:val="15"/>
              </w:rPr>
              <w:t>a copy of the current Annual Building Warrant of Fitness; or</w:t>
            </w:r>
          </w:p>
          <w:p w14:paraId="2E11648B" w14:textId="77777777" w:rsidR="00F8033A" w:rsidRDefault="00F8033A" w:rsidP="00E17A06">
            <w:pPr>
              <w:numPr>
                <w:ilvl w:val="1"/>
                <w:numId w:val="10"/>
              </w:numPr>
              <w:rPr>
                <w:rFonts w:ascii="Calibri" w:hAnsi="Calibri" w:cs="Calibri"/>
                <w:kern w:val="0"/>
                <w:sz w:val="15"/>
                <w:szCs w:val="15"/>
              </w:rPr>
            </w:pPr>
            <w:r w:rsidRPr="00034752">
              <w:rPr>
                <w:rFonts w:ascii="Calibri" w:hAnsi="Calibri" w:cs="Calibri"/>
                <w:kern w:val="0"/>
                <w:sz w:val="15"/>
                <w:szCs w:val="15"/>
              </w:rPr>
              <w:t>a copy of the compliance schedule if 12 months have not elapsed since the compliance schedule was first issued.</w:t>
            </w:r>
          </w:p>
          <w:p w14:paraId="1CE1F6F3" w14:textId="77777777" w:rsidR="00F8033A" w:rsidRPr="00034752" w:rsidRDefault="00F8033A" w:rsidP="00CA4660">
            <w:pPr>
              <w:rPr>
                <w:rFonts w:ascii="Calibri" w:hAnsi="Calibri" w:cs="Calibri"/>
                <w:b/>
                <w:bCs/>
                <w:kern w:val="0"/>
                <w:sz w:val="15"/>
                <w:szCs w:val="15"/>
              </w:rPr>
            </w:pPr>
          </w:p>
        </w:tc>
        <w:tc>
          <w:tcPr>
            <w:tcW w:w="4394" w:type="dxa"/>
            <w:shd w:val="clear" w:color="auto" w:fill="F2CEED" w:themeFill="accent5" w:themeFillTint="33"/>
          </w:tcPr>
          <w:p w14:paraId="23CB8A71" w14:textId="77777777" w:rsidR="00F8033A" w:rsidRPr="00A109F1" w:rsidRDefault="00F8033A" w:rsidP="000E00A1">
            <w:pPr>
              <w:pStyle w:val="ListParagraph"/>
              <w:ind w:left="0"/>
              <w:rPr>
                <w:rFonts w:ascii="Calibri" w:hAnsi="Calibri" w:cs="Calibri"/>
                <w:kern w:val="0"/>
                <w:sz w:val="15"/>
                <w:szCs w:val="15"/>
              </w:rPr>
            </w:pPr>
          </w:p>
        </w:tc>
        <w:tc>
          <w:tcPr>
            <w:tcW w:w="4478" w:type="dxa"/>
            <w:shd w:val="clear" w:color="auto" w:fill="F2CEED" w:themeFill="accent5" w:themeFillTint="33"/>
          </w:tcPr>
          <w:p w14:paraId="22221B2E" w14:textId="474BB14C" w:rsidR="00F8033A" w:rsidRPr="00222675" w:rsidRDefault="00222675" w:rsidP="00CA465D">
            <w:pPr>
              <w:pStyle w:val="ListParagraph"/>
              <w:ind w:left="0"/>
              <w:rPr>
                <w:rFonts w:ascii="Calibri" w:hAnsi="Calibri" w:cs="Calibri"/>
                <w:b/>
                <w:bCs/>
                <w:kern w:val="0"/>
                <w:sz w:val="18"/>
                <w:szCs w:val="18"/>
              </w:rPr>
            </w:pPr>
            <w:r w:rsidRPr="00222675">
              <w:rPr>
                <w:rFonts w:ascii="Calibri" w:hAnsi="Calibri" w:cs="Calibri"/>
                <w:b/>
                <w:bCs/>
                <w:color w:val="C00000"/>
                <w:kern w:val="0"/>
                <w:sz w:val="18"/>
                <w:szCs w:val="18"/>
              </w:rPr>
              <w:t>Agree</w:t>
            </w:r>
          </w:p>
        </w:tc>
      </w:tr>
      <w:tr w:rsidR="00F8033A" w:rsidRPr="00034752" w14:paraId="05970E94" w14:textId="1179653E" w:rsidTr="00F8033A">
        <w:tc>
          <w:tcPr>
            <w:tcW w:w="0" w:type="auto"/>
            <w:shd w:val="clear" w:color="auto" w:fill="F2CEED" w:themeFill="accent5" w:themeFillTint="33"/>
          </w:tcPr>
          <w:p w14:paraId="258B5787" w14:textId="127BF020" w:rsidR="00F8033A" w:rsidRDefault="00F8033A" w:rsidP="00CA465D">
            <w:pPr>
              <w:rPr>
                <w:rFonts w:ascii="Calibri" w:hAnsi="Calibri" w:cs="Calibri"/>
                <w:sz w:val="15"/>
                <w:szCs w:val="15"/>
              </w:rPr>
            </w:pPr>
            <w:r>
              <w:rPr>
                <w:rFonts w:ascii="Calibri" w:hAnsi="Calibri" w:cs="Calibri"/>
                <w:sz w:val="15"/>
                <w:szCs w:val="15"/>
              </w:rPr>
              <w:t>PF4</w:t>
            </w:r>
          </w:p>
        </w:tc>
        <w:tc>
          <w:tcPr>
            <w:tcW w:w="0" w:type="auto"/>
            <w:shd w:val="clear" w:color="auto" w:fill="F2CEED" w:themeFill="accent5" w:themeFillTint="33"/>
          </w:tcPr>
          <w:p w14:paraId="6DA98D90" w14:textId="77CAD354" w:rsidR="00F8033A" w:rsidRDefault="00F8033A" w:rsidP="00CA465D">
            <w:pPr>
              <w:rPr>
                <w:rFonts w:ascii="Calibri" w:hAnsi="Calibri" w:cs="Calibri"/>
                <w:sz w:val="15"/>
                <w:szCs w:val="15"/>
              </w:rPr>
            </w:pPr>
            <w:r>
              <w:rPr>
                <w:rFonts w:ascii="Calibri" w:hAnsi="Calibri" w:cs="Calibri"/>
                <w:sz w:val="15"/>
                <w:szCs w:val="15"/>
              </w:rPr>
              <w:t>Amend</w:t>
            </w:r>
          </w:p>
        </w:tc>
        <w:tc>
          <w:tcPr>
            <w:tcW w:w="4447" w:type="dxa"/>
            <w:shd w:val="clear" w:color="auto" w:fill="D9F2D0" w:themeFill="accent6" w:themeFillTint="33"/>
          </w:tcPr>
          <w:p w14:paraId="2C26FDBB" w14:textId="77777777" w:rsidR="00F8033A" w:rsidRPr="00034752" w:rsidRDefault="00F8033A" w:rsidP="00CA465D">
            <w:pPr>
              <w:rPr>
                <w:rFonts w:ascii="Calibri" w:hAnsi="Calibri" w:cs="Calibri"/>
                <w:b/>
                <w:bCs/>
                <w:kern w:val="0"/>
                <w:sz w:val="15"/>
                <w:szCs w:val="15"/>
              </w:rPr>
            </w:pPr>
            <w:r w:rsidRPr="00034752">
              <w:rPr>
                <w:rFonts w:ascii="Calibri" w:hAnsi="Calibri" w:cs="Calibri"/>
                <w:b/>
                <w:bCs/>
                <w:kern w:val="0"/>
                <w:sz w:val="15"/>
                <w:szCs w:val="15"/>
              </w:rPr>
              <w:t>PF4 Variety of equipment</w:t>
            </w:r>
          </w:p>
          <w:p w14:paraId="6EE0B656" w14:textId="77777777" w:rsidR="00F8033A" w:rsidRPr="00034752" w:rsidRDefault="00F8033A" w:rsidP="00CA465D">
            <w:pPr>
              <w:rPr>
                <w:rFonts w:ascii="Calibri" w:hAnsi="Calibri" w:cs="Calibri"/>
                <w:b/>
                <w:bCs/>
                <w:kern w:val="0"/>
                <w:sz w:val="15"/>
                <w:szCs w:val="15"/>
              </w:rPr>
            </w:pPr>
            <w:r w:rsidRPr="00034752">
              <w:rPr>
                <w:rFonts w:ascii="Calibri" w:hAnsi="Calibri" w:cs="Calibri"/>
                <w:b/>
                <w:bCs/>
                <w:kern w:val="0"/>
                <w:sz w:val="15"/>
                <w:szCs w:val="15"/>
              </w:rPr>
              <w:t>Criteria</w:t>
            </w:r>
          </w:p>
          <w:p w14:paraId="3DC0056B" w14:textId="77777777" w:rsidR="00F8033A" w:rsidRDefault="00F8033A" w:rsidP="00CA465D">
            <w:pPr>
              <w:rPr>
                <w:rFonts w:ascii="Calibri" w:hAnsi="Calibri" w:cs="Calibri"/>
                <w:kern w:val="0"/>
                <w:sz w:val="15"/>
                <w:szCs w:val="15"/>
              </w:rPr>
            </w:pPr>
            <w:r w:rsidRPr="00034752">
              <w:rPr>
                <w:rFonts w:ascii="Calibri" w:hAnsi="Calibri" w:cs="Calibri"/>
                <w:kern w:val="0"/>
                <w:sz w:val="15"/>
                <w:szCs w:val="15"/>
              </w:rPr>
              <w:t>A sufficient quantity and variety of (indoor and outdoor) furniture, equipment, and materials is provided that is appropriate for the learning and abilities of the children attending.</w:t>
            </w:r>
          </w:p>
          <w:p w14:paraId="5E360A0D" w14:textId="77777777" w:rsidR="00F8033A" w:rsidRDefault="00F8033A" w:rsidP="00CA465D">
            <w:pPr>
              <w:rPr>
                <w:rFonts w:ascii="Calibri" w:hAnsi="Calibri" w:cs="Calibri"/>
                <w:kern w:val="0"/>
                <w:sz w:val="15"/>
                <w:szCs w:val="15"/>
              </w:rPr>
            </w:pPr>
          </w:p>
          <w:p w14:paraId="34A4BE26" w14:textId="77777777" w:rsidR="00F8033A" w:rsidRPr="00034752" w:rsidRDefault="00F8033A" w:rsidP="00CA4660">
            <w:pPr>
              <w:ind w:left="720"/>
              <w:rPr>
                <w:rFonts w:ascii="Calibri" w:hAnsi="Calibri" w:cs="Calibri"/>
                <w:b/>
                <w:bCs/>
                <w:kern w:val="0"/>
                <w:sz w:val="15"/>
                <w:szCs w:val="15"/>
              </w:rPr>
            </w:pPr>
          </w:p>
        </w:tc>
        <w:tc>
          <w:tcPr>
            <w:tcW w:w="4394" w:type="dxa"/>
            <w:shd w:val="clear" w:color="auto" w:fill="F2CEED" w:themeFill="accent5" w:themeFillTint="33"/>
          </w:tcPr>
          <w:p w14:paraId="2F1F8535" w14:textId="054CD5A6" w:rsidR="00F8033A" w:rsidRPr="00A109F1" w:rsidRDefault="00F8033A" w:rsidP="00CA465D">
            <w:pPr>
              <w:pStyle w:val="ListParagraph"/>
              <w:ind w:left="0"/>
              <w:rPr>
                <w:rFonts w:ascii="Calibri" w:hAnsi="Calibri" w:cs="Calibri"/>
                <w:kern w:val="0"/>
                <w:sz w:val="15"/>
                <w:szCs w:val="15"/>
              </w:rPr>
            </w:pPr>
            <w:r w:rsidRPr="00CA465D">
              <w:rPr>
                <w:rFonts w:ascii="Calibri" w:hAnsi="Calibri" w:cs="Calibri"/>
                <w:kern w:val="0"/>
                <w:sz w:val="15"/>
                <w:szCs w:val="15"/>
              </w:rPr>
              <w:t>A sufficient quantity and range of indoor and outdoor furniture, equipment, and materials is provided to ensure children have timely access to appropriate learning challenges, experiences, and opportunities that support their developmental stages, abilities, and current and emerging interests.</w:t>
            </w:r>
          </w:p>
        </w:tc>
        <w:tc>
          <w:tcPr>
            <w:tcW w:w="4478" w:type="dxa"/>
            <w:shd w:val="clear" w:color="auto" w:fill="F2CEED" w:themeFill="accent5" w:themeFillTint="33"/>
          </w:tcPr>
          <w:p w14:paraId="1E7FBA32" w14:textId="711BD16C" w:rsidR="00222675" w:rsidRDefault="00222675" w:rsidP="00E17A06">
            <w:pPr>
              <w:pStyle w:val="paragraph"/>
              <w:numPr>
                <w:ilvl w:val="0"/>
                <w:numId w:val="53"/>
              </w:numPr>
              <w:spacing w:before="0" w:beforeAutospacing="0" w:after="0" w:afterAutospacing="0"/>
              <w:ind w:left="179" w:hanging="219"/>
              <w:textAlignment w:val="baseline"/>
              <w:rPr>
                <w:rFonts w:ascii="Segoe UI" w:hAnsi="Segoe UI" w:cs="Segoe UI"/>
                <w:sz w:val="18"/>
                <w:szCs w:val="18"/>
              </w:rPr>
            </w:pPr>
            <w:r>
              <w:rPr>
                <w:rStyle w:val="normaltextrun"/>
                <w:rFonts w:ascii="Calibri Light" w:eastAsiaTheme="majorEastAsia" w:hAnsi="Calibri Light" w:cs="Calibri Light"/>
                <w:b/>
                <w:bCs/>
                <w:sz w:val="15"/>
                <w:szCs w:val="15"/>
              </w:rPr>
              <w:t>Does the proposed wording support the need to provide for children’s different ages,abilities, and interests?</w:t>
            </w:r>
            <w:r>
              <w:rPr>
                <w:rStyle w:val="eop"/>
                <w:rFonts w:ascii="Calibri Light" w:eastAsiaTheme="majorEastAsia" w:hAnsi="Calibri Light" w:cs="Calibri Light"/>
                <w:sz w:val="15"/>
                <w:szCs w:val="15"/>
              </w:rPr>
              <w:t> </w:t>
            </w:r>
          </w:p>
          <w:p w14:paraId="2516D194" w14:textId="3C2C53E3" w:rsidR="00222675" w:rsidRPr="00222675" w:rsidRDefault="00222675" w:rsidP="00222675">
            <w:pPr>
              <w:pStyle w:val="paragraph"/>
              <w:spacing w:before="0" w:beforeAutospacing="0" w:after="0" w:afterAutospacing="0"/>
              <w:ind w:left="179"/>
              <w:textAlignment w:val="baseline"/>
              <w:rPr>
                <w:rFonts w:ascii="Calibri" w:hAnsi="Calibri" w:cs="Calibri"/>
                <w:b/>
                <w:bCs/>
                <w:color w:val="C00000"/>
                <w:sz w:val="18"/>
                <w:szCs w:val="18"/>
              </w:rPr>
            </w:pPr>
            <w:r w:rsidRPr="00222675">
              <w:rPr>
                <w:rStyle w:val="normaltextrun"/>
                <w:rFonts w:ascii="Calibri" w:eastAsiaTheme="majorEastAsia" w:hAnsi="Calibri" w:cs="Calibri"/>
                <w:b/>
                <w:bCs/>
                <w:color w:val="C00000"/>
                <w:sz w:val="18"/>
                <w:szCs w:val="18"/>
              </w:rPr>
              <w:t>Yes.  We support the inclusion of  “timely access”, although this is still open to interpretation </w:t>
            </w:r>
            <w:r w:rsidRPr="00222675">
              <w:rPr>
                <w:rStyle w:val="eop"/>
                <w:rFonts w:ascii="Calibri" w:eastAsiaTheme="majorEastAsia" w:hAnsi="Calibri" w:cs="Calibri"/>
                <w:b/>
                <w:bCs/>
                <w:color w:val="C00000"/>
                <w:sz w:val="18"/>
                <w:szCs w:val="18"/>
              </w:rPr>
              <w:t> </w:t>
            </w:r>
          </w:p>
          <w:p w14:paraId="5B961674" w14:textId="77777777" w:rsidR="00222675" w:rsidRDefault="00222675" w:rsidP="00222675">
            <w:pPr>
              <w:pStyle w:val="paragraph"/>
              <w:tabs>
                <w:tab w:val="num" w:pos="179"/>
              </w:tabs>
              <w:spacing w:before="0" w:beforeAutospacing="0" w:after="0" w:afterAutospacing="0"/>
              <w:textAlignment w:val="baseline"/>
              <w:rPr>
                <w:rFonts w:ascii="Segoe UI" w:hAnsi="Segoe UI" w:cs="Segoe UI"/>
                <w:sz w:val="18"/>
                <w:szCs w:val="18"/>
              </w:rPr>
            </w:pPr>
          </w:p>
          <w:p w14:paraId="0DA92C4E" w14:textId="52E48B87" w:rsidR="00222675" w:rsidRDefault="00222675" w:rsidP="00E17A06">
            <w:pPr>
              <w:pStyle w:val="paragraph"/>
              <w:numPr>
                <w:ilvl w:val="0"/>
                <w:numId w:val="53"/>
              </w:numPr>
              <w:spacing w:before="0" w:beforeAutospacing="0" w:after="0" w:afterAutospacing="0"/>
              <w:ind w:left="179" w:hanging="179"/>
              <w:textAlignment w:val="baseline"/>
              <w:rPr>
                <w:rFonts w:ascii="Segoe UI" w:hAnsi="Segoe UI" w:cs="Segoe UI"/>
                <w:sz w:val="18"/>
                <w:szCs w:val="18"/>
              </w:rPr>
            </w:pPr>
            <w:r>
              <w:rPr>
                <w:rStyle w:val="normaltextrun"/>
                <w:rFonts w:ascii="Calibri Light" w:eastAsiaTheme="majorEastAsia" w:hAnsi="Calibri Light" w:cs="Calibri Light"/>
                <w:b/>
                <w:bCs/>
                <w:sz w:val="15"/>
                <w:szCs w:val="15"/>
              </w:rPr>
              <w:t>Do you think this change will improve understanding and compliance without adding extra compliance burden? </w:t>
            </w:r>
            <w:r>
              <w:rPr>
                <w:rStyle w:val="eop"/>
                <w:rFonts w:ascii="Calibri Light" w:eastAsiaTheme="majorEastAsia" w:hAnsi="Calibri Light" w:cs="Calibri Light"/>
                <w:sz w:val="15"/>
                <w:szCs w:val="15"/>
              </w:rPr>
              <w:t> </w:t>
            </w:r>
          </w:p>
          <w:p w14:paraId="2E157398" w14:textId="4A2FACF2" w:rsidR="00222675" w:rsidRPr="00222675" w:rsidRDefault="00222675" w:rsidP="00222675">
            <w:pPr>
              <w:pStyle w:val="paragraph"/>
              <w:spacing w:before="0" w:beforeAutospacing="0" w:after="0" w:afterAutospacing="0"/>
              <w:ind w:left="179"/>
              <w:textAlignment w:val="baseline"/>
              <w:rPr>
                <w:rStyle w:val="normaltextrun"/>
                <w:rFonts w:ascii="Calibri" w:eastAsiaTheme="majorEastAsia" w:hAnsi="Calibri" w:cs="Calibri"/>
                <w:b/>
                <w:bCs/>
                <w:color w:val="C00000"/>
                <w:sz w:val="18"/>
                <w:szCs w:val="18"/>
              </w:rPr>
            </w:pPr>
            <w:r w:rsidRPr="00222675">
              <w:rPr>
                <w:rStyle w:val="normaltextrun"/>
                <w:rFonts w:ascii="Calibri" w:eastAsiaTheme="majorEastAsia" w:hAnsi="Calibri" w:cs="Calibri"/>
                <w:b/>
                <w:bCs/>
                <w:color w:val="C00000"/>
                <w:sz w:val="18"/>
                <w:szCs w:val="18"/>
              </w:rPr>
              <w:t>It is positive to see that access needs to be ensured – so it is not just about having the resources, these need to be accessible.</w:t>
            </w:r>
          </w:p>
          <w:p w14:paraId="259E03E1" w14:textId="77777777" w:rsidR="00222675" w:rsidRPr="00222675" w:rsidRDefault="00222675" w:rsidP="00222675">
            <w:pPr>
              <w:pStyle w:val="paragraph"/>
              <w:spacing w:before="0" w:beforeAutospacing="0" w:after="0" w:afterAutospacing="0"/>
              <w:ind w:left="179" w:hanging="179"/>
              <w:textAlignment w:val="baseline"/>
              <w:rPr>
                <w:rFonts w:ascii="Calibri" w:hAnsi="Calibri" w:cs="Calibri"/>
                <w:b/>
                <w:bCs/>
                <w:color w:val="C00000"/>
                <w:sz w:val="18"/>
                <w:szCs w:val="18"/>
              </w:rPr>
            </w:pPr>
          </w:p>
          <w:p w14:paraId="3356A93E" w14:textId="77777777" w:rsidR="00222675" w:rsidRPr="00222675" w:rsidRDefault="00222675" w:rsidP="00222675">
            <w:pPr>
              <w:pStyle w:val="paragraph"/>
              <w:spacing w:before="0" w:beforeAutospacing="0" w:after="0" w:afterAutospacing="0"/>
              <w:ind w:left="179"/>
              <w:textAlignment w:val="baseline"/>
              <w:rPr>
                <w:rStyle w:val="normaltextrun"/>
                <w:rFonts w:ascii="Calibri" w:eastAsiaTheme="majorEastAsia" w:hAnsi="Calibri" w:cs="Calibri"/>
                <w:b/>
                <w:bCs/>
                <w:color w:val="C00000"/>
                <w:sz w:val="18"/>
                <w:szCs w:val="18"/>
              </w:rPr>
            </w:pPr>
            <w:r w:rsidRPr="00222675">
              <w:rPr>
                <w:rStyle w:val="normaltextrun"/>
                <w:rFonts w:ascii="Calibri" w:eastAsiaTheme="majorEastAsia" w:hAnsi="Calibri" w:cs="Calibri"/>
                <w:b/>
                <w:bCs/>
                <w:color w:val="C00000"/>
                <w:sz w:val="18"/>
                <w:szCs w:val="18"/>
              </w:rPr>
              <w:t xml:space="preserve">The added detail could support deeper conversations for teaching teams around what this would look like in their service – this is not a burden but a benefit to engaging in pedagogical discussions about learning, health and safety. </w:t>
            </w:r>
          </w:p>
          <w:p w14:paraId="792DB178" w14:textId="77777777" w:rsidR="00F8033A" w:rsidRPr="68074DAF" w:rsidRDefault="00F8033A" w:rsidP="00222675">
            <w:pPr>
              <w:pStyle w:val="paragraph"/>
              <w:spacing w:before="0" w:beforeAutospacing="0" w:after="0" w:afterAutospacing="0"/>
              <w:textAlignment w:val="baseline"/>
              <w:rPr>
                <w:rFonts w:ascii="Calibri" w:hAnsi="Calibri" w:cs="Calibri"/>
                <w:sz w:val="15"/>
                <w:szCs w:val="15"/>
              </w:rPr>
            </w:pPr>
          </w:p>
        </w:tc>
      </w:tr>
      <w:tr w:rsidR="00F8033A" w:rsidRPr="00034752" w14:paraId="5E160F79" w14:textId="68FE4067" w:rsidTr="00F8033A">
        <w:tc>
          <w:tcPr>
            <w:tcW w:w="0" w:type="auto"/>
            <w:shd w:val="clear" w:color="auto" w:fill="F2CEED" w:themeFill="accent5" w:themeFillTint="33"/>
          </w:tcPr>
          <w:p w14:paraId="2981EF7F" w14:textId="1ED07295" w:rsidR="00F8033A" w:rsidRDefault="00F8033A" w:rsidP="00CA465D">
            <w:pPr>
              <w:rPr>
                <w:rFonts w:ascii="Calibri" w:hAnsi="Calibri" w:cs="Calibri"/>
                <w:sz w:val="15"/>
                <w:szCs w:val="15"/>
              </w:rPr>
            </w:pPr>
            <w:r>
              <w:rPr>
                <w:rFonts w:ascii="Calibri" w:hAnsi="Calibri" w:cs="Calibri"/>
                <w:sz w:val="15"/>
                <w:szCs w:val="15"/>
              </w:rPr>
              <w:t>PF5</w:t>
            </w:r>
          </w:p>
        </w:tc>
        <w:tc>
          <w:tcPr>
            <w:tcW w:w="0" w:type="auto"/>
            <w:shd w:val="clear" w:color="auto" w:fill="F2CEED" w:themeFill="accent5" w:themeFillTint="33"/>
          </w:tcPr>
          <w:p w14:paraId="78CD9487" w14:textId="5414F3E7" w:rsidR="00F8033A" w:rsidRDefault="00F8033A" w:rsidP="00CA465D">
            <w:pPr>
              <w:rPr>
                <w:rFonts w:ascii="Calibri" w:hAnsi="Calibri" w:cs="Calibri"/>
                <w:sz w:val="15"/>
                <w:szCs w:val="15"/>
              </w:rPr>
            </w:pPr>
            <w:r>
              <w:rPr>
                <w:rFonts w:ascii="Calibri" w:hAnsi="Calibri" w:cs="Calibri"/>
                <w:sz w:val="15"/>
                <w:szCs w:val="15"/>
              </w:rPr>
              <w:t>Retain</w:t>
            </w:r>
          </w:p>
        </w:tc>
        <w:tc>
          <w:tcPr>
            <w:tcW w:w="4447" w:type="dxa"/>
            <w:shd w:val="clear" w:color="auto" w:fill="D9F2D0" w:themeFill="accent6" w:themeFillTint="33"/>
          </w:tcPr>
          <w:p w14:paraId="4B8872E8" w14:textId="77777777" w:rsidR="00F8033A" w:rsidRPr="00034752" w:rsidRDefault="00F8033A" w:rsidP="00CA465D">
            <w:pPr>
              <w:rPr>
                <w:rFonts w:ascii="Calibri" w:hAnsi="Calibri" w:cs="Calibri"/>
                <w:b/>
                <w:bCs/>
                <w:kern w:val="0"/>
                <w:sz w:val="15"/>
                <w:szCs w:val="15"/>
              </w:rPr>
            </w:pPr>
            <w:r w:rsidRPr="00034752">
              <w:rPr>
                <w:rFonts w:ascii="Calibri" w:hAnsi="Calibri" w:cs="Calibri"/>
                <w:b/>
                <w:bCs/>
                <w:kern w:val="0"/>
                <w:sz w:val="15"/>
                <w:szCs w:val="15"/>
              </w:rPr>
              <w:t>PF5 Safe furniture and equipment</w:t>
            </w:r>
          </w:p>
          <w:p w14:paraId="4CAD0D97" w14:textId="77777777" w:rsidR="00F8033A" w:rsidRPr="00034752" w:rsidRDefault="00F8033A" w:rsidP="00CA465D">
            <w:pPr>
              <w:rPr>
                <w:rFonts w:ascii="Calibri" w:hAnsi="Calibri" w:cs="Calibri"/>
                <w:b/>
                <w:bCs/>
                <w:kern w:val="0"/>
                <w:sz w:val="15"/>
                <w:szCs w:val="15"/>
              </w:rPr>
            </w:pPr>
            <w:r w:rsidRPr="00034752">
              <w:rPr>
                <w:rFonts w:ascii="Calibri" w:hAnsi="Calibri" w:cs="Calibri"/>
                <w:b/>
                <w:bCs/>
                <w:kern w:val="0"/>
                <w:sz w:val="15"/>
                <w:szCs w:val="15"/>
              </w:rPr>
              <w:t>Criteria</w:t>
            </w:r>
          </w:p>
          <w:p w14:paraId="25EF357F" w14:textId="77777777" w:rsidR="00F8033A" w:rsidRDefault="00F8033A" w:rsidP="00CA465D">
            <w:pPr>
              <w:rPr>
                <w:rFonts w:ascii="Calibri" w:hAnsi="Calibri" w:cs="Calibri"/>
                <w:kern w:val="0"/>
                <w:sz w:val="15"/>
                <w:szCs w:val="15"/>
              </w:rPr>
            </w:pPr>
            <w:r w:rsidRPr="00034752">
              <w:rPr>
                <w:rFonts w:ascii="Calibri" w:hAnsi="Calibri" w:cs="Calibri"/>
                <w:kern w:val="0"/>
                <w:sz w:val="15"/>
                <w:szCs w:val="15"/>
              </w:rPr>
              <w:t>All indoor and outdoor items and surfaces, furniture, equipment and materials are safe and suitable for their intended use.</w:t>
            </w:r>
          </w:p>
          <w:p w14:paraId="04706149" w14:textId="77777777" w:rsidR="00F8033A" w:rsidRDefault="00F8033A" w:rsidP="00CA465D">
            <w:pPr>
              <w:rPr>
                <w:rFonts w:ascii="Calibri" w:hAnsi="Calibri" w:cs="Calibri"/>
                <w:kern w:val="0"/>
                <w:sz w:val="15"/>
                <w:szCs w:val="15"/>
              </w:rPr>
            </w:pPr>
          </w:p>
          <w:p w14:paraId="35924C8F" w14:textId="24E01F70" w:rsidR="00F8033A" w:rsidRPr="00034752" w:rsidRDefault="00F8033A" w:rsidP="00CA465D">
            <w:pPr>
              <w:rPr>
                <w:rFonts w:ascii="Calibri" w:hAnsi="Calibri" w:cs="Calibri"/>
                <w:b/>
                <w:bCs/>
                <w:kern w:val="0"/>
                <w:sz w:val="15"/>
                <w:szCs w:val="15"/>
              </w:rPr>
            </w:pPr>
          </w:p>
        </w:tc>
        <w:tc>
          <w:tcPr>
            <w:tcW w:w="4394" w:type="dxa"/>
            <w:shd w:val="clear" w:color="auto" w:fill="F2CEED" w:themeFill="accent5" w:themeFillTint="33"/>
          </w:tcPr>
          <w:p w14:paraId="488FDEFE" w14:textId="77777777" w:rsidR="00F8033A" w:rsidRPr="00A109F1" w:rsidRDefault="00F8033A" w:rsidP="00CA465D">
            <w:pPr>
              <w:pStyle w:val="ListParagraph"/>
              <w:ind w:left="0"/>
              <w:rPr>
                <w:rFonts w:ascii="Calibri" w:hAnsi="Calibri" w:cs="Calibri"/>
                <w:kern w:val="0"/>
                <w:sz w:val="15"/>
                <w:szCs w:val="15"/>
              </w:rPr>
            </w:pPr>
          </w:p>
        </w:tc>
        <w:tc>
          <w:tcPr>
            <w:tcW w:w="4478" w:type="dxa"/>
            <w:shd w:val="clear" w:color="auto" w:fill="F2CEED" w:themeFill="accent5" w:themeFillTint="33"/>
          </w:tcPr>
          <w:p w14:paraId="7CF99A56" w14:textId="6B1E3DA1" w:rsidR="00F8033A" w:rsidRPr="00222675" w:rsidRDefault="00222675" w:rsidP="00626E6D">
            <w:pPr>
              <w:rPr>
                <w:rFonts w:ascii="Calibri" w:hAnsi="Calibri" w:cs="Calibri"/>
                <w:b/>
                <w:bCs/>
                <w:kern w:val="0"/>
                <w:sz w:val="18"/>
                <w:szCs w:val="18"/>
              </w:rPr>
            </w:pPr>
            <w:r w:rsidRPr="00222675">
              <w:rPr>
                <w:rFonts w:ascii="Calibri" w:hAnsi="Calibri" w:cs="Calibri"/>
                <w:b/>
                <w:bCs/>
                <w:color w:val="C00000"/>
                <w:kern w:val="0"/>
                <w:sz w:val="18"/>
                <w:szCs w:val="18"/>
              </w:rPr>
              <w:t>Agree</w:t>
            </w:r>
          </w:p>
        </w:tc>
      </w:tr>
      <w:tr w:rsidR="00F8033A" w:rsidRPr="00034752" w14:paraId="45AAA10A" w14:textId="0EA2DD2A" w:rsidTr="00F8033A">
        <w:tc>
          <w:tcPr>
            <w:tcW w:w="0" w:type="auto"/>
            <w:shd w:val="clear" w:color="auto" w:fill="F2CEED" w:themeFill="accent5" w:themeFillTint="33"/>
          </w:tcPr>
          <w:p w14:paraId="26E1444E" w14:textId="79427538" w:rsidR="00F8033A" w:rsidRDefault="00F8033A" w:rsidP="00CA465D">
            <w:pPr>
              <w:rPr>
                <w:rFonts w:ascii="Calibri" w:hAnsi="Calibri" w:cs="Calibri"/>
                <w:sz w:val="15"/>
                <w:szCs w:val="15"/>
              </w:rPr>
            </w:pPr>
            <w:r>
              <w:rPr>
                <w:rFonts w:ascii="Calibri" w:hAnsi="Calibri" w:cs="Calibri"/>
                <w:sz w:val="15"/>
                <w:szCs w:val="15"/>
              </w:rPr>
              <w:t>PF6</w:t>
            </w:r>
          </w:p>
        </w:tc>
        <w:tc>
          <w:tcPr>
            <w:tcW w:w="0" w:type="auto"/>
            <w:shd w:val="clear" w:color="auto" w:fill="F2CEED" w:themeFill="accent5" w:themeFillTint="33"/>
          </w:tcPr>
          <w:p w14:paraId="2B061A70" w14:textId="1B4532D3" w:rsidR="00F8033A" w:rsidRDefault="00F8033A" w:rsidP="00CA465D">
            <w:pPr>
              <w:rPr>
                <w:rFonts w:ascii="Calibri" w:hAnsi="Calibri" w:cs="Calibri"/>
                <w:sz w:val="15"/>
                <w:szCs w:val="15"/>
              </w:rPr>
            </w:pPr>
            <w:r>
              <w:rPr>
                <w:rFonts w:ascii="Calibri" w:hAnsi="Calibri" w:cs="Calibri"/>
                <w:sz w:val="15"/>
                <w:szCs w:val="15"/>
              </w:rPr>
              <w:t>Retain</w:t>
            </w:r>
          </w:p>
        </w:tc>
        <w:tc>
          <w:tcPr>
            <w:tcW w:w="4447" w:type="dxa"/>
            <w:shd w:val="clear" w:color="auto" w:fill="D9F2D0" w:themeFill="accent6" w:themeFillTint="33"/>
          </w:tcPr>
          <w:p w14:paraId="7034C2FD" w14:textId="77777777" w:rsidR="00F8033A" w:rsidRPr="00034752" w:rsidRDefault="00F8033A" w:rsidP="00135B83">
            <w:pPr>
              <w:rPr>
                <w:rFonts w:ascii="Calibri" w:hAnsi="Calibri" w:cs="Calibri"/>
                <w:b/>
                <w:bCs/>
                <w:kern w:val="0"/>
                <w:sz w:val="15"/>
                <w:szCs w:val="15"/>
              </w:rPr>
            </w:pPr>
            <w:r w:rsidRPr="00034752">
              <w:rPr>
                <w:rFonts w:ascii="Calibri" w:hAnsi="Calibri" w:cs="Calibri"/>
                <w:b/>
                <w:bCs/>
                <w:kern w:val="0"/>
                <w:sz w:val="15"/>
                <w:szCs w:val="15"/>
              </w:rPr>
              <w:t>PF6 Flooring</w:t>
            </w:r>
          </w:p>
          <w:p w14:paraId="332944DE" w14:textId="77777777" w:rsidR="00F8033A" w:rsidRPr="00034752" w:rsidRDefault="00F8033A" w:rsidP="00135B83">
            <w:pPr>
              <w:rPr>
                <w:rFonts w:ascii="Calibri" w:hAnsi="Calibri" w:cs="Calibri"/>
                <w:b/>
                <w:bCs/>
                <w:kern w:val="0"/>
                <w:sz w:val="15"/>
                <w:szCs w:val="15"/>
              </w:rPr>
            </w:pPr>
            <w:r w:rsidRPr="00034752">
              <w:rPr>
                <w:rFonts w:ascii="Calibri" w:hAnsi="Calibri" w:cs="Calibri"/>
                <w:b/>
                <w:bCs/>
                <w:kern w:val="0"/>
                <w:sz w:val="15"/>
                <w:szCs w:val="15"/>
              </w:rPr>
              <w:t>Criteria</w:t>
            </w:r>
          </w:p>
          <w:p w14:paraId="5143D449" w14:textId="77777777" w:rsidR="00F8033A" w:rsidRDefault="00F8033A" w:rsidP="00135B83">
            <w:pPr>
              <w:rPr>
                <w:rFonts w:ascii="Calibri" w:hAnsi="Calibri" w:cs="Calibri"/>
                <w:kern w:val="0"/>
                <w:sz w:val="15"/>
                <w:szCs w:val="15"/>
              </w:rPr>
            </w:pPr>
            <w:r w:rsidRPr="00034752">
              <w:rPr>
                <w:rFonts w:ascii="Calibri" w:hAnsi="Calibri" w:cs="Calibri"/>
                <w:kern w:val="0"/>
                <w:sz w:val="15"/>
                <w:szCs w:val="15"/>
              </w:rPr>
              <w:t># Floor surfaces are durable, safe, and suitable for the range of activities to be carried out at the service (including wet and messy play), and can easily be kept clean.</w:t>
            </w:r>
          </w:p>
          <w:p w14:paraId="63FD9E0B" w14:textId="77777777" w:rsidR="00F8033A" w:rsidRDefault="00F8033A" w:rsidP="00135B83">
            <w:pPr>
              <w:rPr>
                <w:rFonts w:ascii="Calibri" w:hAnsi="Calibri" w:cs="Calibri"/>
                <w:kern w:val="0"/>
                <w:sz w:val="15"/>
                <w:szCs w:val="15"/>
              </w:rPr>
            </w:pPr>
          </w:p>
          <w:p w14:paraId="43C529C2" w14:textId="77777777" w:rsidR="00F8033A" w:rsidRPr="00034752" w:rsidRDefault="00F8033A" w:rsidP="00CA4660">
            <w:pPr>
              <w:rPr>
                <w:rFonts w:ascii="Calibri" w:hAnsi="Calibri" w:cs="Calibri"/>
                <w:b/>
                <w:bCs/>
                <w:kern w:val="0"/>
                <w:sz w:val="15"/>
                <w:szCs w:val="15"/>
              </w:rPr>
            </w:pPr>
          </w:p>
        </w:tc>
        <w:tc>
          <w:tcPr>
            <w:tcW w:w="4394" w:type="dxa"/>
            <w:shd w:val="clear" w:color="auto" w:fill="F2CEED" w:themeFill="accent5" w:themeFillTint="33"/>
          </w:tcPr>
          <w:p w14:paraId="7DDFE16C" w14:textId="77777777" w:rsidR="00F8033A" w:rsidRPr="00A109F1" w:rsidRDefault="00F8033A" w:rsidP="00CA465D">
            <w:pPr>
              <w:pStyle w:val="ListParagraph"/>
              <w:ind w:left="0"/>
              <w:rPr>
                <w:rFonts w:ascii="Calibri" w:hAnsi="Calibri" w:cs="Calibri"/>
                <w:kern w:val="0"/>
                <w:sz w:val="15"/>
                <w:szCs w:val="15"/>
              </w:rPr>
            </w:pPr>
          </w:p>
        </w:tc>
        <w:tc>
          <w:tcPr>
            <w:tcW w:w="4478" w:type="dxa"/>
            <w:shd w:val="clear" w:color="auto" w:fill="F2CEED" w:themeFill="accent5" w:themeFillTint="33"/>
          </w:tcPr>
          <w:p w14:paraId="190B5AEB" w14:textId="5BB22832" w:rsidR="00F8033A" w:rsidRPr="00626E6D" w:rsidRDefault="00222675" w:rsidP="00626E6D">
            <w:pPr>
              <w:rPr>
                <w:rFonts w:ascii="Calibri" w:hAnsi="Calibri" w:cs="Calibri"/>
                <w:kern w:val="0"/>
                <w:sz w:val="15"/>
                <w:szCs w:val="15"/>
              </w:rPr>
            </w:pPr>
            <w:r w:rsidRPr="00222675">
              <w:rPr>
                <w:rFonts w:ascii="Calibri" w:hAnsi="Calibri" w:cs="Calibri"/>
                <w:b/>
                <w:bCs/>
                <w:color w:val="C00000"/>
                <w:kern w:val="0"/>
                <w:sz w:val="18"/>
                <w:szCs w:val="18"/>
              </w:rPr>
              <w:t>Agree</w:t>
            </w:r>
          </w:p>
        </w:tc>
      </w:tr>
      <w:tr w:rsidR="00F8033A" w:rsidRPr="00034752" w14:paraId="437D41CE" w14:textId="63ABA7DC" w:rsidTr="00F8033A">
        <w:tc>
          <w:tcPr>
            <w:tcW w:w="0" w:type="auto"/>
            <w:shd w:val="clear" w:color="auto" w:fill="F2CEED" w:themeFill="accent5" w:themeFillTint="33"/>
          </w:tcPr>
          <w:p w14:paraId="7CBBCBED" w14:textId="7DAA9058" w:rsidR="00F8033A" w:rsidRDefault="00F8033A" w:rsidP="00135B83">
            <w:pPr>
              <w:rPr>
                <w:rFonts w:ascii="Calibri" w:hAnsi="Calibri" w:cs="Calibri"/>
                <w:sz w:val="15"/>
                <w:szCs w:val="15"/>
              </w:rPr>
            </w:pPr>
            <w:r>
              <w:rPr>
                <w:rFonts w:ascii="Calibri" w:hAnsi="Calibri" w:cs="Calibri"/>
                <w:sz w:val="15"/>
                <w:szCs w:val="15"/>
              </w:rPr>
              <w:t>PF7</w:t>
            </w:r>
          </w:p>
        </w:tc>
        <w:tc>
          <w:tcPr>
            <w:tcW w:w="0" w:type="auto"/>
            <w:shd w:val="clear" w:color="auto" w:fill="F2CEED" w:themeFill="accent5" w:themeFillTint="33"/>
          </w:tcPr>
          <w:p w14:paraId="4B8B2E05" w14:textId="17DDF326" w:rsidR="00F8033A" w:rsidRDefault="00F8033A" w:rsidP="00135B83">
            <w:pPr>
              <w:rPr>
                <w:rFonts w:ascii="Calibri" w:hAnsi="Calibri" w:cs="Calibri"/>
                <w:sz w:val="15"/>
                <w:szCs w:val="15"/>
              </w:rPr>
            </w:pPr>
            <w:r>
              <w:rPr>
                <w:rFonts w:ascii="Calibri" w:hAnsi="Calibri" w:cs="Calibri"/>
                <w:sz w:val="15"/>
                <w:szCs w:val="15"/>
              </w:rPr>
              <w:t>Retain</w:t>
            </w:r>
          </w:p>
        </w:tc>
        <w:tc>
          <w:tcPr>
            <w:tcW w:w="4447" w:type="dxa"/>
            <w:shd w:val="clear" w:color="auto" w:fill="D9F2D0" w:themeFill="accent6" w:themeFillTint="33"/>
          </w:tcPr>
          <w:p w14:paraId="6953F85B" w14:textId="77777777" w:rsidR="00F8033A" w:rsidRPr="00034752" w:rsidRDefault="00F8033A" w:rsidP="00135B83">
            <w:pPr>
              <w:rPr>
                <w:rFonts w:ascii="Calibri" w:hAnsi="Calibri" w:cs="Calibri"/>
                <w:b/>
                <w:bCs/>
                <w:kern w:val="0"/>
                <w:sz w:val="15"/>
                <w:szCs w:val="15"/>
              </w:rPr>
            </w:pPr>
            <w:r w:rsidRPr="00034752">
              <w:rPr>
                <w:rFonts w:ascii="Calibri" w:hAnsi="Calibri" w:cs="Calibri"/>
                <w:b/>
                <w:bCs/>
                <w:kern w:val="0"/>
                <w:sz w:val="15"/>
                <w:szCs w:val="15"/>
              </w:rPr>
              <w:t>PF7 Safety glass</w:t>
            </w:r>
          </w:p>
          <w:p w14:paraId="556BBCC2" w14:textId="77777777" w:rsidR="00F8033A" w:rsidRPr="00034752" w:rsidRDefault="00F8033A" w:rsidP="00135B83">
            <w:pPr>
              <w:rPr>
                <w:rFonts w:ascii="Calibri" w:hAnsi="Calibri" w:cs="Calibri"/>
                <w:b/>
                <w:bCs/>
                <w:kern w:val="0"/>
                <w:sz w:val="15"/>
                <w:szCs w:val="15"/>
              </w:rPr>
            </w:pPr>
            <w:r w:rsidRPr="00034752">
              <w:rPr>
                <w:rFonts w:ascii="Calibri" w:hAnsi="Calibri" w:cs="Calibri"/>
                <w:b/>
                <w:bCs/>
                <w:kern w:val="0"/>
                <w:sz w:val="15"/>
                <w:szCs w:val="15"/>
              </w:rPr>
              <w:t>Criteria</w:t>
            </w:r>
          </w:p>
          <w:p w14:paraId="2135486D" w14:textId="77777777" w:rsidR="00F8033A" w:rsidRPr="00034752" w:rsidRDefault="00F8033A" w:rsidP="00135B83">
            <w:pPr>
              <w:rPr>
                <w:rFonts w:ascii="Calibri" w:hAnsi="Calibri" w:cs="Calibri"/>
                <w:kern w:val="0"/>
                <w:sz w:val="15"/>
                <w:szCs w:val="15"/>
              </w:rPr>
            </w:pPr>
            <w:r w:rsidRPr="00034752">
              <w:rPr>
                <w:rFonts w:ascii="Calibri" w:hAnsi="Calibri" w:cs="Calibri"/>
                <w:kern w:val="0"/>
                <w:sz w:val="15"/>
                <w:szCs w:val="15"/>
              </w:rPr>
              <w:t>Any windows or other areas of glass accessible to children are either:</w:t>
            </w:r>
          </w:p>
          <w:p w14:paraId="1428514C" w14:textId="77777777" w:rsidR="00F8033A" w:rsidRPr="00CA4660" w:rsidRDefault="00F8033A" w:rsidP="00E17A06">
            <w:pPr>
              <w:pStyle w:val="ListParagraph"/>
              <w:numPr>
                <w:ilvl w:val="0"/>
                <w:numId w:val="16"/>
              </w:numPr>
              <w:rPr>
                <w:rFonts w:ascii="Calibri" w:hAnsi="Calibri" w:cs="Calibri"/>
                <w:kern w:val="0"/>
                <w:sz w:val="15"/>
                <w:szCs w:val="15"/>
              </w:rPr>
            </w:pPr>
            <w:r w:rsidRPr="00CA4660">
              <w:rPr>
                <w:rFonts w:ascii="Calibri" w:hAnsi="Calibri" w:cs="Calibri"/>
                <w:kern w:val="0"/>
                <w:sz w:val="15"/>
                <w:szCs w:val="15"/>
              </w:rPr>
              <w:t>made of safety glass; or</w:t>
            </w:r>
          </w:p>
          <w:p w14:paraId="69C37FF6" w14:textId="77777777" w:rsidR="00F8033A" w:rsidRPr="00CA4660" w:rsidRDefault="00F8033A" w:rsidP="00E17A06">
            <w:pPr>
              <w:pStyle w:val="ListParagraph"/>
              <w:numPr>
                <w:ilvl w:val="0"/>
                <w:numId w:val="16"/>
              </w:numPr>
              <w:rPr>
                <w:rFonts w:ascii="Calibri" w:hAnsi="Calibri" w:cs="Calibri"/>
                <w:kern w:val="0"/>
                <w:sz w:val="15"/>
                <w:szCs w:val="15"/>
              </w:rPr>
            </w:pPr>
            <w:r w:rsidRPr="00CA4660">
              <w:rPr>
                <w:rFonts w:ascii="Calibri" w:hAnsi="Calibri" w:cs="Calibri"/>
                <w:kern w:val="0"/>
                <w:sz w:val="15"/>
                <w:szCs w:val="15"/>
              </w:rPr>
              <w:t>covered by an adhesive film designed to hold the glass in place in the event of it being broken; or</w:t>
            </w:r>
          </w:p>
          <w:p w14:paraId="0C10F8C8" w14:textId="77777777" w:rsidR="00F8033A" w:rsidRDefault="00F8033A" w:rsidP="00E17A06">
            <w:pPr>
              <w:pStyle w:val="ListParagraph"/>
              <w:numPr>
                <w:ilvl w:val="0"/>
                <w:numId w:val="16"/>
              </w:numPr>
              <w:rPr>
                <w:rFonts w:ascii="Calibri" w:hAnsi="Calibri" w:cs="Calibri"/>
                <w:kern w:val="0"/>
                <w:sz w:val="15"/>
                <w:szCs w:val="15"/>
              </w:rPr>
            </w:pPr>
            <w:r w:rsidRPr="00CA4660">
              <w:rPr>
                <w:rFonts w:ascii="Calibri" w:hAnsi="Calibri" w:cs="Calibri"/>
                <w:kern w:val="0"/>
                <w:sz w:val="15"/>
                <w:szCs w:val="15"/>
              </w:rPr>
              <w:lastRenderedPageBreak/>
              <w:t>effectively guarded by barriers which prevent a child striking or falling against the glass.</w:t>
            </w:r>
          </w:p>
          <w:p w14:paraId="768E2468" w14:textId="77777777" w:rsidR="00F8033A" w:rsidRPr="00034752" w:rsidRDefault="00F8033A" w:rsidP="00CA4660">
            <w:pPr>
              <w:ind w:left="720"/>
              <w:rPr>
                <w:rFonts w:ascii="Calibri" w:hAnsi="Calibri" w:cs="Calibri"/>
                <w:b/>
                <w:bCs/>
                <w:kern w:val="0"/>
                <w:sz w:val="15"/>
                <w:szCs w:val="15"/>
              </w:rPr>
            </w:pPr>
          </w:p>
        </w:tc>
        <w:tc>
          <w:tcPr>
            <w:tcW w:w="4394" w:type="dxa"/>
            <w:shd w:val="clear" w:color="auto" w:fill="F2CEED" w:themeFill="accent5" w:themeFillTint="33"/>
          </w:tcPr>
          <w:p w14:paraId="46179EF8" w14:textId="77777777" w:rsidR="00F8033A" w:rsidRPr="00A109F1" w:rsidRDefault="00F8033A" w:rsidP="00135B83">
            <w:pPr>
              <w:pStyle w:val="ListParagraph"/>
              <w:ind w:left="0"/>
              <w:rPr>
                <w:rFonts w:ascii="Calibri" w:hAnsi="Calibri" w:cs="Calibri"/>
                <w:kern w:val="0"/>
                <w:sz w:val="15"/>
                <w:szCs w:val="15"/>
              </w:rPr>
            </w:pPr>
          </w:p>
        </w:tc>
        <w:tc>
          <w:tcPr>
            <w:tcW w:w="4478" w:type="dxa"/>
            <w:shd w:val="clear" w:color="auto" w:fill="F2CEED" w:themeFill="accent5" w:themeFillTint="33"/>
          </w:tcPr>
          <w:p w14:paraId="4B538F7E" w14:textId="5CBCFD60" w:rsidR="00F8033A" w:rsidRPr="00626E6D" w:rsidRDefault="00222675" w:rsidP="00626E6D">
            <w:pPr>
              <w:rPr>
                <w:rFonts w:ascii="Calibri" w:hAnsi="Calibri" w:cs="Calibri"/>
                <w:kern w:val="0"/>
                <w:sz w:val="15"/>
                <w:szCs w:val="15"/>
              </w:rPr>
            </w:pPr>
            <w:r w:rsidRPr="00222675">
              <w:rPr>
                <w:rFonts w:ascii="Calibri" w:hAnsi="Calibri" w:cs="Calibri"/>
                <w:b/>
                <w:bCs/>
                <w:color w:val="C00000"/>
                <w:kern w:val="0"/>
                <w:sz w:val="18"/>
                <w:szCs w:val="18"/>
              </w:rPr>
              <w:t>Agree</w:t>
            </w:r>
          </w:p>
        </w:tc>
      </w:tr>
      <w:tr w:rsidR="00F8033A" w:rsidRPr="00034752" w14:paraId="61E34B3E" w14:textId="5FB4B62E" w:rsidTr="00F8033A">
        <w:tc>
          <w:tcPr>
            <w:tcW w:w="0" w:type="auto"/>
            <w:shd w:val="clear" w:color="auto" w:fill="F2CEED" w:themeFill="accent5" w:themeFillTint="33"/>
          </w:tcPr>
          <w:p w14:paraId="2876F2AA" w14:textId="4367A5A5" w:rsidR="00F8033A" w:rsidRDefault="00F8033A" w:rsidP="00135B83">
            <w:pPr>
              <w:rPr>
                <w:rFonts w:ascii="Calibri" w:hAnsi="Calibri" w:cs="Calibri"/>
                <w:sz w:val="15"/>
                <w:szCs w:val="15"/>
              </w:rPr>
            </w:pPr>
            <w:r>
              <w:rPr>
                <w:rFonts w:ascii="Calibri" w:hAnsi="Calibri" w:cs="Calibri"/>
                <w:sz w:val="15"/>
                <w:szCs w:val="15"/>
              </w:rPr>
              <w:t>PF8</w:t>
            </w:r>
          </w:p>
        </w:tc>
        <w:tc>
          <w:tcPr>
            <w:tcW w:w="0" w:type="auto"/>
            <w:shd w:val="clear" w:color="auto" w:fill="F2CEED" w:themeFill="accent5" w:themeFillTint="33"/>
          </w:tcPr>
          <w:p w14:paraId="76482A0A" w14:textId="2CE64782" w:rsidR="00F8033A" w:rsidRDefault="00F8033A" w:rsidP="00135B83">
            <w:pPr>
              <w:rPr>
                <w:rFonts w:ascii="Calibri" w:hAnsi="Calibri" w:cs="Calibri"/>
                <w:sz w:val="15"/>
                <w:szCs w:val="15"/>
              </w:rPr>
            </w:pPr>
            <w:r>
              <w:rPr>
                <w:rFonts w:ascii="Calibri" w:hAnsi="Calibri" w:cs="Calibri"/>
                <w:sz w:val="15"/>
                <w:szCs w:val="15"/>
              </w:rPr>
              <w:t>Retain</w:t>
            </w:r>
          </w:p>
        </w:tc>
        <w:tc>
          <w:tcPr>
            <w:tcW w:w="4447" w:type="dxa"/>
            <w:shd w:val="clear" w:color="auto" w:fill="D9F2D0" w:themeFill="accent6" w:themeFillTint="33"/>
          </w:tcPr>
          <w:p w14:paraId="38417B2D" w14:textId="77777777" w:rsidR="00F8033A" w:rsidRPr="00034752" w:rsidRDefault="00F8033A" w:rsidP="00135B83">
            <w:pPr>
              <w:rPr>
                <w:rFonts w:ascii="Calibri" w:hAnsi="Calibri" w:cs="Calibri"/>
                <w:b/>
                <w:bCs/>
                <w:kern w:val="0"/>
                <w:sz w:val="15"/>
                <w:szCs w:val="15"/>
              </w:rPr>
            </w:pPr>
            <w:r w:rsidRPr="00034752">
              <w:rPr>
                <w:rFonts w:ascii="Calibri" w:hAnsi="Calibri" w:cs="Calibri"/>
                <w:b/>
                <w:bCs/>
                <w:kern w:val="0"/>
                <w:sz w:val="15"/>
                <w:szCs w:val="15"/>
              </w:rPr>
              <w:t>PF8 Storage</w:t>
            </w:r>
          </w:p>
          <w:p w14:paraId="431F440A" w14:textId="77777777" w:rsidR="00F8033A" w:rsidRPr="00034752" w:rsidRDefault="00F8033A" w:rsidP="00135B83">
            <w:pPr>
              <w:rPr>
                <w:rFonts w:ascii="Calibri" w:hAnsi="Calibri" w:cs="Calibri"/>
                <w:b/>
                <w:bCs/>
                <w:kern w:val="0"/>
                <w:sz w:val="15"/>
                <w:szCs w:val="15"/>
              </w:rPr>
            </w:pPr>
            <w:r w:rsidRPr="00034752">
              <w:rPr>
                <w:rFonts w:ascii="Calibri" w:hAnsi="Calibri" w:cs="Calibri"/>
                <w:b/>
                <w:bCs/>
                <w:kern w:val="0"/>
                <w:sz w:val="15"/>
                <w:szCs w:val="15"/>
              </w:rPr>
              <w:t>Criteria</w:t>
            </w:r>
          </w:p>
          <w:p w14:paraId="2182138B" w14:textId="77777777" w:rsidR="00F8033A" w:rsidRDefault="00F8033A" w:rsidP="00135B83">
            <w:pPr>
              <w:rPr>
                <w:rFonts w:ascii="Calibri" w:hAnsi="Calibri" w:cs="Calibri"/>
                <w:kern w:val="0"/>
                <w:sz w:val="15"/>
                <w:szCs w:val="15"/>
              </w:rPr>
            </w:pPr>
            <w:r w:rsidRPr="00034752">
              <w:rPr>
                <w:rFonts w:ascii="Calibri" w:hAnsi="Calibri" w:cs="Calibri"/>
                <w:kern w:val="0"/>
                <w:sz w:val="15"/>
                <w:szCs w:val="15"/>
              </w:rPr>
              <w:t>There are sufficient spaces for equipment and material to be stored safely. Stored equipment and materials can be easily and safely accessed by adults, and where practicable, by children.</w:t>
            </w:r>
          </w:p>
          <w:p w14:paraId="2A06128A" w14:textId="77777777" w:rsidR="00F8033A" w:rsidRPr="00034752" w:rsidRDefault="00F8033A" w:rsidP="00CA4660">
            <w:pPr>
              <w:rPr>
                <w:rFonts w:ascii="Calibri" w:hAnsi="Calibri" w:cs="Calibri"/>
                <w:b/>
                <w:bCs/>
                <w:kern w:val="0"/>
                <w:sz w:val="15"/>
                <w:szCs w:val="15"/>
              </w:rPr>
            </w:pPr>
          </w:p>
        </w:tc>
        <w:tc>
          <w:tcPr>
            <w:tcW w:w="4394" w:type="dxa"/>
            <w:shd w:val="clear" w:color="auto" w:fill="F2CEED" w:themeFill="accent5" w:themeFillTint="33"/>
          </w:tcPr>
          <w:p w14:paraId="4601FE31" w14:textId="77777777" w:rsidR="00F8033A" w:rsidRPr="00A109F1" w:rsidRDefault="00F8033A" w:rsidP="00135B83">
            <w:pPr>
              <w:pStyle w:val="ListParagraph"/>
              <w:ind w:left="0"/>
              <w:rPr>
                <w:rFonts w:ascii="Calibri" w:hAnsi="Calibri" w:cs="Calibri"/>
                <w:kern w:val="0"/>
                <w:sz w:val="15"/>
                <w:szCs w:val="15"/>
              </w:rPr>
            </w:pPr>
          </w:p>
        </w:tc>
        <w:tc>
          <w:tcPr>
            <w:tcW w:w="4478" w:type="dxa"/>
            <w:shd w:val="clear" w:color="auto" w:fill="F2CEED" w:themeFill="accent5" w:themeFillTint="33"/>
          </w:tcPr>
          <w:p w14:paraId="32BDE1A5" w14:textId="5DDB8F48" w:rsidR="00F8033A" w:rsidRPr="00626E6D" w:rsidRDefault="00222675" w:rsidP="00626E6D">
            <w:pPr>
              <w:rPr>
                <w:rFonts w:ascii="Calibri" w:hAnsi="Calibri" w:cs="Calibri"/>
                <w:kern w:val="0"/>
                <w:sz w:val="15"/>
                <w:szCs w:val="15"/>
              </w:rPr>
            </w:pPr>
            <w:r w:rsidRPr="00222675">
              <w:rPr>
                <w:rFonts w:ascii="Calibri" w:hAnsi="Calibri" w:cs="Calibri"/>
                <w:b/>
                <w:bCs/>
                <w:color w:val="C00000"/>
                <w:kern w:val="0"/>
                <w:sz w:val="18"/>
                <w:szCs w:val="18"/>
              </w:rPr>
              <w:t>Agree</w:t>
            </w:r>
          </w:p>
        </w:tc>
      </w:tr>
      <w:tr w:rsidR="00F8033A" w:rsidRPr="00034752" w14:paraId="0F126DA7" w14:textId="3986561A" w:rsidTr="00F8033A">
        <w:tc>
          <w:tcPr>
            <w:tcW w:w="0" w:type="auto"/>
            <w:shd w:val="clear" w:color="auto" w:fill="F2CEED" w:themeFill="accent5" w:themeFillTint="33"/>
          </w:tcPr>
          <w:p w14:paraId="266DEA5E" w14:textId="210433E9" w:rsidR="00F8033A" w:rsidRDefault="00F8033A" w:rsidP="00135B83">
            <w:pPr>
              <w:rPr>
                <w:rFonts w:ascii="Calibri" w:hAnsi="Calibri" w:cs="Calibri"/>
                <w:sz w:val="15"/>
                <w:szCs w:val="15"/>
              </w:rPr>
            </w:pPr>
            <w:r>
              <w:rPr>
                <w:rFonts w:ascii="Calibri" w:hAnsi="Calibri" w:cs="Calibri"/>
                <w:sz w:val="15"/>
                <w:szCs w:val="15"/>
              </w:rPr>
              <w:t>PF9</w:t>
            </w:r>
          </w:p>
        </w:tc>
        <w:tc>
          <w:tcPr>
            <w:tcW w:w="0" w:type="auto"/>
            <w:shd w:val="clear" w:color="auto" w:fill="F2CEED" w:themeFill="accent5" w:themeFillTint="33"/>
          </w:tcPr>
          <w:p w14:paraId="61C4CCF9" w14:textId="4675A553" w:rsidR="00F8033A" w:rsidRDefault="00F8033A" w:rsidP="00135B83">
            <w:pPr>
              <w:rPr>
                <w:rFonts w:ascii="Calibri" w:hAnsi="Calibri" w:cs="Calibri"/>
                <w:sz w:val="15"/>
                <w:szCs w:val="15"/>
              </w:rPr>
            </w:pPr>
            <w:r>
              <w:rPr>
                <w:rFonts w:ascii="Calibri" w:hAnsi="Calibri" w:cs="Calibri"/>
                <w:sz w:val="15"/>
                <w:szCs w:val="15"/>
              </w:rPr>
              <w:t>Amend</w:t>
            </w:r>
          </w:p>
        </w:tc>
        <w:tc>
          <w:tcPr>
            <w:tcW w:w="4447" w:type="dxa"/>
            <w:shd w:val="clear" w:color="auto" w:fill="D9F2D0" w:themeFill="accent6" w:themeFillTint="33"/>
          </w:tcPr>
          <w:p w14:paraId="68DEFEC6" w14:textId="77777777" w:rsidR="00F8033A" w:rsidRPr="00034752" w:rsidRDefault="00F8033A" w:rsidP="00135B83">
            <w:pPr>
              <w:rPr>
                <w:rFonts w:ascii="Calibri" w:hAnsi="Calibri" w:cs="Calibri"/>
                <w:b/>
                <w:bCs/>
                <w:kern w:val="0"/>
                <w:sz w:val="15"/>
                <w:szCs w:val="15"/>
              </w:rPr>
            </w:pPr>
            <w:r w:rsidRPr="00034752">
              <w:rPr>
                <w:rFonts w:ascii="Calibri" w:hAnsi="Calibri" w:cs="Calibri"/>
                <w:b/>
                <w:bCs/>
                <w:kern w:val="0"/>
                <w:sz w:val="15"/>
                <w:szCs w:val="15"/>
              </w:rPr>
              <w:t>PF9 Adult workspace</w:t>
            </w:r>
          </w:p>
          <w:p w14:paraId="4DE0D18A" w14:textId="77777777" w:rsidR="00F8033A" w:rsidRPr="00034752" w:rsidRDefault="00F8033A" w:rsidP="00135B83">
            <w:pPr>
              <w:rPr>
                <w:rFonts w:ascii="Calibri" w:hAnsi="Calibri" w:cs="Calibri"/>
                <w:b/>
                <w:bCs/>
                <w:kern w:val="0"/>
                <w:sz w:val="15"/>
                <w:szCs w:val="15"/>
              </w:rPr>
            </w:pPr>
            <w:r w:rsidRPr="00034752">
              <w:rPr>
                <w:rFonts w:ascii="Calibri" w:hAnsi="Calibri" w:cs="Calibri"/>
                <w:b/>
                <w:bCs/>
                <w:kern w:val="0"/>
                <w:sz w:val="15"/>
                <w:szCs w:val="15"/>
              </w:rPr>
              <w:t>Criteria</w:t>
            </w:r>
          </w:p>
          <w:p w14:paraId="44D36C48" w14:textId="77777777" w:rsidR="00F8033A" w:rsidRPr="00034752" w:rsidRDefault="00F8033A" w:rsidP="00135B83">
            <w:pPr>
              <w:rPr>
                <w:rFonts w:ascii="Calibri" w:hAnsi="Calibri" w:cs="Calibri"/>
                <w:kern w:val="0"/>
                <w:sz w:val="15"/>
                <w:szCs w:val="15"/>
              </w:rPr>
            </w:pPr>
            <w:r w:rsidRPr="00034752">
              <w:rPr>
                <w:rFonts w:ascii="Segoe UI Symbol" w:hAnsi="Segoe UI Symbol" w:cs="Segoe UI Symbol"/>
                <w:b/>
                <w:bCs/>
                <w:kern w:val="0"/>
                <w:sz w:val="15"/>
                <w:szCs w:val="15"/>
              </w:rPr>
              <w:t>☀</w:t>
            </w:r>
            <w:r w:rsidRPr="00034752">
              <w:rPr>
                <w:rFonts w:ascii="Calibri" w:hAnsi="Calibri" w:cs="Calibri"/>
                <w:b/>
                <w:bCs/>
                <w:kern w:val="0"/>
                <w:sz w:val="15"/>
                <w:szCs w:val="15"/>
              </w:rPr>
              <w:t xml:space="preserve"> </w:t>
            </w:r>
            <w:r w:rsidRPr="00034752">
              <w:rPr>
                <w:rFonts w:ascii="Calibri" w:hAnsi="Calibri" w:cs="Calibri"/>
                <w:kern w:val="0"/>
                <w:sz w:val="15"/>
                <w:szCs w:val="15"/>
              </w:rPr>
              <w:t>There is space for adults working at the service to:</w:t>
            </w:r>
          </w:p>
          <w:p w14:paraId="7DEDD521" w14:textId="77777777" w:rsidR="00F8033A" w:rsidRPr="00CA4660" w:rsidRDefault="00F8033A" w:rsidP="00E17A06">
            <w:pPr>
              <w:pStyle w:val="ListParagraph"/>
              <w:numPr>
                <w:ilvl w:val="0"/>
                <w:numId w:val="16"/>
              </w:numPr>
              <w:rPr>
                <w:rFonts w:ascii="Calibri" w:hAnsi="Calibri" w:cs="Calibri"/>
                <w:kern w:val="0"/>
                <w:sz w:val="15"/>
                <w:szCs w:val="15"/>
              </w:rPr>
            </w:pPr>
            <w:r w:rsidRPr="00CA4660">
              <w:rPr>
                <w:rFonts w:ascii="Calibri" w:hAnsi="Calibri" w:cs="Calibri"/>
                <w:kern w:val="0"/>
                <w:sz w:val="15"/>
                <w:szCs w:val="15"/>
              </w:rPr>
              <w:t>use for planned breaks</w:t>
            </w:r>
          </w:p>
          <w:p w14:paraId="28163E10" w14:textId="77777777" w:rsidR="00F8033A" w:rsidRPr="00CA4660" w:rsidRDefault="00F8033A" w:rsidP="00E17A06">
            <w:pPr>
              <w:pStyle w:val="ListParagraph"/>
              <w:numPr>
                <w:ilvl w:val="0"/>
                <w:numId w:val="16"/>
              </w:numPr>
              <w:rPr>
                <w:rFonts w:ascii="Calibri" w:hAnsi="Calibri" w:cs="Calibri"/>
                <w:kern w:val="0"/>
                <w:sz w:val="15"/>
                <w:szCs w:val="15"/>
              </w:rPr>
            </w:pPr>
            <w:r w:rsidRPr="00CA4660">
              <w:rPr>
                <w:rFonts w:ascii="Calibri" w:hAnsi="Calibri" w:cs="Calibri"/>
                <w:kern w:val="0"/>
                <w:sz w:val="15"/>
                <w:szCs w:val="15"/>
              </w:rPr>
              <w:t>meet privately with parents and colleagues</w:t>
            </w:r>
          </w:p>
          <w:p w14:paraId="7857B504" w14:textId="77777777" w:rsidR="00F8033A" w:rsidRPr="00CA4660" w:rsidRDefault="00F8033A" w:rsidP="00E17A06">
            <w:pPr>
              <w:pStyle w:val="ListParagraph"/>
              <w:numPr>
                <w:ilvl w:val="0"/>
                <w:numId w:val="16"/>
              </w:numPr>
              <w:rPr>
                <w:rFonts w:ascii="Calibri" w:hAnsi="Calibri" w:cs="Calibri"/>
                <w:kern w:val="0"/>
                <w:sz w:val="15"/>
                <w:szCs w:val="15"/>
              </w:rPr>
            </w:pPr>
            <w:r w:rsidRPr="00CA4660">
              <w:rPr>
                <w:rFonts w:ascii="Calibri" w:hAnsi="Calibri" w:cs="Calibri"/>
                <w:kern w:val="0"/>
                <w:sz w:val="15"/>
                <w:szCs w:val="15"/>
              </w:rPr>
              <w:t>store curriculum support materials; and</w:t>
            </w:r>
          </w:p>
          <w:p w14:paraId="57C8460D" w14:textId="77777777" w:rsidR="00F8033A" w:rsidRPr="00CA4660" w:rsidRDefault="00F8033A" w:rsidP="00E17A06">
            <w:pPr>
              <w:pStyle w:val="ListParagraph"/>
              <w:numPr>
                <w:ilvl w:val="0"/>
                <w:numId w:val="16"/>
              </w:numPr>
              <w:rPr>
                <w:rFonts w:ascii="Calibri" w:hAnsi="Calibri" w:cs="Calibri"/>
                <w:kern w:val="0"/>
                <w:sz w:val="15"/>
                <w:szCs w:val="15"/>
              </w:rPr>
            </w:pPr>
            <w:r w:rsidRPr="00CA4660">
              <w:rPr>
                <w:rFonts w:ascii="Calibri" w:hAnsi="Calibri" w:cs="Calibri"/>
                <w:kern w:val="0"/>
                <w:sz w:val="15"/>
                <w:szCs w:val="15"/>
              </w:rPr>
              <w:t>assess, plan and evaluate.</w:t>
            </w:r>
          </w:p>
          <w:p w14:paraId="091292C7" w14:textId="77777777" w:rsidR="00F8033A" w:rsidRDefault="00F8033A" w:rsidP="00CA4660">
            <w:pPr>
              <w:rPr>
                <w:rFonts w:ascii="Calibri" w:hAnsi="Calibri" w:cs="Calibri"/>
                <w:kern w:val="0"/>
                <w:sz w:val="15"/>
                <w:szCs w:val="15"/>
              </w:rPr>
            </w:pPr>
          </w:p>
          <w:p w14:paraId="0E57D961" w14:textId="77777777" w:rsidR="00F8033A" w:rsidRPr="00034752" w:rsidRDefault="00F8033A" w:rsidP="00CA4660">
            <w:pPr>
              <w:rPr>
                <w:rFonts w:ascii="Calibri" w:hAnsi="Calibri" w:cs="Calibri"/>
                <w:b/>
                <w:bCs/>
                <w:kern w:val="0"/>
                <w:sz w:val="15"/>
                <w:szCs w:val="15"/>
              </w:rPr>
            </w:pPr>
          </w:p>
        </w:tc>
        <w:tc>
          <w:tcPr>
            <w:tcW w:w="4394" w:type="dxa"/>
            <w:shd w:val="clear" w:color="auto" w:fill="F2CEED" w:themeFill="accent5" w:themeFillTint="33"/>
          </w:tcPr>
          <w:p w14:paraId="388B987C" w14:textId="42A9792C" w:rsidR="00F8033A" w:rsidRDefault="00F8033A" w:rsidP="00135B83">
            <w:pPr>
              <w:pStyle w:val="ListParagraph"/>
              <w:ind w:left="0"/>
              <w:rPr>
                <w:rFonts w:ascii="Calibri" w:hAnsi="Calibri" w:cs="Calibri"/>
                <w:kern w:val="0"/>
                <w:sz w:val="15"/>
                <w:szCs w:val="15"/>
              </w:rPr>
            </w:pPr>
            <w:r w:rsidRPr="00034752">
              <w:rPr>
                <w:rFonts w:ascii="Segoe UI Symbol" w:hAnsi="Segoe UI Symbol" w:cs="Segoe UI Symbol"/>
                <w:b/>
                <w:bCs/>
                <w:kern w:val="0"/>
                <w:sz w:val="15"/>
                <w:szCs w:val="15"/>
              </w:rPr>
              <w:t>☀</w:t>
            </w:r>
            <w:r>
              <w:rPr>
                <w:rFonts w:ascii="Segoe UI Symbol" w:hAnsi="Segoe UI Symbol" w:cs="Segoe UI Symbol"/>
                <w:b/>
                <w:bCs/>
                <w:kern w:val="0"/>
                <w:sz w:val="15"/>
                <w:szCs w:val="15"/>
              </w:rPr>
              <w:t xml:space="preserve"> </w:t>
            </w:r>
            <w:r w:rsidRPr="00135B83">
              <w:rPr>
                <w:rFonts w:ascii="Calibri" w:hAnsi="Calibri" w:cs="Calibri"/>
                <w:kern w:val="0"/>
                <w:sz w:val="15"/>
                <w:szCs w:val="15"/>
              </w:rPr>
              <w:t xml:space="preserve">There is space (where children are not present) for adults working at the service to: </w:t>
            </w:r>
          </w:p>
          <w:p w14:paraId="47E9C096" w14:textId="77777777" w:rsidR="00F8033A" w:rsidRDefault="00F8033A" w:rsidP="00135B83">
            <w:pPr>
              <w:pStyle w:val="ListParagraph"/>
              <w:ind w:left="0"/>
              <w:rPr>
                <w:rFonts w:ascii="Calibri" w:hAnsi="Calibri" w:cs="Calibri"/>
                <w:kern w:val="0"/>
                <w:sz w:val="15"/>
                <w:szCs w:val="15"/>
              </w:rPr>
            </w:pPr>
            <w:r w:rsidRPr="00135B83">
              <w:rPr>
                <w:rFonts w:ascii="Calibri" w:hAnsi="Calibri" w:cs="Calibri"/>
                <w:kern w:val="0"/>
                <w:sz w:val="15"/>
                <w:szCs w:val="15"/>
              </w:rPr>
              <w:t xml:space="preserve">• use for planned breaks </w:t>
            </w:r>
          </w:p>
          <w:p w14:paraId="78C971C9" w14:textId="0A966D3F" w:rsidR="00F8033A" w:rsidRDefault="00F8033A" w:rsidP="00135B83">
            <w:pPr>
              <w:pStyle w:val="ListParagraph"/>
              <w:ind w:left="0"/>
              <w:rPr>
                <w:rFonts w:ascii="Calibri" w:hAnsi="Calibri" w:cs="Calibri"/>
                <w:kern w:val="0"/>
                <w:sz w:val="15"/>
                <w:szCs w:val="15"/>
              </w:rPr>
            </w:pPr>
            <w:r w:rsidRPr="00135B83">
              <w:rPr>
                <w:rFonts w:ascii="Calibri" w:hAnsi="Calibri" w:cs="Calibri"/>
                <w:kern w:val="0"/>
                <w:sz w:val="15"/>
                <w:szCs w:val="15"/>
              </w:rPr>
              <w:t xml:space="preserve">• meet privately with parents and colleagues </w:t>
            </w:r>
          </w:p>
          <w:p w14:paraId="3D693E75" w14:textId="77777777" w:rsidR="00F8033A" w:rsidRDefault="00F8033A" w:rsidP="00135B83">
            <w:pPr>
              <w:pStyle w:val="ListParagraph"/>
              <w:ind w:left="0"/>
              <w:rPr>
                <w:rFonts w:ascii="Calibri" w:hAnsi="Calibri" w:cs="Calibri"/>
                <w:kern w:val="0"/>
                <w:sz w:val="15"/>
                <w:szCs w:val="15"/>
              </w:rPr>
            </w:pPr>
            <w:r w:rsidRPr="00135B83">
              <w:rPr>
                <w:rFonts w:ascii="Calibri" w:hAnsi="Calibri" w:cs="Calibri"/>
                <w:kern w:val="0"/>
                <w:sz w:val="15"/>
                <w:szCs w:val="15"/>
              </w:rPr>
              <w:t xml:space="preserve">• store curriculum support materials; and </w:t>
            </w:r>
          </w:p>
          <w:p w14:paraId="5B3B10F7" w14:textId="631F28B3" w:rsidR="00F8033A" w:rsidRPr="00A109F1" w:rsidRDefault="00F8033A" w:rsidP="00135B83">
            <w:pPr>
              <w:pStyle w:val="ListParagraph"/>
              <w:ind w:left="0"/>
              <w:rPr>
                <w:rFonts w:ascii="Calibri" w:hAnsi="Calibri" w:cs="Calibri"/>
                <w:kern w:val="0"/>
                <w:sz w:val="15"/>
                <w:szCs w:val="15"/>
              </w:rPr>
            </w:pPr>
            <w:r w:rsidRPr="00135B83">
              <w:rPr>
                <w:rFonts w:ascii="Calibri" w:hAnsi="Calibri" w:cs="Calibri"/>
                <w:kern w:val="0"/>
                <w:sz w:val="15"/>
                <w:szCs w:val="15"/>
              </w:rPr>
              <w:t>• assess, plan and evaluate</w:t>
            </w:r>
          </w:p>
        </w:tc>
        <w:tc>
          <w:tcPr>
            <w:tcW w:w="4478" w:type="dxa"/>
            <w:shd w:val="clear" w:color="auto" w:fill="F2CEED" w:themeFill="accent5" w:themeFillTint="33"/>
          </w:tcPr>
          <w:p w14:paraId="5E50A837" w14:textId="77777777" w:rsidR="00222675" w:rsidRDefault="00222675" w:rsidP="00E17A06">
            <w:pPr>
              <w:pStyle w:val="paragraph"/>
              <w:numPr>
                <w:ilvl w:val="0"/>
                <w:numId w:val="54"/>
              </w:numPr>
              <w:spacing w:before="0" w:beforeAutospacing="0" w:after="0" w:afterAutospacing="0"/>
              <w:ind w:left="179" w:hanging="179"/>
              <w:textAlignment w:val="baseline"/>
              <w:rPr>
                <w:rFonts w:ascii="Segoe UI" w:hAnsi="Segoe UI" w:cs="Segoe UI"/>
                <w:sz w:val="18"/>
                <w:szCs w:val="18"/>
              </w:rPr>
            </w:pPr>
            <w:r>
              <w:rPr>
                <w:rStyle w:val="normaltextrun"/>
                <w:rFonts w:ascii="Calibri Light" w:eastAsiaTheme="majorEastAsia" w:hAnsi="Calibri Light" w:cs="Calibri Light"/>
                <w:b/>
                <w:bCs/>
                <w:sz w:val="15"/>
                <w:szCs w:val="15"/>
              </w:rPr>
              <w:t>Does the proposed new wording help providers better understand expectations related to adult working spaces?</w:t>
            </w:r>
            <w:r>
              <w:rPr>
                <w:rStyle w:val="eop"/>
                <w:rFonts w:ascii="Calibri Light" w:eastAsiaTheme="majorEastAsia" w:hAnsi="Calibri Light" w:cs="Calibri Light"/>
                <w:sz w:val="15"/>
                <w:szCs w:val="15"/>
              </w:rPr>
              <w:t> </w:t>
            </w:r>
          </w:p>
          <w:p w14:paraId="57523BD7" w14:textId="078CF51A" w:rsidR="00222675" w:rsidRPr="00233491" w:rsidRDefault="00222675" w:rsidP="00233491">
            <w:pPr>
              <w:pStyle w:val="paragraph"/>
              <w:spacing w:before="0" w:beforeAutospacing="0" w:after="0" w:afterAutospacing="0"/>
              <w:ind w:left="179"/>
              <w:textAlignment w:val="baseline"/>
              <w:rPr>
                <w:rFonts w:ascii="Calibri" w:hAnsi="Calibri" w:cs="Calibri"/>
                <w:b/>
                <w:bCs/>
                <w:color w:val="C00000"/>
                <w:sz w:val="18"/>
                <w:szCs w:val="18"/>
              </w:rPr>
            </w:pPr>
            <w:r w:rsidRPr="00233491">
              <w:rPr>
                <w:rStyle w:val="normaltextrun"/>
                <w:rFonts w:ascii="Calibri" w:eastAsiaTheme="majorEastAsia" w:hAnsi="Calibri" w:cs="Calibri"/>
                <w:b/>
                <w:bCs/>
                <w:color w:val="C00000"/>
                <w:sz w:val="18"/>
                <w:szCs w:val="18"/>
              </w:rPr>
              <w:t xml:space="preserve">We believe it would be more accurate to use the wording: “child- free space” </w:t>
            </w:r>
            <w:r w:rsidR="00233491" w:rsidRPr="00233491">
              <w:rPr>
                <w:rStyle w:val="normaltextrun"/>
                <w:rFonts w:ascii="Calibri" w:eastAsiaTheme="majorEastAsia" w:hAnsi="Calibri" w:cs="Calibri"/>
                <w:b/>
                <w:bCs/>
                <w:color w:val="C00000"/>
                <w:sz w:val="18"/>
                <w:szCs w:val="18"/>
              </w:rPr>
              <w:t>to uphold</w:t>
            </w:r>
            <w:r w:rsidRPr="00233491">
              <w:rPr>
                <w:rStyle w:val="normaltextrun"/>
                <w:rFonts w:ascii="Calibri" w:eastAsiaTheme="majorEastAsia" w:hAnsi="Calibri" w:cs="Calibri"/>
                <w:b/>
                <w:bCs/>
                <w:color w:val="C00000"/>
                <w:sz w:val="18"/>
                <w:szCs w:val="18"/>
              </w:rPr>
              <w:t xml:space="preserve"> the intent.</w:t>
            </w:r>
          </w:p>
          <w:p w14:paraId="6A7B4DAB" w14:textId="77777777" w:rsidR="00222675" w:rsidRDefault="00222675" w:rsidP="00233491">
            <w:pPr>
              <w:pStyle w:val="paragraph"/>
              <w:spacing w:before="0" w:beforeAutospacing="0" w:after="0" w:afterAutospacing="0"/>
              <w:ind w:left="179" w:hanging="179"/>
              <w:textAlignment w:val="baseline"/>
              <w:rPr>
                <w:rStyle w:val="normaltextrun"/>
                <w:rFonts w:ascii="Calibri Light" w:eastAsiaTheme="majorEastAsia" w:hAnsi="Calibri Light" w:cs="Calibri Light"/>
                <w:b/>
                <w:bCs/>
                <w:sz w:val="15"/>
                <w:szCs w:val="15"/>
              </w:rPr>
            </w:pPr>
          </w:p>
          <w:p w14:paraId="795A45DD" w14:textId="6A5F70E7" w:rsidR="00222675" w:rsidRDefault="00222675" w:rsidP="00E17A06">
            <w:pPr>
              <w:pStyle w:val="paragraph"/>
              <w:numPr>
                <w:ilvl w:val="0"/>
                <w:numId w:val="54"/>
              </w:numPr>
              <w:spacing w:before="0" w:beforeAutospacing="0" w:after="0" w:afterAutospacing="0"/>
              <w:ind w:left="179" w:hanging="179"/>
              <w:textAlignment w:val="baseline"/>
              <w:rPr>
                <w:rFonts w:ascii="Segoe UI" w:hAnsi="Segoe UI" w:cs="Segoe UI"/>
                <w:sz w:val="18"/>
                <w:szCs w:val="18"/>
              </w:rPr>
            </w:pPr>
            <w:r>
              <w:rPr>
                <w:rStyle w:val="normaltextrun"/>
                <w:rFonts w:ascii="Calibri Light" w:eastAsiaTheme="majorEastAsia" w:hAnsi="Calibri Light" w:cs="Calibri Light"/>
                <w:b/>
                <w:bCs/>
                <w:sz w:val="15"/>
                <w:szCs w:val="15"/>
              </w:rPr>
              <w:t>To what extent could this change add compliance burden?</w:t>
            </w:r>
            <w:r>
              <w:rPr>
                <w:rStyle w:val="eop"/>
                <w:rFonts w:ascii="Calibri Light" w:eastAsiaTheme="majorEastAsia" w:hAnsi="Calibri Light" w:cs="Calibri Light"/>
                <w:sz w:val="15"/>
                <w:szCs w:val="15"/>
              </w:rPr>
              <w:t> </w:t>
            </w:r>
          </w:p>
          <w:p w14:paraId="1737168A" w14:textId="45A3902E" w:rsidR="00222675" w:rsidRPr="00233491" w:rsidRDefault="00222675" w:rsidP="00233491">
            <w:pPr>
              <w:pStyle w:val="paragraph"/>
              <w:spacing w:before="0" w:beforeAutospacing="0" w:after="0" w:afterAutospacing="0"/>
              <w:ind w:left="179"/>
              <w:textAlignment w:val="baseline"/>
              <w:rPr>
                <w:rFonts w:ascii="Calibri" w:hAnsi="Calibri" w:cs="Calibri"/>
                <w:b/>
                <w:bCs/>
                <w:color w:val="C00000"/>
                <w:sz w:val="18"/>
                <w:szCs w:val="18"/>
              </w:rPr>
            </w:pPr>
            <w:r w:rsidRPr="00233491">
              <w:rPr>
                <w:rStyle w:val="normaltextrun"/>
                <w:rFonts w:ascii="Calibri" w:eastAsiaTheme="majorEastAsia" w:hAnsi="Calibri" w:cs="Calibri"/>
                <w:b/>
                <w:bCs/>
                <w:color w:val="C00000"/>
                <w:sz w:val="18"/>
                <w:szCs w:val="18"/>
              </w:rPr>
              <w:t>There would be some services that struggle to meet all of these and definitely not concurrently – eg having a break space that is separate from the space to meet with parents would be challenging. So still open to interpretation as to the expectations, but better than the previous version</w:t>
            </w:r>
            <w:r w:rsidRPr="00233491">
              <w:rPr>
                <w:rStyle w:val="eop"/>
                <w:rFonts w:ascii="Calibri" w:eastAsiaTheme="majorEastAsia" w:hAnsi="Calibri" w:cs="Calibri"/>
                <w:b/>
                <w:bCs/>
                <w:color w:val="C00000"/>
                <w:sz w:val="18"/>
                <w:szCs w:val="18"/>
              </w:rPr>
              <w:t> </w:t>
            </w:r>
          </w:p>
          <w:p w14:paraId="37686B4C" w14:textId="665AA709" w:rsidR="00222675" w:rsidRDefault="00222675" w:rsidP="00233491">
            <w:pPr>
              <w:pStyle w:val="paragraph"/>
              <w:spacing w:before="0" w:beforeAutospacing="0" w:after="0" w:afterAutospacing="0"/>
              <w:ind w:left="179" w:hanging="179"/>
              <w:textAlignment w:val="baseline"/>
              <w:rPr>
                <w:rFonts w:ascii="Segoe UI" w:hAnsi="Segoe UI" w:cs="Segoe UI"/>
                <w:sz w:val="18"/>
                <w:szCs w:val="18"/>
              </w:rPr>
            </w:pPr>
          </w:p>
          <w:p w14:paraId="4CD5FDBA" w14:textId="77777777" w:rsidR="00233491" w:rsidRDefault="00222675" w:rsidP="00E17A06">
            <w:pPr>
              <w:pStyle w:val="paragraph"/>
              <w:numPr>
                <w:ilvl w:val="0"/>
                <w:numId w:val="54"/>
              </w:numPr>
              <w:spacing w:before="0" w:beforeAutospacing="0" w:after="0" w:afterAutospacing="0"/>
              <w:ind w:left="179" w:hanging="179"/>
              <w:textAlignment w:val="baseline"/>
              <w:rPr>
                <w:rStyle w:val="normaltextrun"/>
                <w:rFonts w:ascii="Calibri Light" w:eastAsiaTheme="majorEastAsia" w:hAnsi="Calibri Light" w:cs="Calibri Light"/>
                <w:sz w:val="15"/>
                <w:szCs w:val="15"/>
              </w:rPr>
            </w:pPr>
            <w:r>
              <w:rPr>
                <w:rStyle w:val="normaltextrun"/>
                <w:rFonts w:ascii="Calibri Light" w:eastAsiaTheme="majorEastAsia" w:hAnsi="Calibri Light" w:cs="Calibri Light"/>
                <w:b/>
                <w:bCs/>
                <w:sz w:val="15"/>
                <w:szCs w:val="15"/>
              </w:rPr>
              <w:t>How easy would it be to implement the proposed change?</w:t>
            </w:r>
            <w:r>
              <w:rPr>
                <w:rStyle w:val="normaltextrun"/>
                <w:rFonts w:ascii="Calibri Light" w:eastAsiaTheme="majorEastAsia" w:hAnsi="Calibri Light" w:cs="Calibri Light"/>
                <w:sz w:val="15"/>
                <w:szCs w:val="15"/>
              </w:rPr>
              <w:t xml:space="preserve"> </w:t>
            </w:r>
          </w:p>
          <w:p w14:paraId="195BD0F4" w14:textId="6CE827A9" w:rsidR="00233491" w:rsidRPr="00233491" w:rsidRDefault="00222675" w:rsidP="00233491">
            <w:pPr>
              <w:pStyle w:val="paragraph"/>
              <w:spacing w:before="0" w:beforeAutospacing="0" w:after="0" w:afterAutospacing="0"/>
              <w:ind w:left="179"/>
              <w:textAlignment w:val="baseline"/>
              <w:rPr>
                <w:rFonts w:ascii="Calibri" w:hAnsi="Calibri" w:cs="Calibri"/>
                <w:b/>
                <w:bCs/>
                <w:color w:val="C00000"/>
                <w:sz w:val="18"/>
                <w:szCs w:val="18"/>
              </w:rPr>
            </w:pPr>
            <w:r w:rsidRPr="00233491">
              <w:rPr>
                <w:rStyle w:val="normaltextrun"/>
                <w:rFonts w:ascii="Calibri" w:eastAsiaTheme="majorEastAsia" w:hAnsi="Calibri" w:cs="Calibri"/>
                <w:b/>
                <w:bCs/>
                <w:color w:val="C00000"/>
                <w:sz w:val="18"/>
                <w:szCs w:val="18"/>
              </w:rPr>
              <w:t>Some services might find it impossible within their current physical environment</w:t>
            </w:r>
            <w:r w:rsidR="00233491" w:rsidRPr="00233491">
              <w:rPr>
                <w:rStyle w:val="normaltextrun"/>
                <w:rFonts w:ascii="Calibri" w:eastAsiaTheme="majorEastAsia" w:hAnsi="Calibri" w:cs="Calibri"/>
                <w:b/>
                <w:bCs/>
                <w:color w:val="C00000"/>
                <w:sz w:val="18"/>
                <w:szCs w:val="18"/>
              </w:rPr>
              <w:t>. There will be buildings that are not buil</w:t>
            </w:r>
            <w:r w:rsidR="007C6B19">
              <w:rPr>
                <w:rStyle w:val="normaltextrun"/>
                <w:rFonts w:ascii="Calibri" w:eastAsiaTheme="majorEastAsia" w:hAnsi="Calibri" w:cs="Calibri"/>
                <w:b/>
                <w:bCs/>
                <w:color w:val="C00000"/>
                <w:sz w:val="18"/>
                <w:szCs w:val="18"/>
              </w:rPr>
              <w:t>t</w:t>
            </w:r>
            <w:r w:rsidR="00233491" w:rsidRPr="00233491">
              <w:rPr>
                <w:rStyle w:val="normaltextrun"/>
                <w:rFonts w:ascii="Calibri" w:eastAsiaTheme="majorEastAsia" w:hAnsi="Calibri" w:cs="Calibri"/>
                <w:b/>
                <w:bCs/>
                <w:color w:val="C00000"/>
                <w:sz w:val="18"/>
                <w:szCs w:val="18"/>
              </w:rPr>
              <w:t xml:space="preserve"> for purpose, and the amount of space intentionally allocated for these spaces could be open to interpretation…who’s to say a cupboard size room for planned breaks might be a providers expectation</w:t>
            </w:r>
            <w:r w:rsidR="00701F97">
              <w:rPr>
                <w:rStyle w:val="normaltextrun"/>
                <w:rFonts w:ascii="Calibri" w:eastAsiaTheme="majorEastAsia" w:hAnsi="Calibri" w:cs="Calibri"/>
                <w:b/>
                <w:bCs/>
                <w:color w:val="C00000"/>
                <w:sz w:val="18"/>
                <w:szCs w:val="18"/>
              </w:rPr>
              <w:t>?</w:t>
            </w:r>
            <w:r w:rsidR="00233491" w:rsidRPr="00233491">
              <w:rPr>
                <w:rStyle w:val="eop"/>
                <w:rFonts w:ascii="Calibri" w:eastAsiaTheme="majorEastAsia" w:hAnsi="Calibri" w:cs="Calibri"/>
                <w:b/>
                <w:bCs/>
                <w:color w:val="C00000"/>
                <w:sz w:val="18"/>
                <w:szCs w:val="18"/>
              </w:rPr>
              <w:t> </w:t>
            </w:r>
          </w:p>
          <w:p w14:paraId="71A1F125" w14:textId="77777777" w:rsidR="00F8033A" w:rsidRPr="68074DAF" w:rsidRDefault="00F8033A" w:rsidP="00233491">
            <w:pPr>
              <w:pStyle w:val="paragraph"/>
              <w:spacing w:before="0" w:beforeAutospacing="0" w:after="0" w:afterAutospacing="0"/>
              <w:textAlignment w:val="baseline"/>
              <w:rPr>
                <w:rFonts w:ascii="Calibri" w:hAnsi="Calibri" w:cs="Calibri"/>
                <w:sz w:val="15"/>
                <w:szCs w:val="15"/>
              </w:rPr>
            </w:pPr>
          </w:p>
        </w:tc>
      </w:tr>
      <w:tr w:rsidR="00F8033A" w:rsidRPr="00034752" w14:paraId="6A86E0E6" w14:textId="6CAD0024" w:rsidTr="00F8033A">
        <w:tc>
          <w:tcPr>
            <w:tcW w:w="0" w:type="auto"/>
            <w:shd w:val="clear" w:color="auto" w:fill="F2CEED" w:themeFill="accent5" w:themeFillTint="33"/>
          </w:tcPr>
          <w:p w14:paraId="31FB77A7" w14:textId="1582C99D" w:rsidR="00F8033A" w:rsidRDefault="00F8033A" w:rsidP="00C60E3C">
            <w:pPr>
              <w:rPr>
                <w:rFonts w:ascii="Calibri" w:hAnsi="Calibri" w:cs="Calibri"/>
                <w:sz w:val="15"/>
                <w:szCs w:val="15"/>
              </w:rPr>
            </w:pPr>
            <w:r>
              <w:rPr>
                <w:rFonts w:ascii="Calibri" w:hAnsi="Calibri" w:cs="Calibri"/>
                <w:sz w:val="15"/>
                <w:szCs w:val="15"/>
              </w:rPr>
              <w:t>PF10</w:t>
            </w:r>
          </w:p>
        </w:tc>
        <w:tc>
          <w:tcPr>
            <w:tcW w:w="0" w:type="auto"/>
            <w:shd w:val="clear" w:color="auto" w:fill="F2CEED" w:themeFill="accent5" w:themeFillTint="33"/>
          </w:tcPr>
          <w:p w14:paraId="172A1FDB" w14:textId="0C6AA2F9" w:rsidR="00F8033A" w:rsidRDefault="00F8033A" w:rsidP="00C60E3C">
            <w:pPr>
              <w:rPr>
                <w:rFonts w:ascii="Calibri" w:hAnsi="Calibri" w:cs="Calibri"/>
                <w:sz w:val="15"/>
                <w:szCs w:val="15"/>
              </w:rPr>
            </w:pPr>
            <w:r>
              <w:rPr>
                <w:rFonts w:ascii="Calibri" w:hAnsi="Calibri" w:cs="Calibri"/>
                <w:sz w:val="15"/>
                <w:szCs w:val="15"/>
              </w:rPr>
              <w:t>Retain</w:t>
            </w:r>
          </w:p>
        </w:tc>
        <w:tc>
          <w:tcPr>
            <w:tcW w:w="4447" w:type="dxa"/>
            <w:shd w:val="clear" w:color="auto" w:fill="D9F2D0" w:themeFill="accent6" w:themeFillTint="33"/>
          </w:tcPr>
          <w:p w14:paraId="7FB41BD9" w14:textId="77777777" w:rsidR="00F8033A" w:rsidRPr="00034752" w:rsidRDefault="00F8033A" w:rsidP="00C60E3C">
            <w:pPr>
              <w:rPr>
                <w:rFonts w:ascii="Calibri" w:hAnsi="Calibri" w:cs="Calibri"/>
                <w:b/>
                <w:bCs/>
                <w:sz w:val="15"/>
                <w:szCs w:val="15"/>
              </w:rPr>
            </w:pPr>
            <w:r w:rsidRPr="00034752">
              <w:rPr>
                <w:rFonts w:ascii="Calibri" w:hAnsi="Calibri" w:cs="Calibri"/>
                <w:b/>
                <w:bCs/>
                <w:sz w:val="15"/>
                <w:szCs w:val="15"/>
              </w:rPr>
              <w:t>PF10 Art sink</w:t>
            </w:r>
          </w:p>
          <w:p w14:paraId="3B9D4739" w14:textId="77777777" w:rsidR="00F8033A" w:rsidRPr="00034752" w:rsidRDefault="00F8033A" w:rsidP="00C60E3C">
            <w:pPr>
              <w:rPr>
                <w:rFonts w:ascii="Calibri" w:hAnsi="Calibri" w:cs="Calibri"/>
                <w:b/>
                <w:bCs/>
                <w:sz w:val="15"/>
                <w:szCs w:val="15"/>
              </w:rPr>
            </w:pPr>
            <w:r w:rsidRPr="00034752">
              <w:rPr>
                <w:rFonts w:ascii="Calibri" w:hAnsi="Calibri" w:cs="Calibri"/>
                <w:b/>
                <w:bCs/>
                <w:sz w:val="15"/>
                <w:szCs w:val="15"/>
              </w:rPr>
              <w:t>Criteria</w:t>
            </w:r>
          </w:p>
          <w:p w14:paraId="1BC2250F" w14:textId="77777777" w:rsidR="00F8033A" w:rsidRDefault="00F8033A" w:rsidP="00C60E3C">
            <w:pPr>
              <w:rPr>
                <w:rFonts w:ascii="Calibri" w:hAnsi="Calibri" w:cs="Calibri"/>
                <w:sz w:val="15"/>
                <w:szCs w:val="15"/>
              </w:rPr>
            </w:pPr>
            <w:r w:rsidRPr="00034752">
              <w:rPr>
                <w:rFonts w:ascii="Calibri" w:hAnsi="Calibri" w:cs="Calibri"/>
                <w:sz w:val="15"/>
                <w:szCs w:val="15"/>
              </w:rPr>
              <w:t xml:space="preserve"># </w:t>
            </w:r>
            <w:r w:rsidRPr="00034752">
              <w:rPr>
                <w:rFonts w:ascii="Segoe UI Symbol" w:hAnsi="Segoe UI Symbol" w:cs="Segoe UI Symbol"/>
                <w:sz w:val="15"/>
                <w:szCs w:val="15"/>
              </w:rPr>
              <w:t>☀</w:t>
            </w:r>
            <w:r w:rsidRPr="00034752">
              <w:rPr>
                <w:rFonts w:ascii="Calibri" w:hAnsi="Calibri" w:cs="Calibri"/>
                <w:sz w:val="15"/>
                <w:szCs w:val="15"/>
              </w:rPr>
              <w:t xml:space="preserve"> There are hygienic facilities (other than those required for PF26) or alternative arrangements available for the preparation and cleaning up of paint and other art materials.</w:t>
            </w:r>
          </w:p>
          <w:p w14:paraId="0C710B5C" w14:textId="77777777" w:rsidR="00F8033A" w:rsidRDefault="00F8033A" w:rsidP="00C60E3C">
            <w:pPr>
              <w:rPr>
                <w:rFonts w:ascii="Calibri" w:hAnsi="Calibri" w:cs="Calibri"/>
                <w:sz w:val="15"/>
                <w:szCs w:val="15"/>
              </w:rPr>
            </w:pPr>
          </w:p>
          <w:p w14:paraId="5709660E" w14:textId="2EAE2825" w:rsidR="00F8033A" w:rsidRPr="00034752" w:rsidRDefault="00F8033A" w:rsidP="00C60E3C">
            <w:pPr>
              <w:rPr>
                <w:rFonts w:ascii="Calibri" w:hAnsi="Calibri" w:cs="Calibri"/>
                <w:sz w:val="15"/>
                <w:szCs w:val="15"/>
              </w:rPr>
            </w:pPr>
          </w:p>
          <w:p w14:paraId="32ED80E7" w14:textId="77777777" w:rsidR="00F8033A" w:rsidRPr="00034752" w:rsidRDefault="00F8033A" w:rsidP="00C60E3C">
            <w:pPr>
              <w:rPr>
                <w:rFonts w:ascii="Calibri" w:hAnsi="Calibri" w:cs="Calibri"/>
                <w:b/>
                <w:bCs/>
                <w:kern w:val="0"/>
                <w:sz w:val="15"/>
                <w:szCs w:val="15"/>
              </w:rPr>
            </w:pPr>
          </w:p>
        </w:tc>
        <w:tc>
          <w:tcPr>
            <w:tcW w:w="4394" w:type="dxa"/>
            <w:shd w:val="clear" w:color="auto" w:fill="F2CEED" w:themeFill="accent5" w:themeFillTint="33"/>
          </w:tcPr>
          <w:p w14:paraId="5C76DD3B" w14:textId="77777777" w:rsidR="00F8033A" w:rsidRPr="00A109F1" w:rsidRDefault="00F8033A" w:rsidP="00C60E3C">
            <w:pPr>
              <w:pStyle w:val="ListParagraph"/>
              <w:ind w:left="0"/>
              <w:rPr>
                <w:rFonts w:ascii="Calibri" w:hAnsi="Calibri" w:cs="Calibri"/>
                <w:kern w:val="0"/>
                <w:sz w:val="15"/>
                <w:szCs w:val="15"/>
              </w:rPr>
            </w:pPr>
          </w:p>
        </w:tc>
        <w:tc>
          <w:tcPr>
            <w:tcW w:w="4478" w:type="dxa"/>
            <w:shd w:val="clear" w:color="auto" w:fill="F2CEED" w:themeFill="accent5" w:themeFillTint="33"/>
          </w:tcPr>
          <w:p w14:paraId="43EB4DE7" w14:textId="7AEEC990" w:rsidR="00F8033A" w:rsidRPr="002A7E8B" w:rsidRDefault="00233491" w:rsidP="00C60E3C">
            <w:pPr>
              <w:pStyle w:val="ListParagraph"/>
              <w:ind w:left="0"/>
              <w:rPr>
                <w:rFonts w:ascii="Calibri" w:hAnsi="Calibri" w:cs="Calibri"/>
                <w:b/>
                <w:bCs/>
                <w:sz w:val="18"/>
                <w:szCs w:val="18"/>
              </w:rPr>
            </w:pPr>
            <w:r w:rsidRPr="002A7E8B">
              <w:rPr>
                <w:rFonts w:ascii="Calibri" w:hAnsi="Calibri" w:cs="Calibri"/>
                <w:b/>
                <w:bCs/>
                <w:color w:val="C00000"/>
                <w:sz w:val="18"/>
                <w:szCs w:val="18"/>
              </w:rPr>
              <w:t>Agree</w:t>
            </w:r>
          </w:p>
        </w:tc>
      </w:tr>
      <w:tr w:rsidR="00F8033A" w:rsidRPr="00034752" w14:paraId="22B72F1D" w14:textId="35187541" w:rsidTr="00F8033A">
        <w:tc>
          <w:tcPr>
            <w:tcW w:w="0" w:type="auto"/>
            <w:shd w:val="clear" w:color="auto" w:fill="F2CEED" w:themeFill="accent5" w:themeFillTint="33"/>
          </w:tcPr>
          <w:p w14:paraId="2B44274C" w14:textId="46CAAE64" w:rsidR="00F8033A" w:rsidRDefault="00F8033A" w:rsidP="00C60E3C">
            <w:pPr>
              <w:rPr>
                <w:rFonts w:ascii="Calibri" w:hAnsi="Calibri" w:cs="Calibri"/>
                <w:sz w:val="15"/>
                <w:szCs w:val="15"/>
              </w:rPr>
            </w:pPr>
            <w:r>
              <w:rPr>
                <w:rFonts w:ascii="Calibri" w:hAnsi="Calibri" w:cs="Calibri"/>
                <w:sz w:val="15"/>
                <w:szCs w:val="15"/>
              </w:rPr>
              <w:t>PF11</w:t>
            </w:r>
          </w:p>
        </w:tc>
        <w:tc>
          <w:tcPr>
            <w:tcW w:w="0" w:type="auto"/>
            <w:shd w:val="clear" w:color="auto" w:fill="F2CEED" w:themeFill="accent5" w:themeFillTint="33"/>
          </w:tcPr>
          <w:p w14:paraId="70A45723" w14:textId="2A641292" w:rsidR="00F8033A" w:rsidRDefault="00F8033A" w:rsidP="00C60E3C">
            <w:pPr>
              <w:rPr>
                <w:rFonts w:ascii="Calibri" w:hAnsi="Calibri" w:cs="Calibri"/>
                <w:sz w:val="15"/>
                <w:szCs w:val="15"/>
              </w:rPr>
            </w:pPr>
            <w:r>
              <w:rPr>
                <w:rFonts w:ascii="Calibri" w:hAnsi="Calibri" w:cs="Calibri"/>
                <w:sz w:val="15"/>
                <w:szCs w:val="15"/>
              </w:rPr>
              <w:t>Retain</w:t>
            </w:r>
          </w:p>
        </w:tc>
        <w:tc>
          <w:tcPr>
            <w:tcW w:w="4447" w:type="dxa"/>
            <w:shd w:val="clear" w:color="auto" w:fill="D9F2D0" w:themeFill="accent6" w:themeFillTint="33"/>
          </w:tcPr>
          <w:p w14:paraId="7DB93A6D" w14:textId="77777777" w:rsidR="00F8033A" w:rsidRPr="00034752" w:rsidRDefault="00F8033A" w:rsidP="00C60E3C">
            <w:pPr>
              <w:rPr>
                <w:rFonts w:ascii="Calibri" w:hAnsi="Calibri" w:cs="Calibri"/>
                <w:b/>
                <w:bCs/>
                <w:kern w:val="0"/>
                <w:sz w:val="15"/>
                <w:szCs w:val="15"/>
              </w:rPr>
            </w:pPr>
            <w:r w:rsidRPr="00034752">
              <w:rPr>
                <w:rFonts w:ascii="Calibri" w:hAnsi="Calibri" w:cs="Calibri"/>
                <w:b/>
                <w:bCs/>
                <w:kern w:val="0"/>
                <w:sz w:val="15"/>
                <w:szCs w:val="15"/>
              </w:rPr>
              <w:t>PF11 Telephone</w:t>
            </w:r>
          </w:p>
          <w:p w14:paraId="46036CBF" w14:textId="77777777" w:rsidR="00F8033A" w:rsidRPr="00034752" w:rsidRDefault="00F8033A" w:rsidP="00C60E3C">
            <w:pPr>
              <w:rPr>
                <w:rFonts w:ascii="Calibri" w:hAnsi="Calibri" w:cs="Calibri"/>
                <w:b/>
                <w:bCs/>
                <w:kern w:val="0"/>
                <w:sz w:val="15"/>
                <w:szCs w:val="15"/>
              </w:rPr>
            </w:pPr>
            <w:r w:rsidRPr="00034752">
              <w:rPr>
                <w:rFonts w:ascii="Calibri" w:hAnsi="Calibri" w:cs="Calibri"/>
                <w:b/>
                <w:bCs/>
                <w:kern w:val="0"/>
                <w:sz w:val="15"/>
                <w:szCs w:val="15"/>
              </w:rPr>
              <w:t>Criteria</w:t>
            </w:r>
          </w:p>
          <w:p w14:paraId="7BEC9EF3" w14:textId="19C35715" w:rsidR="00F8033A" w:rsidRPr="002A7E8B" w:rsidRDefault="00F8033A" w:rsidP="00CA4660">
            <w:pPr>
              <w:rPr>
                <w:rFonts w:ascii="Calibri" w:hAnsi="Calibri" w:cs="Calibri"/>
                <w:kern w:val="0"/>
                <w:sz w:val="15"/>
                <w:szCs w:val="15"/>
              </w:rPr>
            </w:pPr>
            <w:r w:rsidRPr="00034752">
              <w:rPr>
                <w:rFonts w:ascii="Segoe UI Symbol" w:hAnsi="Segoe UI Symbol" w:cs="Segoe UI Symbol"/>
                <w:b/>
                <w:bCs/>
                <w:kern w:val="0"/>
                <w:sz w:val="15"/>
                <w:szCs w:val="15"/>
              </w:rPr>
              <w:t>☀</w:t>
            </w:r>
            <w:r w:rsidRPr="00034752">
              <w:rPr>
                <w:rFonts w:ascii="Calibri" w:hAnsi="Calibri" w:cs="Calibri"/>
                <w:b/>
                <w:bCs/>
                <w:kern w:val="0"/>
                <w:sz w:val="15"/>
                <w:szCs w:val="15"/>
              </w:rPr>
              <w:t xml:space="preserve"> </w:t>
            </w:r>
            <w:r w:rsidRPr="00034752">
              <w:rPr>
                <w:rFonts w:ascii="Calibri" w:hAnsi="Calibri" w:cs="Calibri"/>
                <w:kern w:val="0"/>
                <w:sz w:val="15"/>
                <w:szCs w:val="15"/>
              </w:rPr>
              <w:t>There is a telephone on which calls can be made to and from the service.</w:t>
            </w:r>
          </w:p>
        </w:tc>
        <w:tc>
          <w:tcPr>
            <w:tcW w:w="4394" w:type="dxa"/>
            <w:shd w:val="clear" w:color="auto" w:fill="F2CEED" w:themeFill="accent5" w:themeFillTint="33"/>
          </w:tcPr>
          <w:p w14:paraId="3F9ACD1C" w14:textId="77777777" w:rsidR="00F8033A" w:rsidRPr="00A109F1" w:rsidRDefault="00F8033A" w:rsidP="00C60E3C">
            <w:pPr>
              <w:pStyle w:val="ListParagraph"/>
              <w:ind w:left="0"/>
              <w:rPr>
                <w:rFonts w:ascii="Calibri" w:hAnsi="Calibri" w:cs="Calibri"/>
                <w:kern w:val="0"/>
                <w:sz w:val="15"/>
                <w:szCs w:val="15"/>
              </w:rPr>
            </w:pPr>
          </w:p>
        </w:tc>
        <w:tc>
          <w:tcPr>
            <w:tcW w:w="4478" w:type="dxa"/>
            <w:shd w:val="clear" w:color="auto" w:fill="F2CEED" w:themeFill="accent5" w:themeFillTint="33"/>
          </w:tcPr>
          <w:p w14:paraId="06570C65" w14:textId="5131A5F8" w:rsidR="00F8033A" w:rsidRPr="00034752" w:rsidRDefault="002A7E8B" w:rsidP="002A7E8B">
            <w:pPr>
              <w:pStyle w:val="ListParagraph"/>
              <w:ind w:left="0"/>
              <w:rPr>
                <w:rFonts w:ascii="Calibri" w:hAnsi="Calibri" w:cs="Calibri"/>
                <w:kern w:val="0"/>
                <w:sz w:val="15"/>
                <w:szCs w:val="15"/>
              </w:rPr>
            </w:pPr>
            <w:r w:rsidRPr="002A7E8B">
              <w:rPr>
                <w:rFonts w:ascii="Calibri" w:hAnsi="Calibri" w:cs="Calibri"/>
                <w:b/>
                <w:bCs/>
                <w:color w:val="C00000"/>
                <w:sz w:val="18"/>
                <w:szCs w:val="18"/>
              </w:rPr>
              <w:t>Agree</w:t>
            </w:r>
          </w:p>
        </w:tc>
      </w:tr>
      <w:tr w:rsidR="00F8033A" w:rsidRPr="00034752" w14:paraId="38060BD0" w14:textId="548320A2" w:rsidTr="00F8033A">
        <w:tc>
          <w:tcPr>
            <w:tcW w:w="0" w:type="auto"/>
            <w:shd w:val="clear" w:color="auto" w:fill="F2CEED" w:themeFill="accent5" w:themeFillTint="33"/>
          </w:tcPr>
          <w:p w14:paraId="6F06EBD9" w14:textId="45FEA9F1" w:rsidR="00F8033A" w:rsidRDefault="00F8033A" w:rsidP="00C60E3C">
            <w:pPr>
              <w:rPr>
                <w:rFonts w:ascii="Calibri" w:hAnsi="Calibri" w:cs="Calibri"/>
                <w:sz w:val="15"/>
                <w:szCs w:val="15"/>
              </w:rPr>
            </w:pPr>
            <w:r>
              <w:rPr>
                <w:rFonts w:ascii="Calibri" w:hAnsi="Calibri" w:cs="Calibri"/>
                <w:sz w:val="15"/>
                <w:szCs w:val="15"/>
              </w:rPr>
              <w:t>PF12</w:t>
            </w:r>
          </w:p>
        </w:tc>
        <w:tc>
          <w:tcPr>
            <w:tcW w:w="0" w:type="auto"/>
            <w:shd w:val="clear" w:color="auto" w:fill="F2CEED" w:themeFill="accent5" w:themeFillTint="33"/>
          </w:tcPr>
          <w:p w14:paraId="7792DD10" w14:textId="2C66B3C9" w:rsidR="00F8033A" w:rsidRDefault="00F8033A" w:rsidP="00C60E3C">
            <w:pPr>
              <w:rPr>
                <w:rFonts w:ascii="Calibri" w:hAnsi="Calibri" w:cs="Calibri"/>
                <w:sz w:val="15"/>
                <w:szCs w:val="15"/>
              </w:rPr>
            </w:pPr>
            <w:r>
              <w:rPr>
                <w:rFonts w:ascii="Calibri" w:hAnsi="Calibri" w:cs="Calibri"/>
                <w:sz w:val="15"/>
                <w:szCs w:val="15"/>
              </w:rPr>
              <w:t>Amend</w:t>
            </w:r>
          </w:p>
        </w:tc>
        <w:tc>
          <w:tcPr>
            <w:tcW w:w="4447" w:type="dxa"/>
            <w:shd w:val="clear" w:color="auto" w:fill="D9F2D0" w:themeFill="accent6" w:themeFillTint="33"/>
          </w:tcPr>
          <w:p w14:paraId="70C2B652" w14:textId="77777777" w:rsidR="00F8033A" w:rsidRPr="00034752" w:rsidRDefault="00F8033A" w:rsidP="00C60E3C">
            <w:pPr>
              <w:rPr>
                <w:rFonts w:ascii="Calibri" w:hAnsi="Calibri" w:cs="Calibri"/>
                <w:b/>
                <w:bCs/>
                <w:kern w:val="0"/>
                <w:sz w:val="15"/>
                <w:szCs w:val="15"/>
              </w:rPr>
            </w:pPr>
            <w:r w:rsidRPr="00034752">
              <w:rPr>
                <w:rFonts w:ascii="Calibri" w:hAnsi="Calibri" w:cs="Calibri"/>
                <w:b/>
                <w:bCs/>
                <w:kern w:val="0"/>
                <w:sz w:val="15"/>
                <w:szCs w:val="15"/>
              </w:rPr>
              <w:t>PF12 Lighting, ventilation, heating and acoustic materials</w:t>
            </w:r>
          </w:p>
          <w:p w14:paraId="78D96CA3" w14:textId="77777777" w:rsidR="00F8033A" w:rsidRPr="00034752" w:rsidRDefault="00F8033A" w:rsidP="00C60E3C">
            <w:pPr>
              <w:rPr>
                <w:rFonts w:ascii="Calibri" w:hAnsi="Calibri" w:cs="Calibri"/>
                <w:b/>
                <w:bCs/>
                <w:kern w:val="0"/>
                <w:sz w:val="15"/>
                <w:szCs w:val="15"/>
              </w:rPr>
            </w:pPr>
            <w:r w:rsidRPr="00034752">
              <w:rPr>
                <w:rFonts w:ascii="Calibri" w:hAnsi="Calibri" w:cs="Calibri"/>
                <w:b/>
                <w:bCs/>
                <w:kern w:val="0"/>
                <w:sz w:val="15"/>
                <w:szCs w:val="15"/>
              </w:rPr>
              <w:t>Criteria</w:t>
            </w:r>
          </w:p>
          <w:p w14:paraId="48299363" w14:textId="77777777" w:rsidR="00F8033A" w:rsidRPr="00034752" w:rsidRDefault="00F8033A" w:rsidP="00C60E3C">
            <w:pPr>
              <w:rPr>
                <w:rFonts w:ascii="Calibri" w:hAnsi="Calibri" w:cs="Calibri"/>
                <w:kern w:val="0"/>
                <w:sz w:val="15"/>
                <w:szCs w:val="15"/>
              </w:rPr>
            </w:pPr>
            <w:r w:rsidRPr="00034752">
              <w:rPr>
                <w:rFonts w:ascii="Calibri" w:hAnsi="Calibri" w:cs="Calibri"/>
                <w:b/>
                <w:bCs/>
                <w:kern w:val="0"/>
                <w:sz w:val="15"/>
                <w:szCs w:val="15"/>
              </w:rPr>
              <w:lastRenderedPageBreak/>
              <w:t xml:space="preserve"># </w:t>
            </w:r>
            <w:r w:rsidRPr="00034752">
              <w:rPr>
                <w:rFonts w:ascii="Calibri" w:hAnsi="Calibri" w:cs="Calibri"/>
                <w:kern w:val="0"/>
                <w:sz w:val="15"/>
                <w:szCs w:val="15"/>
              </w:rPr>
              <w:t>Parts of the building or buildings used by children have:</w:t>
            </w:r>
          </w:p>
          <w:p w14:paraId="7E0825A3" w14:textId="77777777" w:rsidR="00F8033A" w:rsidRPr="00CA4660" w:rsidRDefault="00F8033A" w:rsidP="00E17A06">
            <w:pPr>
              <w:pStyle w:val="ListParagraph"/>
              <w:numPr>
                <w:ilvl w:val="0"/>
                <w:numId w:val="23"/>
              </w:numPr>
              <w:rPr>
                <w:rFonts w:ascii="Calibri" w:hAnsi="Calibri" w:cs="Calibri"/>
                <w:kern w:val="0"/>
                <w:sz w:val="15"/>
                <w:szCs w:val="15"/>
              </w:rPr>
            </w:pPr>
            <w:r w:rsidRPr="00CA4660">
              <w:rPr>
                <w:rFonts w:ascii="Calibri" w:hAnsi="Calibri" w:cs="Calibri"/>
                <w:kern w:val="0"/>
                <w:sz w:val="15"/>
                <w:szCs w:val="15"/>
              </w:rPr>
              <w:t>lighting (natural or artificial) that is appropriate to the activities offered or purpose of each room</w:t>
            </w:r>
          </w:p>
          <w:p w14:paraId="1998D4E7" w14:textId="77777777" w:rsidR="00F8033A" w:rsidRPr="00CA4660" w:rsidRDefault="00F8033A" w:rsidP="00E17A06">
            <w:pPr>
              <w:pStyle w:val="ListParagraph"/>
              <w:numPr>
                <w:ilvl w:val="0"/>
                <w:numId w:val="23"/>
              </w:numPr>
              <w:rPr>
                <w:rFonts w:ascii="Calibri" w:hAnsi="Calibri" w:cs="Calibri"/>
                <w:kern w:val="0"/>
                <w:sz w:val="15"/>
                <w:szCs w:val="15"/>
              </w:rPr>
            </w:pPr>
            <w:r w:rsidRPr="00CA4660">
              <w:rPr>
                <w:rFonts w:ascii="Calibri" w:hAnsi="Calibri" w:cs="Calibri"/>
                <w:kern w:val="0"/>
                <w:sz w:val="15"/>
                <w:szCs w:val="15"/>
              </w:rPr>
              <w:t>ventilation (natural or mechanical) that allows fresh air to circulate (particularly in sanitary and sleep areas)</w:t>
            </w:r>
          </w:p>
          <w:p w14:paraId="172C70F8" w14:textId="77777777" w:rsidR="00F8033A" w:rsidRPr="00CA4660" w:rsidRDefault="00F8033A" w:rsidP="00E17A06">
            <w:pPr>
              <w:pStyle w:val="ListParagraph"/>
              <w:numPr>
                <w:ilvl w:val="0"/>
                <w:numId w:val="23"/>
              </w:numPr>
              <w:rPr>
                <w:rFonts w:ascii="Calibri" w:hAnsi="Calibri" w:cs="Calibri"/>
                <w:kern w:val="0"/>
                <w:sz w:val="15"/>
                <w:szCs w:val="15"/>
              </w:rPr>
            </w:pPr>
            <w:r w:rsidRPr="00CA4660">
              <w:rPr>
                <w:rFonts w:ascii="Calibri" w:hAnsi="Calibri" w:cs="Calibri"/>
                <w:kern w:val="0"/>
                <w:sz w:val="15"/>
                <w:szCs w:val="15"/>
              </w:rPr>
              <w:t>a safe and effective means of maintaining a room temperature of no lower than 18°C and</w:t>
            </w:r>
          </w:p>
          <w:p w14:paraId="1EF6A5C6" w14:textId="77777777" w:rsidR="00F8033A" w:rsidRDefault="00F8033A" w:rsidP="00E17A06">
            <w:pPr>
              <w:pStyle w:val="ListParagraph"/>
              <w:numPr>
                <w:ilvl w:val="0"/>
                <w:numId w:val="23"/>
              </w:numPr>
              <w:rPr>
                <w:rFonts w:ascii="Calibri" w:hAnsi="Calibri" w:cs="Calibri"/>
                <w:kern w:val="0"/>
                <w:sz w:val="15"/>
                <w:szCs w:val="15"/>
              </w:rPr>
            </w:pPr>
            <w:r w:rsidRPr="00CA4660">
              <w:rPr>
                <w:rFonts w:ascii="Calibri" w:hAnsi="Calibri" w:cs="Calibri"/>
                <w:kern w:val="0"/>
                <w:sz w:val="15"/>
                <w:szCs w:val="15"/>
              </w:rPr>
              <w:t>acoustic absorption materials, if necessary, to reduce noise levels that may negatively affect children's learning or wellbeing.</w:t>
            </w:r>
          </w:p>
          <w:p w14:paraId="02EF060C" w14:textId="77777777" w:rsidR="00F8033A" w:rsidRDefault="00F8033A" w:rsidP="00CA4660">
            <w:pPr>
              <w:rPr>
                <w:rFonts w:ascii="Calibri" w:hAnsi="Calibri" w:cs="Calibri"/>
                <w:kern w:val="0"/>
                <w:sz w:val="15"/>
                <w:szCs w:val="15"/>
              </w:rPr>
            </w:pPr>
          </w:p>
          <w:p w14:paraId="77744891" w14:textId="77777777" w:rsidR="00F8033A" w:rsidRPr="00034752" w:rsidRDefault="00F8033A" w:rsidP="00CA4660">
            <w:pPr>
              <w:rPr>
                <w:rFonts w:ascii="Calibri" w:hAnsi="Calibri" w:cs="Calibri"/>
                <w:b/>
                <w:bCs/>
                <w:kern w:val="0"/>
                <w:sz w:val="15"/>
                <w:szCs w:val="15"/>
              </w:rPr>
            </w:pPr>
          </w:p>
        </w:tc>
        <w:tc>
          <w:tcPr>
            <w:tcW w:w="4394" w:type="dxa"/>
            <w:shd w:val="clear" w:color="auto" w:fill="F2CEED" w:themeFill="accent5" w:themeFillTint="33"/>
          </w:tcPr>
          <w:p w14:paraId="7C5EAD30" w14:textId="77777777" w:rsidR="00F8033A" w:rsidRDefault="00F8033A" w:rsidP="00C60E3C">
            <w:pPr>
              <w:pStyle w:val="ListParagraph"/>
              <w:ind w:left="0"/>
              <w:rPr>
                <w:rFonts w:ascii="Calibri" w:hAnsi="Calibri" w:cs="Calibri"/>
                <w:kern w:val="0"/>
                <w:sz w:val="15"/>
                <w:szCs w:val="15"/>
              </w:rPr>
            </w:pPr>
            <w:r w:rsidRPr="00D87327">
              <w:rPr>
                <w:rFonts w:ascii="Calibri" w:hAnsi="Calibri" w:cs="Calibri"/>
                <w:kern w:val="0"/>
                <w:sz w:val="15"/>
                <w:szCs w:val="15"/>
              </w:rPr>
              <w:lastRenderedPageBreak/>
              <w:t xml:space="preserve"># Parts of the building or buildings used by children have: </w:t>
            </w:r>
          </w:p>
          <w:p w14:paraId="107C7F92" w14:textId="77777777" w:rsidR="00F8033A" w:rsidRDefault="00F8033A" w:rsidP="00C60E3C">
            <w:pPr>
              <w:pStyle w:val="ListParagraph"/>
              <w:ind w:left="0"/>
              <w:rPr>
                <w:rFonts w:ascii="Calibri" w:hAnsi="Calibri" w:cs="Calibri"/>
                <w:kern w:val="0"/>
                <w:sz w:val="15"/>
                <w:szCs w:val="15"/>
              </w:rPr>
            </w:pPr>
            <w:r w:rsidRPr="00D87327">
              <w:rPr>
                <w:rFonts w:ascii="Calibri" w:hAnsi="Calibri" w:cs="Calibri"/>
                <w:kern w:val="0"/>
                <w:sz w:val="15"/>
                <w:szCs w:val="15"/>
              </w:rPr>
              <w:lastRenderedPageBreak/>
              <w:t xml:space="preserve">• lighting (natural or artificial) that is appropriate to the activities offered or purpose of each room </w:t>
            </w:r>
          </w:p>
          <w:p w14:paraId="3395C6DC" w14:textId="77777777" w:rsidR="00F8033A" w:rsidRDefault="00F8033A" w:rsidP="00C60E3C">
            <w:pPr>
              <w:pStyle w:val="ListParagraph"/>
              <w:ind w:left="0"/>
              <w:rPr>
                <w:rFonts w:ascii="Calibri" w:hAnsi="Calibri" w:cs="Calibri"/>
                <w:kern w:val="0"/>
                <w:sz w:val="15"/>
                <w:szCs w:val="15"/>
              </w:rPr>
            </w:pPr>
            <w:r w:rsidRPr="00D87327">
              <w:rPr>
                <w:rFonts w:ascii="Calibri" w:hAnsi="Calibri" w:cs="Calibri"/>
                <w:kern w:val="0"/>
                <w:sz w:val="15"/>
                <w:szCs w:val="15"/>
              </w:rPr>
              <w:t xml:space="preserve">• ventilation (natural or mechanical) that allows sufficient fresh air to circulate (particularly in sanitary and sleep areas) Modernising Early Childhood Education in Aotearoa New Zealand Discussion document June 2025 Page 49 SECTION 2: CENTRE-BASED </w:t>
            </w:r>
          </w:p>
          <w:p w14:paraId="4310E606" w14:textId="1336ACF4" w:rsidR="00F8033A" w:rsidRPr="00A109F1" w:rsidRDefault="00F8033A" w:rsidP="00C60E3C">
            <w:pPr>
              <w:pStyle w:val="ListParagraph"/>
              <w:ind w:left="0"/>
              <w:rPr>
                <w:rFonts w:ascii="Calibri" w:hAnsi="Calibri" w:cs="Calibri"/>
                <w:kern w:val="0"/>
                <w:sz w:val="15"/>
                <w:szCs w:val="15"/>
              </w:rPr>
            </w:pPr>
            <w:r w:rsidRPr="00D87327">
              <w:rPr>
                <w:rFonts w:ascii="Calibri" w:hAnsi="Calibri" w:cs="Calibri"/>
                <w:kern w:val="0"/>
                <w:sz w:val="15"/>
                <w:szCs w:val="15"/>
              </w:rPr>
              <w:t>• safe and effective means of maintaining a comfortable room temperature; and • acoustic absorption materials, if necessary, to reduce noise levels that may negatively affect children’s learning or wellbeing</w:t>
            </w:r>
          </w:p>
        </w:tc>
        <w:tc>
          <w:tcPr>
            <w:tcW w:w="4478" w:type="dxa"/>
            <w:shd w:val="clear" w:color="auto" w:fill="F2CEED" w:themeFill="accent5" w:themeFillTint="33"/>
          </w:tcPr>
          <w:p w14:paraId="7D403BA0" w14:textId="35FDED86" w:rsidR="002A7E8B" w:rsidRDefault="002A7E8B" w:rsidP="00E17A06">
            <w:pPr>
              <w:pStyle w:val="paragraph"/>
              <w:numPr>
                <w:ilvl w:val="0"/>
                <w:numId w:val="55"/>
              </w:numPr>
              <w:spacing w:before="0" w:beforeAutospacing="0" w:after="0" w:afterAutospacing="0"/>
              <w:ind w:left="179" w:hanging="179"/>
              <w:textAlignment w:val="baseline"/>
              <w:rPr>
                <w:rFonts w:ascii="Segoe UI" w:hAnsi="Segoe UI" w:cs="Segoe UI"/>
                <w:sz w:val="18"/>
                <w:szCs w:val="18"/>
              </w:rPr>
            </w:pPr>
            <w:r>
              <w:rPr>
                <w:rStyle w:val="normaltextrun"/>
                <w:rFonts w:ascii="Calibri Light" w:eastAsiaTheme="majorEastAsia" w:hAnsi="Calibri Light" w:cs="Calibri Light"/>
                <w:b/>
                <w:bCs/>
                <w:sz w:val="15"/>
                <w:szCs w:val="15"/>
              </w:rPr>
              <w:lastRenderedPageBreak/>
              <w:t>Does the new wording clearly explain what’s required for lighting, ventilation,</w:t>
            </w:r>
            <w:r>
              <w:rPr>
                <w:rStyle w:val="eop"/>
                <w:rFonts w:ascii="Calibri Light" w:eastAsiaTheme="majorEastAsia" w:hAnsi="Calibri Light" w:cs="Calibri Light"/>
                <w:sz w:val="15"/>
                <w:szCs w:val="15"/>
              </w:rPr>
              <w:t> </w:t>
            </w:r>
            <w:r>
              <w:rPr>
                <w:rStyle w:val="normaltextrun"/>
                <w:rFonts w:ascii="Calibri Light" w:eastAsiaTheme="majorEastAsia" w:hAnsi="Calibri Light" w:cs="Calibri Light"/>
                <w:b/>
                <w:bCs/>
                <w:sz w:val="15"/>
                <w:szCs w:val="15"/>
              </w:rPr>
              <w:t>temperature, and noise control in children’s spaces?</w:t>
            </w:r>
            <w:r>
              <w:rPr>
                <w:rStyle w:val="eop"/>
                <w:rFonts w:ascii="Calibri Light" w:eastAsiaTheme="majorEastAsia" w:hAnsi="Calibri Light" w:cs="Calibri Light"/>
                <w:sz w:val="15"/>
                <w:szCs w:val="15"/>
              </w:rPr>
              <w:t> </w:t>
            </w:r>
          </w:p>
          <w:p w14:paraId="243C51F4" w14:textId="4D5AF88C" w:rsidR="002A7E8B" w:rsidRPr="002A7E8B" w:rsidRDefault="002A7E8B" w:rsidP="002A7E8B">
            <w:pPr>
              <w:pStyle w:val="paragraph"/>
              <w:spacing w:before="0" w:beforeAutospacing="0" w:after="0" w:afterAutospacing="0"/>
              <w:ind w:left="179"/>
              <w:textAlignment w:val="baseline"/>
              <w:rPr>
                <w:rFonts w:ascii="Calibri" w:hAnsi="Calibri" w:cs="Calibri"/>
                <w:b/>
                <w:bCs/>
                <w:color w:val="C00000"/>
                <w:sz w:val="18"/>
                <w:szCs w:val="18"/>
              </w:rPr>
            </w:pPr>
            <w:r w:rsidRPr="002A7E8B">
              <w:rPr>
                <w:rStyle w:val="normaltextrun"/>
                <w:rFonts w:ascii="Calibri" w:eastAsiaTheme="majorEastAsia" w:hAnsi="Calibri" w:cs="Calibri"/>
                <w:b/>
                <w:bCs/>
                <w:color w:val="C00000"/>
                <w:sz w:val="18"/>
                <w:szCs w:val="18"/>
              </w:rPr>
              <w:lastRenderedPageBreak/>
              <w:t>No – who’s interpretation of ‘Sufficient fresh air or comfortable room temperature”</w:t>
            </w:r>
            <w:r w:rsidRPr="002A7E8B">
              <w:rPr>
                <w:rStyle w:val="eop"/>
                <w:rFonts w:ascii="Calibri" w:eastAsiaTheme="majorEastAsia" w:hAnsi="Calibri" w:cs="Calibri"/>
                <w:b/>
                <w:bCs/>
                <w:color w:val="C00000"/>
                <w:sz w:val="18"/>
                <w:szCs w:val="18"/>
              </w:rPr>
              <w:t> </w:t>
            </w:r>
          </w:p>
          <w:p w14:paraId="07871938" w14:textId="77777777" w:rsidR="002A7E8B" w:rsidRDefault="002A7E8B" w:rsidP="002A7E8B">
            <w:pPr>
              <w:pStyle w:val="paragraph"/>
              <w:spacing w:before="0" w:beforeAutospacing="0" w:after="0" w:afterAutospacing="0"/>
              <w:ind w:left="179" w:hanging="179"/>
              <w:textAlignment w:val="baseline"/>
              <w:rPr>
                <w:rStyle w:val="normaltextrun"/>
                <w:rFonts w:ascii="Calibri Light" w:eastAsiaTheme="majorEastAsia" w:hAnsi="Calibri Light" w:cs="Calibri Light"/>
                <w:b/>
                <w:bCs/>
                <w:sz w:val="15"/>
                <w:szCs w:val="15"/>
              </w:rPr>
            </w:pPr>
          </w:p>
          <w:p w14:paraId="36E415D0" w14:textId="698DFF46" w:rsidR="002A7E8B" w:rsidRDefault="002A7E8B" w:rsidP="00E17A06">
            <w:pPr>
              <w:pStyle w:val="paragraph"/>
              <w:numPr>
                <w:ilvl w:val="0"/>
                <w:numId w:val="55"/>
              </w:numPr>
              <w:spacing w:before="0" w:beforeAutospacing="0" w:after="0" w:afterAutospacing="0"/>
              <w:ind w:left="179" w:hanging="179"/>
              <w:textAlignment w:val="baseline"/>
              <w:rPr>
                <w:rFonts w:ascii="Segoe UI" w:hAnsi="Segoe UI" w:cs="Segoe UI"/>
                <w:sz w:val="18"/>
                <w:szCs w:val="18"/>
              </w:rPr>
            </w:pPr>
            <w:r>
              <w:rPr>
                <w:rStyle w:val="normaltextrun"/>
                <w:rFonts w:ascii="Calibri Light" w:eastAsiaTheme="majorEastAsia" w:hAnsi="Calibri Light" w:cs="Calibri Light"/>
                <w:b/>
                <w:bCs/>
                <w:sz w:val="15"/>
                <w:szCs w:val="15"/>
              </w:rPr>
              <w:t>Do you think removing the separate temperature requirement helps reduce duplication? </w:t>
            </w:r>
            <w:r>
              <w:rPr>
                <w:rStyle w:val="eop"/>
                <w:rFonts w:ascii="Calibri Light" w:eastAsiaTheme="majorEastAsia" w:hAnsi="Calibri Light" w:cs="Calibri Light"/>
                <w:sz w:val="15"/>
                <w:szCs w:val="15"/>
              </w:rPr>
              <w:t> </w:t>
            </w:r>
          </w:p>
          <w:p w14:paraId="672594DE" w14:textId="5589AF2F" w:rsidR="002A7E8B" w:rsidRPr="002A7E8B" w:rsidRDefault="002A7E8B" w:rsidP="002A7E8B">
            <w:pPr>
              <w:pStyle w:val="paragraph"/>
              <w:spacing w:before="0" w:beforeAutospacing="0" w:after="0" w:afterAutospacing="0"/>
              <w:ind w:left="179"/>
              <w:textAlignment w:val="baseline"/>
              <w:rPr>
                <w:rFonts w:ascii="Calibri" w:hAnsi="Calibri" w:cs="Calibri"/>
                <w:b/>
                <w:bCs/>
                <w:color w:val="C00000"/>
                <w:sz w:val="18"/>
                <w:szCs w:val="18"/>
              </w:rPr>
            </w:pPr>
            <w:r w:rsidRPr="002A7E8B">
              <w:rPr>
                <w:rStyle w:val="normaltextrun"/>
                <w:rFonts w:ascii="Calibri" w:eastAsiaTheme="majorEastAsia" w:hAnsi="Calibri" w:cs="Calibri"/>
                <w:b/>
                <w:bCs/>
                <w:color w:val="C00000"/>
                <w:sz w:val="18"/>
                <w:szCs w:val="18"/>
              </w:rPr>
              <w:t>No it means that there are two different requirements, and this one is open to interpretation!  We believe there should be the same wording in each of these criteria </w:t>
            </w:r>
            <w:r w:rsidRPr="002A7E8B">
              <w:rPr>
                <w:rStyle w:val="eop"/>
                <w:rFonts w:ascii="Calibri" w:eastAsiaTheme="majorEastAsia" w:hAnsi="Calibri" w:cs="Calibri"/>
                <w:b/>
                <w:bCs/>
                <w:color w:val="C00000"/>
                <w:sz w:val="18"/>
                <w:szCs w:val="18"/>
              </w:rPr>
              <w:t> </w:t>
            </w:r>
          </w:p>
          <w:p w14:paraId="44FF6425" w14:textId="77777777" w:rsidR="002A7E8B" w:rsidRDefault="002A7E8B" w:rsidP="002A7E8B">
            <w:pPr>
              <w:pStyle w:val="paragraph"/>
              <w:spacing w:before="0" w:beforeAutospacing="0" w:after="0" w:afterAutospacing="0"/>
              <w:ind w:left="179" w:hanging="179"/>
              <w:textAlignment w:val="baseline"/>
              <w:rPr>
                <w:rStyle w:val="normaltextrun"/>
                <w:rFonts w:ascii="Calibri Light" w:eastAsiaTheme="majorEastAsia" w:hAnsi="Calibri Light" w:cs="Calibri Light"/>
                <w:b/>
                <w:bCs/>
                <w:sz w:val="15"/>
                <w:szCs w:val="15"/>
              </w:rPr>
            </w:pPr>
          </w:p>
          <w:p w14:paraId="7BBA7454" w14:textId="1E12742B" w:rsidR="002A7E8B" w:rsidRDefault="002A7E8B" w:rsidP="00E17A06">
            <w:pPr>
              <w:pStyle w:val="paragraph"/>
              <w:numPr>
                <w:ilvl w:val="0"/>
                <w:numId w:val="55"/>
              </w:numPr>
              <w:spacing w:before="0" w:beforeAutospacing="0" w:after="0" w:afterAutospacing="0"/>
              <w:ind w:left="179" w:hanging="179"/>
              <w:textAlignment w:val="baseline"/>
              <w:rPr>
                <w:rFonts w:ascii="Segoe UI" w:hAnsi="Segoe UI" w:cs="Segoe UI"/>
                <w:sz w:val="18"/>
                <w:szCs w:val="18"/>
              </w:rPr>
            </w:pPr>
            <w:r>
              <w:rPr>
                <w:rStyle w:val="normaltextrun"/>
                <w:rFonts w:ascii="Calibri Light" w:eastAsiaTheme="majorEastAsia" w:hAnsi="Calibri Light" w:cs="Calibri Light"/>
                <w:b/>
                <w:bCs/>
                <w:sz w:val="15"/>
                <w:szCs w:val="15"/>
              </w:rPr>
              <w:t>Is it clear how services can maintain a comfortable indoor environment for children?</w:t>
            </w:r>
            <w:r>
              <w:rPr>
                <w:rStyle w:val="eop"/>
                <w:rFonts w:ascii="Calibri Light" w:eastAsiaTheme="majorEastAsia" w:hAnsi="Calibri Light" w:cs="Calibri Light"/>
                <w:sz w:val="15"/>
                <w:szCs w:val="15"/>
              </w:rPr>
              <w:t> </w:t>
            </w:r>
          </w:p>
          <w:p w14:paraId="155FBD98" w14:textId="20AB73C6" w:rsidR="002A7E8B" w:rsidRPr="002A7E8B" w:rsidRDefault="002A7E8B" w:rsidP="002A7E8B">
            <w:pPr>
              <w:pStyle w:val="paragraph"/>
              <w:spacing w:before="0" w:beforeAutospacing="0" w:after="0" w:afterAutospacing="0"/>
              <w:ind w:left="179"/>
              <w:textAlignment w:val="baseline"/>
              <w:rPr>
                <w:rStyle w:val="normaltextrun"/>
                <w:rFonts w:ascii="Calibri" w:eastAsiaTheme="majorEastAsia" w:hAnsi="Calibri" w:cs="Calibri"/>
                <w:b/>
                <w:bCs/>
                <w:color w:val="C00000"/>
                <w:sz w:val="18"/>
                <w:szCs w:val="18"/>
              </w:rPr>
            </w:pPr>
            <w:r w:rsidRPr="002A7E8B">
              <w:rPr>
                <w:rStyle w:val="normaltextrun"/>
                <w:rFonts w:ascii="Calibri" w:eastAsiaTheme="majorEastAsia" w:hAnsi="Calibri" w:cs="Calibri"/>
                <w:b/>
                <w:bCs/>
                <w:color w:val="C00000"/>
                <w:sz w:val="18"/>
                <w:szCs w:val="18"/>
              </w:rPr>
              <w:t>No it is less clear.</w:t>
            </w:r>
            <w:r w:rsidRPr="002A7E8B">
              <w:rPr>
                <w:rStyle w:val="eop"/>
                <w:rFonts w:ascii="Calibri" w:eastAsiaTheme="majorEastAsia" w:hAnsi="Calibri" w:cs="Calibri"/>
                <w:b/>
                <w:bCs/>
                <w:color w:val="C00000"/>
                <w:sz w:val="18"/>
                <w:szCs w:val="18"/>
              </w:rPr>
              <w:t xml:space="preserve">  </w:t>
            </w:r>
            <w:r w:rsidRPr="002A7E8B">
              <w:rPr>
                <w:rStyle w:val="normaltextrun"/>
                <w:rFonts w:ascii="Calibri" w:eastAsiaTheme="majorEastAsia" w:hAnsi="Calibri" w:cs="Calibri"/>
                <w:b/>
                <w:bCs/>
                <w:color w:val="C00000"/>
                <w:sz w:val="18"/>
                <w:szCs w:val="18"/>
              </w:rPr>
              <w:t>It becomes too broad as to what comfortable could look like by different providers, and every adult has a different level of comfort.</w:t>
            </w:r>
          </w:p>
          <w:p w14:paraId="4F32A682" w14:textId="77777777" w:rsidR="002A7E8B" w:rsidRDefault="002A7E8B" w:rsidP="002A7E8B">
            <w:pPr>
              <w:pStyle w:val="paragraph"/>
              <w:spacing w:before="0" w:beforeAutospacing="0" w:after="0" w:afterAutospacing="0"/>
              <w:ind w:left="179" w:hanging="179"/>
              <w:textAlignment w:val="baseline"/>
              <w:rPr>
                <w:rFonts w:ascii="Segoe UI" w:hAnsi="Segoe UI" w:cs="Segoe UI"/>
                <w:sz w:val="18"/>
                <w:szCs w:val="18"/>
              </w:rPr>
            </w:pPr>
          </w:p>
          <w:p w14:paraId="2FB8D51C" w14:textId="77777777" w:rsidR="002A7E8B" w:rsidRDefault="002A7E8B" w:rsidP="00E17A06">
            <w:pPr>
              <w:pStyle w:val="paragraph"/>
              <w:numPr>
                <w:ilvl w:val="0"/>
                <w:numId w:val="55"/>
              </w:numPr>
              <w:spacing w:before="0" w:beforeAutospacing="0" w:after="0" w:afterAutospacing="0"/>
              <w:ind w:left="179" w:hanging="179"/>
              <w:textAlignment w:val="baseline"/>
              <w:rPr>
                <w:rStyle w:val="normaltextrun"/>
                <w:rFonts w:ascii="Calibri Light" w:eastAsiaTheme="majorEastAsia" w:hAnsi="Calibri Light" w:cs="Calibri Light"/>
                <w:sz w:val="15"/>
                <w:szCs w:val="15"/>
              </w:rPr>
            </w:pPr>
            <w:r>
              <w:rPr>
                <w:rStyle w:val="normaltextrun"/>
                <w:rFonts w:ascii="Calibri Light" w:eastAsiaTheme="majorEastAsia" w:hAnsi="Calibri Light" w:cs="Calibri Light"/>
                <w:b/>
                <w:bCs/>
                <w:sz w:val="15"/>
                <w:szCs w:val="15"/>
              </w:rPr>
              <w:t>Do you think this change supports children’s health, comfort, and learning without increasing compliance burden?</w:t>
            </w:r>
            <w:r>
              <w:rPr>
                <w:rStyle w:val="normaltextrun"/>
                <w:rFonts w:ascii="Calibri Light" w:eastAsiaTheme="majorEastAsia" w:hAnsi="Calibri Light" w:cs="Calibri Light"/>
                <w:sz w:val="15"/>
                <w:szCs w:val="15"/>
              </w:rPr>
              <w:t xml:space="preserve"> </w:t>
            </w:r>
          </w:p>
          <w:p w14:paraId="14F93DFF" w14:textId="50C9E1E9" w:rsidR="002A7E8B" w:rsidRPr="002A7E8B" w:rsidRDefault="002A7E8B" w:rsidP="002A7E8B">
            <w:pPr>
              <w:pStyle w:val="paragraph"/>
              <w:spacing w:before="0" w:beforeAutospacing="0" w:after="0" w:afterAutospacing="0"/>
              <w:ind w:left="179"/>
              <w:textAlignment w:val="baseline"/>
              <w:rPr>
                <w:rFonts w:ascii="Calibri" w:hAnsi="Calibri" w:cs="Calibri"/>
                <w:b/>
                <w:bCs/>
                <w:color w:val="C00000"/>
                <w:sz w:val="18"/>
                <w:szCs w:val="18"/>
              </w:rPr>
            </w:pPr>
            <w:r w:rsidRPr="002A7E8B">
              <w:rPr>
                <w:rStyle w:val="normaltextrun"/>
                <w:rFonts w:ascii="Calibri" w:eastAsiaTheme="majorEastAsia" w:hAnsi="Calibri" w:cs="Calibri"/>
                <w:b/>
                <w:bCs/>
                <w:color w:val="C00000"/>
                <w:sz w:val="18"/>
                <w:szCs w:val="18"/>
              </w:rPr>
              <w:t>No, it is too broad in its wording and needs to be quite specific about its expectation.</w:t>
            </w:r>
            <w:r w:rsidRPr="002A7E8B">
              <w:rPr>
                <w:rStyle w:val="normaltextrun"/>
                <w:rFonts w:ascii="Calibri" w:hAnsi="Calibri" w:cs="Calibri"/>
                <w:b/>
                <w:bCs/>
                <w:color w:val="C00000"/>
                <w:sz w:val="18"/>
                <w:szCs w:val="18"/>
              </w:rPr>
              <w:t xml:space="preserve"> </w:t>
            </w:r>
            <w:r w:rsidRPr="002A7E8B">
              <w:rPr>
                <w:rStyle w:val="normaltextrun"/>
                <w:rFonts w:ascii="Calibri" w:eastAsiaTheme="majorEastAsia" w:hAnsi="Calibri" w:cs="Calibri"/>
                <w:b/>
                <w:bCs/>
                <w:color w:val="C00000"/>
                <w:sz w:val="18"/>
                <w:szCs w:val="18"/>
              </w:rPr>
              <w:t>The change makes it more complicated as the interpretation of comfortable could be at odds with the expectation of HS24</w:t>
            </w:r>
          </w:p>
          <w:p w14:paraId="4587CB8E" w14:textId="77777777" w:rsidR="00F8033A" w:rsidRPr="0021072C" w:rsidRDefault="00F8033A" w:rsidP="002A7E8B">
            <w:pPr>
              <w:pStyle w:val="paragraph"/>
              <w:spacing w:before="0" w:beforeAutospacing="0" w:after="0" w:afterAutospacing="0"/>
              <w:textAlignment w:val="baseline"/>
              <w:rPr>
                <w:rFonts w:ascii="Calibri" w:hAnsi="Calibri" w:cs="Calibri"/>
                <w:sz w:val="15"/>
                <w:szCs w:val="15"/>
              </w:rPr>
            </w:pPr>
          </w:p>
        </w:tc>
      </w:tr>
      <w:tr w:rsidR="00F8033A" w:rsidRPr="00034752" w14:paraId="4F62AC59" w14:textId="0598E539" w:rsidTr="00F8033A">
        <w:tc>
          <w:tcPr>
            <w:tcW w:w="0" w:type="auto"/>
            <w:shd w:val="clear" w:color="auto" w:fill="F2CEED" w:themeFill="accent5" w:themeFillTint="33"/>
          </w:tcPr>
          <w:p w14:paraId="2757CF04" w14:textId="5474F189" w:rsidR="00F8033A" w:rsidRDefault="00F8033A" w:rsidP="00D87327">
            <w:pPr>
              <w:rPr>
                <w:rFonts w:ascii="Calibri" w:hAnsi="Calibri" w:cs="Calibri"/>
                <w:sz w:val="15"/>
                <w:szCs w:val="15"/>
              </w:rPr>
            </w:pPr>
            <w:r>
              <w:rPr>
                <w:rFonts w:ascii="Calibri" w:hAnsi="Calibri" w:cs="Calibri"/>
                <w:sz w:val="15"/>
                <w:szCs w:val="15"/>
              </w:rPr>
              <w:lastRenderedPageBreak/>
              <w:t>PF13</w:t>
            </w:r>
          </w:p>
        </w:tc>
        <w:tc>
          <w:tcPr>
            <w:tcW w:w="0" w:type="auto"/>
            <w:shd w:val="clear" w:color="auto" w:fill="F2CEED" w:themeFill="accent5" w:themeFillTint="33"/>
          </w:tcPr>
          <w:p w14:paraId="6EAD967B" w14:textId="7FD58365" w:rsidR="00F8033A" w:rsidRDefault="00F8033A" w:rsidP="00D87327">
            <w:pPr>
              <w:rPr>
                <w:rFonts w:ascii="Calibri" w:hAnsi="Calibri" w:cs="Calibri"/>
                <w:sz w:val="15"/>
                <w:szCs w:val="15"/>
              </w:rPr>
            </w:pPr>
            <w:r>
              <w:rPr>
                <w:rFonts w:ascii="Calibri" w:hAnsi="Calibri" w:cs="Calibri"/>
                <w:sz w:val="15"/>
                <w:szCs w:val="15"/>
              </w:rPr>
              <w:t>Amend</w:t>
            </w:r>
          </w:p>
        </w:tc>
        <w:tc>
          <w:tcPr>
            <w:tcW w:w="4447" w:type="dxa"/>
            <w:shd w:val="clear" w:color="auto" w:fill="D9F2D0" w:themeFill="accent6" w:themeFillTint="33"/>
          </w:tcPr>
          <w:p w14:paraId="670985DA" w14:textId="77777777" w:rsidR="00F8033A" w:rsidRPr="00034752" w:rsidRDefault="00F8033A" w:rsidP="00D87327">
            <w:pPr>
              <w:rPr>
                <w:rFonts w:ascii="Calibri" w:hAnsi="Calibri" w:cs="Calibri"/>
                <w:b/>
                <w:bCs/>
                <w:kern w:val="0"/>
                <w:sz w:val="15"/>
                <w:szCs w:val="15"/>
              </w:rPr>
            </w:pPr>
            <w:r w:rsidRPr="00034752">
              <w:rPr>
                <w:rFonts w:ascii="Calibri" w:hAnsi="Calibri" w:cs="Calibri"/>
                <w:b/>
                <w:bCs/>
                <w:kern w:val="0"/>
                <w:sz w:val="15"/>
                <w:szCs w:val="15"/>
              </w:rPr>
              <w:t>PF13 Outdoor activity space</w:t>
            </w:r>
          </w:p>
          <w:p w14:paraId="7360DBF3" w14:textId="77777777" w:rsidR="00F8033A" w:rsidRPr="00034752" w:rsidRDefault="00F8033A" w:rsidP="00D87327">
            <w:pPr>
              <w:rPr>
                <w:rFonts w:ascii="Calibri" w:hAnsi="Calibri" w:cs="Calibri"/>
                <w:b/>
                <w:bCs/>
                <w:kern w:val="0"/>
                <w:sz w:val="15"/>
                <w:szCs w:val="15"/>
              </w:rPr>
            </w:pPr>
            <w:r w:rsidRPr="00034752">
              <w:rPr>
                <w:rFonts w:ascii="Calibri" w:hAnsi="Calibri" w:cs="Calibri"/>
                <w:b/>
                <w:bCs/>
                <w:kern w:val="0"/>
                <w:sz w:val="15"/>
                <w:szCs w:val="15"/>
              </w:rPr>
              <w:t>Criteria</w:t>
            </w:r>
          </w:p>
          <w:p w14:paraId="65E2FEB9" w14:textId="77777777" w:rsidR="00F8033A" w:rsidRPr="00034752" w:rsidRDefault="00F8033A" w:rsidP="00D87327">
            <w:pPr>
              <w:rPr>
                <w:rFonts w:ascii="Calibri" w:hAnsi="Calibri" w:cs="Calibri"/>
                <w:kern w:val="0"/>
                <w:sz w:val="15"/>
                <w:szCs w:val="15"/>
              </w:rPr>
            </w:pPr>
            <w:r w:rsidRPr="00034752">
              <w:rPr>
                <w:rFonts w:ascii="Calibri" w:hAnsi="Calibri" w:cs="Calibri"/>
                <w:kern w:val="0"/>
                <w:sz w:val="15"/>
                <w:szCs w:val="15"/>
              </w:rPr>
              <w:t>Outdoor activity space is:</w:t>
            </w:r>
          </w:p>
          <w:p w14:paraId="5052EC60" w14:textId="77777777" w:rsidR="00F8033A" w:rsidRPr="00CA4660" w:rsidRDefault="00F8033A" w:rsidP="00E17A06">
            <w:pPr>
              <w:pStyle w:val="ListParagraph"/>
              <w:numPr>
                <w:ilvl w:val="0"/>
                <w:numId w:val="24"/>
              </w:numPr>
              <w:rPr>
                <w:rFonts w:ascii="Calibri" w:hAnsi="Calibri" w:cs="Calibri"/>
                <w:kern w:val="0"/>
                <w:sz w:val="15"/>
                <w:szCs w:val="15"/>
              </w:rPr>
            </w:pPr>
            <w:r w:rsidRPr="00CA4660">
              <w:rPr>
                <w:rFonts w:ascii="Calibri" w:hAnsi="Calibri" w:cs="Calibri"/>
                <w:kern w:val="0"/>
                <w:sz w:val="15"/>
                <w:szCs w:val="15"/>
              </w:rPr>
              <w:t>connected to the indoor activity space and can be easily and safely accessed by children</w:t>
            </w:r>
          </w:p>
          <w:p w14:paraId="184311AB" w14:textId="77777777" w:rsidR="00F8033A" w:rsidRPr="00CA4660" w:rsidRDefault="00F8033A" w:rsidP="00E17A06">
            <w:pPr>
              <w:pStyle w:val="ListParagraph"/>
              <w:numPr>
                <w:ilvl w:val="0"/>
                <w:numId w:val="24"/>
              </w:numPr>
              <w:rPr>
                <w:rFonts w:ascii="Calibri" w:hAnsi="Calibri" w:cs="Calibri"/>
                <w:kern w:val="0"/>
                <w:sz w:val="15"/>
                <w:szCs w:val="15"/>
              </w:rPr>
            </w:pPr>
            <w:r w:rsidRPr="00CA4660">
              <w:rPr>
                <w:rFonts w:ascii="Calibri" w:hAnsi="Calibri" w:cs="Calibri"/>
                <w:kern w:val="0"/>
                <w:sz w:val="15"/>
                <w:szCs w:val="15"/>
              </w:rPr>
              <w:t>safe, well-drained, and suitably surfaced for a variety of activities</w:t>
            </w:r>
          </w:p>
          <w:p w14:paraId="60098B16" w14:textId="77777777" w:rsidR="00F8033A" w:rsidRPr="00CA4660" w:rsidRDefault="00F8033A" w:rsidP="00E17A06">
            <w:pPr>
              <w:pStyle w:val="ListParagraph"/>
              <w:numPr>
                <w:ilvl w:val="0"/>
                <w:numId w:val="24"/>
              </w:numPr>
              <w:rPr>
                <w:rFonts w:ascii="Calibri" w:hAnsi="Calibri" w:cs="Calibri"/>
                <w:kern w:val="0"/>
                <w:sz w:val="15"/>
                <w:szCs w:val="15"/>
              </w:rPr>
            </w:pPr>
            <w:r w:rsidRPr="00CA4660">
              <w:rPr>
                <w:rFonts w:ascii="Calibri" w:hAnsi="Calibri" w:cs="Calibri"/>
                <w:kern w:val="0"/>
                <w:sz w:val="15"/>
                <w:szCs w:val="15"/>
              </w:rPr>
              <w:t>enclosed by structures and/or fences and gates designed to ensure that children are not able to leave the premises without the knowledge of adults providing education and care</w:t>
            </w:r>
          </w:p>
          <w:p w14:paraId="6929AD25" w14:textId="77777777" w:rsidR="00F8033A" w:rsidRPr="00CA4660" w:rsidRDefault="00F8033A" w:rsidP="00E17A06">
            <w:pPr>
              <w:pStyle w:val="ListParagraph"/>
              <w:numPr>
                <w:ilvl w:val="0"/>
                <w:numId w:val="24"/>
              </w:numPr>
              <w:rPr>
                <w:rFonts w:ascii="Calibri" w:hAnsi="Calibri" w:cs="Calibri"/>
                <w:kern w:val="0"/>
                <w:sz w:val="15"/>
                <w:szCs w:val="15"/>
              </w:rPr>
            </w:pPr>
            <w:r w:rsidRPr="00CA4660">
              <w:rPr>
                <w:rFonts w:ascii="Calibri" w:hAnsi="Calibri" w:cs="Calibri"/>
                <w:kern w:val="0"/>
                <w:sz w:val="15"/>
                <w:szCs w:val="15"/>
              </w:rPr>
              <w:t>not unduly restricted by Resource Consent conditions with regards to its use by the service to provide for outdoor experiences; and</w:t>
            </w:r>
          </w:p>
          <w:p w14:paraId="7EE462B1" w14:textId="77777777" w:rsidR="00F8033A" w:rsidRDefault="00F8033A" w:rsidP="00E17A06">
            <w:pPr>
              <w:pStyle w:val="ListParagraph"/>
              <w:numPr>
                <w:ilvl w:val="0"/>
                <w:numId w:val="24"/>
              </w:numPr>
              <w:rPr>
                <w:rFonts w:ascii="Calibri" w:hAnsi="Calibri" w:cs="Calibri"/>
                <w:kern w:val="0"/>
                <w:sz w:val="15"/>
                <w:szCs w:val="15"/>
              </w:rPr>
            </w:pPr>
            <w:r w:rsidRPr="00CA4660">
              <w:rPr>
                <w:rFonts w:ascii="Calibri" w:hAnsi="Calibri" w:cs="Calibri"/>
                <w:kern w:val="0"/>
                <w:sz w:val="15"/>
                <w:szCs w:val="15"/>
              </w:rPr>
              <w:t>available for the exclusive use of the service during hours of operation.</w:t>
            </w:r>
          </w:p>
          <w:p w14:paraId="0569D828" w14:textId="77777777" w:rsidR="00F8033A" w:rsidRPr="00034752" w:rsidRDefault="00F8033A" w:rsidP="00CA4660">
            <w:pPr>
              <w:rPr>
                <w:rFonts w:ascii="Calibri" w:hAnsi="Calibri" w:cs="Calibri"/>
                <w:b/>
                <w:bCs/>
                <w:kern w:val="0"/>
                <w:sz w:val="15"/>
                <w:szCs w:val="15"/>
              </w:rPr>
            </w:pPr>
          </w:p>
        </w:tc>
        <w:tc>
          <w:tcPr>
            <w:tcW w:w="4394" w:type="dxa"/>
            <w:shd w:val="clear" w:color="auto" w:fill="F2CEED" w:themeFill="accent5" w:themeFillTint="33"/>
          </w:tcPr>
          <w:p w14:paraId="3BE3C4C8" w14:textId="77777777" w:rsidR="00F8033A" w:rsidRDefault="00F8033A" w:rsidP="00D87327">
            <w:pPr>
              <w:pStyle w:val="ListParagraph"/>
              <w:ind w:left="0"/>
              <w:rPr>
                <w:rFonts w:ascii="Calibri" w:hAnsi="Calibri" w:cs="Calibri"/>
                <w:kern w:val="0"/>
                <w:sz w:val="15"/>
                <w:szCs w:val="15"/>
              </w:rPr>
            </w:pPr>
            <w:r w:rsidRPr="00D87327">
              <w:rPr>
                <w:rFonts w:ascii="Calibri" w:hAnsi="Calibri" w:cs="Calibri"/>
                <w:kern w:val="0"/>
                <w:sz w:val="15"/>
                <w:szCs w:val="15"/>
              </w:rPr>
              <w:t xml:space="preserve">Outdoor activity space is: </w:t>
            </w:r>
          </w:p>
          <w:p w14:paraId="400C74AB" w14:textId="77777777" w:rsidR="00F8033A" w:rsidRDefault="00F8033A" w:rsidP="00D87327">
            <w:pPr>
              <w:pStyle w:val="ListParagraph"/>
              <w:ind w:left="0"/>
              <w:rPr>
                <w:rFonts w:ascii="Calibri" w:hAnsi="Calibri" w:cs="Calibri"/>
                <w:kern w:val="0"/>
                <w:sz w:val="15"/>
                <w:szCs w:val="15"/>
              </w:rPr>
            </w:pPr>
            <w:r w:rsidRPr="00D87327">
              <w:rPr>
                <w:rFonts w:ascii="Calibri" w:hAnsi="Calibri" w:cs="Calibri"/>
                <w:kern w:val="0"/>
                <w:sz w:val="15"/>
                <w:szCs w:val="15"/>
              </w:rPr>
              <w:t xml:space="preserve">• connected to the indoor activity space so that children can access it safely and easily (limiting outdoor access may be appropriate at times). </w:t>
            </w:r>
          </w:p>
          <w:p w14:paraId="3610F217" w14:textId="77777777" w:rsidR="00F8033A" w:rsidRDefault="00F8033A" w:rsidP="00D87327">
            <w:pPr>
              <w:pStyle w:val="ListParagraph"/>
              <w:ind w:left="0"/>
              <w:rPr>
                <w:rFonts w:ascii="Calibri" w:hAnsi="Calibri" w:cs="Calibri"/>
                <w:kern w:val="0"/>
                <w:sz w:val="15"/>
                <w:szCs w:val="15"/>
              </w:rPr>
            </w:pPr>
            <w:r w:rsidRPr="00D87327">
              <w:rPr>
                <w:rFonts w:ascii="Calibri" w:hAnsi="Calibri" w:cs="Calibri"/>
                <w:kern w:val="0"/>
                <w:sz w:val="15"/>
                <w:szCs w:val="15"/>
              </w:rPr>
              <w:t xml:space="preserve">• safe, well-drained, and suitably surfaced for a variety of activities </w:t>
            </w:r>
          </w:p>
          <w:p w14:paraId="5F84EABB" w14:textId="77777777" w:rsidR="00F8033A" w:rsidRDefault="00F8033A" w:rsidP="00D87327">
            <w:pPr>
              <w:pStyle w:val="ListParagraph"/>
              <w:ind w:left="0"/>
              <w:rPr>
                <w:rFonts w:ascii="Calibri" w:hAnsi="Calibri" w:cs="Calibri"/>
                <w:kern w:val="0"/>
                <w:sz w:val="15"/>
                <w:szCs w:val="15"/>
              </w:rPr>
            </w:pPr>
            <w:r w:rsidRPr="00D87327">
              <w:rPr>
                <w:rFonts w:ascii="Calibri" w:hAnsi="Calibri" w:cs="Calibri"/>
                <w:kern w:val="0"/>
                <w:sz w:val="15"/>
                <w:szCs w:val="15"/>
              </w:rPr>
              <w:t xml:space="preserve">• enclosed by structures and/or fences and gates designed to ensure that children are not able to leave the premises without the knowledge of adults providing education and care </w:t>
            </w:r>
          </w:p>
          <w:p w14:paraId="4296DF71" w14:textId="77777777" w:rsidR="00F8033A" w:rsidRDefault="00F8033A" w:rsidP="00D87327">
            <w:pPr>
              <w:pStyle w:val="ListParagraph"/>
              <w:ind w:left="0"/>
              <w:rPr>
                <w:rFonts w:ascii="Calibri" w:hAnsi="Calibri" w:cs="Calibri"/>
                <w:kern w:val="0"/>
                <w:sz w:val="15"/>
                <w:szCs w:val="15"/>
              </w:rPr>
            </w:pPr>
            <w:r w:rsidRPr="00D87327">
              <w:rPr>
                <w:rFonts w:ascii="Calibri" w:hAnsi="Calibri" w:cs="Calibri"/>
                <w:kern w:val="0"/>
                <w:sz w:val="15"/>
                <w:szCs w:val="15"/>
              </w:rPr>
              <w:t xml:space="preserve">• not unduly restricted by Resource Consent conditions with regards to its use by the service to provide for outdoor experiences; and </w:t>
            </w:r>
          </w:p>
          <w:p w14:paraId="489625F6" w14:textId="092DF183" w:rsidR="00F8033A" w:rsidRPr="00A109F1" w:rsidRDefault="00F8033A" w:rsidP="00D87327">
            <w:pPr>
              <w:pStyle w:val="ListParagraph"/>
              <w:ind w:left="0"/>
              <w:rPr>
                <w:rFonts w:ascii="Calibri" w:hAnsi="Calibri" w:cs="Calibri"/>
                <w:kern w:val="0"/>
                <w:sz w:val="15"/>
                <w:szCs w:val="15"/>
              </w:rPr>
            </w:pPr>
            <w:r w:rsidRPr="00D87327">
              <w:rPr>
                <w:rFonts w:ascii="Calibri" w:hAnsi="Calibri" w:cs="Calibri"/>
                <w:kern w:val="0"/>
                <w:sz w:val="15"/>
                <w:szCs w:val="15"/>
              </w:rPr>
              <w:t>• available for the exclusive use of the service during hours of operation.</w:t>
            </w:r>
          </w:p>
        </w:tc>
        <w:tc>
          <w:tcPr>
            <w:tcW w:w="4478" w:type="dxa"/>
            <w:shd w:val="clear" w:color="auto" w:fill="F2CEED" w:themeFill="accent5" w:themeFillTint="33"/>
          </w:tcPr>
          <w:p w14:paraId="6D955BCB" w14:textId="77777777" w:rsidR="00C26368" w:rsidRDefault="00C26368" w:rsidP="00C26368">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b/>
                <w:bCs/>
                <w:sz w:val="15"/>
                <w:szCs w:val="15"/>
              </w:rPr>
              <w:t>Does the new wording make it clearer what this criterion is asking services to do?</w:t>
            </w:r>
            <w:r>
              <w:rPr>
                <w:rStyle w:val="normaltextrun"/>
                <w:rFonts w:ascii="Calibri Light" w:eastAsiaTheme="majorEastAsia" w:hAnsi="Calibri Light" w:cs="Calibri Light"/>
                <w:sz w:val="15"/>
                <w:szCs w:val="15"/>
              </w:rPr>
              <w:t> </w:t>
            </w:r>
            <w:r>
              <w:rPr>
                <w:rStyle w:val="eop"/>
                <w:rFonts w:ascii="Calibri Light" w:eastAsiaTheme="majorEastAsia" w:hAnsi="Calibri Light" w:cs="Calibri Light"/>
                <w:sz w:val="15"/>
                <w:szCs w:val="15"/>
              </w:rPr>
              <w:t> </w:t>
            </w:r>
          </w:p>
          <w:p w14:paraId="15EF7F5F" w14:textId="7CBDE631" w:rsidR="00C26368" w:rsidRPr="00C26368" w:rsidRDefault="00C26368" w:rsidP="00C26368">
            <w:pPr>
              <w:pStyle w:val="paragraph"/>
              <w:spacing w:before="0" w:beforeAutospacing="0" w:after="0" w:afterAutospacing="0"/>
              <w:textAlignment w:val="baseline"/>
              <w:rPr>
                <w:rFonts w:ascii="Calibri" w:hAnsi="Calibri" w:cs="Calibri"/>
                <w:b/>
                <w:bCs/>
                <w:color w:val="C00000"/>
                <w:sz w:val="18"/>
                <w:szCs w:val="18"/>
              </w:rPr>
            </w:pPr>
            <w:r w:rsidRPr="00C26368">
              <w:rPr>
                <w:rStyle w:val="normaltextrun"/>
                <w:rFonts w:ascii="Calibri" w:eastAsiaTheme="majorEastAsia" w:hAnsi="Calibri" w:cs="Calibri"/>
                <w:b/>
                <w:bCs/>
                <w:color w:val="C00000"/>
                <w:sz w:val="18"/>
                <w:szCs w:val="18"/>
              </w:rPr>
              <w:t>No the change doesn’t make it clearer – by adding the rider around limiting access at times, it still means that services can choose to have significant restriction on children’s access to the outdoors –interpretation of ‘appropriate at times’ would be challenging </w:t>
            </w:r>
            <w:r w:rsidRPr="00C26368">
              <w:rPr>
                <w:rStyle w:val="eop"/>
                <w:rFonts w:ascii="Calibri" w:eastAsiaTheme="majorEastAsia" w:hAnsi="Calibri" w:cs="Calibri"/>
                <w:b/>
                <w:bCs/>
                <w:color w:val="C00000"/>
                <w:sz w:val="18"/>
                <w:szCs w:val="18"/>
              </w:rPr>
              <w:t> </w:t>
            </w:r>
          </w:p>
          <w:p w14:paraId="1FF62679" w14:textId="21DE5922" w:rsidR="00C26368" w:rsidRPr="00C26368" w:rsidRDefault="00C26368" w:rsidP="00C26368">
            <w:pPr>
              <w:pStyle w:val="paragraph"/>
              <w:spacing w:before="0" w:beforeAutospacing="0" w:after="0" w:afterAutospacing="0"/>
              <w:textAlignment w:val="baseline"/>
              <w:rPr>
                <w:rStyle w:val="eop"/>
                <w:rFonts w:ascii="Calibri" w:eastAsiaTheme="majorEastAsia" w:hAnsi="Calibri" w:cs="Calibri"/>
                <w:b/>
                <w:bCs/>
                <w:color w:val="C00000"/>
                <w:sz w:val="18"/>
                <w:szCs w:val="18"/>
              </w:rPr>
            </w:pPr>
            <w:r w:rsidRPr="00C26368">
              <w:rPr>
                <w:rStyle w:val="normaltextrun"/>
                <w:rFonts w:ascii="Calibri" w:eastAsiaTheme="majorEastAsia" w:hAnsi="Calibri" w:cs="Calibri"/>
                <w:b/>
                <w:bCs/>
                <w:color w:val="C00000"/>
                <w:sz w:val="18"/>
                <w:szCs w:val="18"/>
              </w:rPr>
              <w:t xml:space="preserve">It is only the first bullet point with change of wording, the addition of limiting outdoor access is open to interpretation. This expectation would need to be </w:t>
            </w:r>
            <w:r>
              <w:rPr>
                <w:rStyle w:val="normaltextrun"/>
                <w:rFonts w:ascii="Calibri" w:eastAsiaTheme="majorEastAsia" w:hAnsi="Calibri" w:cs="Calibri"/>
                <w:b/>
                <w:bCs/>
                <w:color w:val="C00000"/>
                <w:sz w:val="18"/>
                <w:szCs w:val="18"/>
              </w:rPr>
              <w:t>more clear.</w:t>
            </w:r>
          </w:p>
          <w:p w14:paraId="46FDA891" w14:textId="77777777" w:rsidR="00C26368" w:rsidRDefault="00C26368" w:rsidP="00C26368">
            <w:pPr>
              <w:pStyle w:val="paragraph"/>
              <w:spacing w:before="0" w:beforeAutospacing="0" w:after="0" w:afterAutospacing="0"/>
              <w:textAlignment w:val="baseline"/>
              <w:rPr>
                <w:rFonts w:ascii="Segoe UI" w:hAnsi="Segoe UI" w:cs="Segoe UI"/>
                <w:sz w:val="18"/>
                <w:szCs w:val="18"/>
              </w:rPr>
            </w:pPr>
          </w:p>
          <w:p w14:paraId="412EA3F5" w14:textId="28B6D3BA" w:rsidR="00C26368" w:rsidRDefault="00C26368" w:rsidP="00C26368">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b/>
                <w:bCs/>
                <w:sz w:val="15"/>
                <w:szCs w:val="15"/>
              </w:rPr>
              <w:t>Do you think the new wording would help services follow this requirement more easily? </w:t>
            </w:r>
            <w:r>
              <w:rPr>
                <w:rStyle w:val="eop"/>
                <w:rFonts w:ascii="Calibri Light" w:eastAsiaTheme="majorEastAsia" w:hAnsi="Calibri Light" w:cs="Calibri Light"/>
                <w:sz w:val="15"/>
                <w:szCs w:val="15"/>
              </w:rPr>
              <w:t> </w:t>
            </w:r>
          </w:p>
          <w:p w14:paraId="10D9B744" w14:textId="4B17757B" w:rsidR="00C26368" w:rsidRPr="00C26368" w:rsidRDefault="00C26368" w:rsidP="00C26368">
            <w:pPr>
              <w:pStyle w:val="paragraph"/>
              <w:spacing w:before="0" w:beforeAutospacing="0" w:after="0" w:afterAutospacing="0"/>
              <w:textAlignment w:val="baseline"/>
              <w:rPr>
                <w:rStyle w:val="normaltextrun"/>
                <w:rFonts w:ascii="Calibri" w:eastAsiaTheme="majorEastAsia" w:hAnsi="Calibri" w:cs="Calibri"/>
                <w:b/>
                <w:bCs/>
                <w:color w:val="C00000"/>
                <w:sz w:val="18"/>
                <w:szCs w:val="18"/>
              </w:rPr>
            </w:pPr>
            <w:r w:rsidRPr="00C26368">
              <w:rPr>
                <w:rStyle w:val="normaltextrun"/>
                <w:rFonts w:ascii="Calibri" w:eastAsiaTheme="majorEastAsia" w:hAnsi="Calibri" w:cs="Calibri"/>
                <w:b/>
                <w:bCs/>
                <w:color w:val="C00000"/>
                <w:sz w:val="18"/>
                <w:szCs w:val="18"/>
              </w:rPr>
              <w:t>No, it only slightly changed and there would need to be discussions around limiting outdoor access for each service, to determine what this expectation would look like for practice.</w:t>
            </w:r>
          </w:p>
          <w:p w14:paraId="2CEE405C" w14:textId="77777777" w:rsidR="00C26368" w:rsidRDefault="00C26368" w:rsidP="00C26368">
            <w:pPr>
              <w:pStyle w:val="paragraph"/>
              <w:spacing w:before="0" w:beforeAutospacing="0" w:after="0" w:afterAutospacing="0"/>
              <w:textAlignment w:val="baseline"/>
              <w:rPr>
                <w:rFonts w:ascii="Segoe UI" w:hAnsi="Segoe UI" w:cs="Segoe UI"/>
                <w:sz w:val="18"/>
                <w:szCs w:val="18"/>
              </w:rPr>
            </w:pPr>
          </w:p>
          <w:p w14:paraId="0B585631" w14:textId="3B7596FB" w:rsidR="00C26368" w:rsidRDefault="00C26368" w:rsidP="00C26368">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b/>
                <w:bCs/>
                <w:sz w:val="15"/>
                <w:szCs w:val="15"/>
              </w:rPr>
              <w:lastRenderedPageBreak/>
              <w:t>How easy would it be for services to make this change?</w:t>
            </w:r>
            <w:r>
              <w:rPr>
                <w:rStyle w:val="eop"/>
                <w:rFonts w:ascii="Calibri Light" w:eastAsiaTheme="majorEastAsia" w:hAnsi="Calibri Light" w:cs="Calibri Light"/>
                <w:sz w:val="15"/>
                <w:szCs w:val="15"/>
              </w:rPr>
              <w:t> </w:t>
            </w:r>
          </w:p>
          <w:p w14:paraId="34CC9B1D" w14:textId="16E6C011" w:rsidR="00C26368" w:rsidRPr="00C26368" w:rsidRDefault="00C26368" w:rsidP="00C26368">
            <w:pPr>
              <w:pStyle w:val="paragraph"/>
              <w:spacing w:before="0" w:beforeAutospacing="0" w:after="0" w:afterAutospacing="0"/>
              <w:textAlignment w:val="baseline"/>
              <w:rPr>
                <w:rStyle w:val="eop"/>
                <w:rFonts w:ascii="Calibri" w:eastAsiaTheme="majorEastAsia" w:hAnsi="Calibri" w:cs="Calibri"/>
                <w:b/>
                <w:bCs/>
                <w:color w:val="C00000"/>
                <w:sz w:val="18"/>
                <w:szCs w:val="18"/>
              </w:rPr>
            </w:pPr>
            <w:r w:rsidRPr="00C26368">
              <w:rPr>
                <w:rStyle w:val="normaltextrun"/>
                <w:rFonts w:ascii="Calibri" w:eastAsiaTheme="majorEastAsia" w:hAnsi="Calibri" w:cs="Calibri"/>
                <w:b/>
                <w:bCs/>
                <w:color w:val="C00000"/>
                <w:sz w:val="18"/>
                <w:szCs w:val="18"/>
              </w:rPr>
              <w:t>We don’t think it makes any difference, and in centres where there is very limited non-contact time for staff, this outcome could be difficult to fulfil. </w:t>
            </w:r>
            <w:r w:rsidRPr="00C26368">
              <w:rPr>
                <w:rStyle w:val="eop"/>
                <w:rFonts w:ascii="Calibri" w:eastAsiaTheme="majorEastAsia" w:hAnsi="Calibri" w:cs="Calibri"/>
                <w:b/>
                <w:bCs/>
                <w:color w:val="C00000"/>
                <w:sz w:val="18"/>
                <w:szCs w:val="18"/>
              </w:rPr>
              <w:t> </w:t>
            </w:r>
          </w:p>
          <w:p w14:paraId="49F95B36" w14:textId="77777777" w:rsidR="00C26368" w:rsidRPr="00C26368" w:rsidRDefault="00C26368" w:rsidP="00C26368">
            <w:pPr>
              <w:pStyle w:val="paragraph"/>
              <w:spacing w:before="0" w:beforeAutospacing="0" w:after="0" w:afterAutospacing="0"/>
              <w:textAlignment w:val="baseline"/>
              <w:rPr>
                <w:rFonts w:ascii="Calibri" w:hAnsi="Calibri" w:cs="Calibri"/>
                <w:b/>
                <w:bCs/>
                <w:color w:val="C00000"/>
                <w:sz w:val="18"/>
                <w:szCs w:val="18"/>
              </w:rPr>
            </w:pPr>
          </w:p>
          <w:p w14:paraId="28676F2B" w14:textId="4961ECE5" w:rsidR="00C26368" w:rsidRDefault="00C26368" w:rsidP="00C26368">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b/>
                <w:bCs/>
                <w:sz w:val="15"/>
                <w:szCs w:val="15"/>
              </w:rPr>
              <w:t>Does the new wording help you feel more confident about what’s expected?</w:t>
            </w:r>
            <w:r>
              <w:rPr>
                <w:rStyle w:val="eop"/>
                <w:rFonts w:ascii="Calibri Light" w:eastAsiaTheme="majorEastAsia" w:hAnsi="Calibri Light" w:cs="Calibri Light"/>
                <w:sz w:val="15"/>
                <w:szCs w:val="15"/>
              </w:rPr>
              <w:t> </w:t>
            </w:r>
          </w:p>
          <w:p w14:paraId="232090FA" w14:textId="66358384" w:rsidR="00C26368" w:rsidRPr="00C26368" w:rsidRDefault="00C26368" w:rsidP="00C26368">
            <w:pPr>
              <w:pStyle w:val="paragraph"/>
              <w:spacing w:before="0" w:beforeAutospacing="0" w:after="0" w:afterAutospacing="0"/>
              <w:textAlignment w:val="baseline"/>
              <w:rPr>
                <w:rFonts w:ascii="Calibri" w:hAnsi="Calibri" w:cs="Calibri"/>
                <w:b/>
                <w:bCs/>
                <w:color w:val="C00000"/>
                <w:sz w:val="18"/>
                <w:szCs w:val="18"/>
              </w:rPr>
            </w:pPr>
            <w:r w:rsidRPr="00C26368">
              <w:rPr>
                <w:rStyle w:val="normaltextrun"/>
                <w:rFonts w:ascii="Calibri" w:eastAsiaTheme="majorEastAsia" w:hAnsi="Calibri" w:cs="Calibri"/>
                <w:b/>
                <w:bCs/>
                <w:color w:val="C00000"/>
                <w:sz w:val="18"/>
                <w:szCs w:val="18"/>
              </w:rPr>
              <w:t>No</w:t>
            </w:r>
            <w:r w:rsidRPr="00C26368">
              <w:rPr>
                <w:rStyle w:val="eop"/>
                <w:rFonts w:ascii="Calibri" w:eastAsiaTheme="majorEastAsia" w:hAnsi="Calibri" w:cs="Calibri"/>
                <w:b/>
                <w:bCs/>
                <w:color w:val="C00000"/>
                <w:sz w:val="18"/>
                <w:szCs w:val="18"/>
              </w:rPr>
              <w:t> </w:t>
            </w:r>
          </w:p>
          <w:p w14:paraId="559E7EFE" w14:textId="77777777" w:rsidR="00F8033A" w:rsidRPr="001C0BC6" w:rsidRDefault="00F8033A" w:rsidP="00C26368">
            <w:pPr>
              <w:pStyle w:val="paragraph"/>
              <w:spacing w:before="0" w:beforeAutospacing="0" w:after="0" w:afterAutospacing="0"/>
              <w:textAlignment w:val="baseline"/>
              <w:rPr>
                <w:rFonts w:ascii="Calibri" w:hAnsi="Calibri" w:cs="Calibri"/>
                <w:sz w:val="15"/>
                <w:szCs w:val="15"/>
              </w:rPr>
            </w:pPr>
          </w:p>
        </w:tc>
      </w:tr>
      <w:tr w:rsidR="00F8033A" w:rsidRPr="00034752" w14:paraId="4E52C940" w14:textId="3C7AB475" w:rsidTr="00F8033A">
        <w:tc>
          <w:tcPr>
            <w:tcW w:w="0" w:type="auto"/>
            <w:shd w:val="clear" w:color="auto" w:fill="F2CEED" w:themeFill="accent5" w:themeFillTint="33"/>
          </w:tcPr>
          <w:p w14:paraId="3FCD5412" w14:textId="2D1A43BD" w:rsidR="00F8033A" w:rsidRDefault="00F8033A" w:rsidP="00BB6D83">
            <w:pPr>
              <w:rPr>
                <w:rFonts w:ascii="Calibri" w:hAnsi="Calibri" w:cs="Calibri"/>
                <w:sz w:val="15"/>
                <w:szCs w:val="15"/>
              </w:rPr>
            </w:pPr>
            <w:r>
              <w:rPr>
                <w:rFonts w:ascii="Calibri" w:hAnsi="Calibri" w:cs="Calibri"/>
                <w:sz w:val="15"/>
                <w:szCs w:val="15"/>
              </w:rPr>
              <w:lastRenderedPageBreak/>
              <w:t>PF14</w:t>
            </w:r>
          </w:p>
        </w:tc>
        <w:tc>
          <w:tcPr>
            <w:tcW w:w="0" w:type="auto"/>
            <w:shd w:val="clear" w:color="auto" w:fill="F2CEED" w:themeFill="accent5" w:themeFillTint="33"/>
          </w:tcPr>
          <w:p w14:paraId="431EFCBF" w14:textId="35D91D3F" w:rsidR="00F8033A" w:rsidRDefault="00F8033A" w:rsidP="00BB6D83">
            <w:pPr>
              <w:rPr>
                <w:rFonts w:ascii="Calibri" w:hAnsi="Calibri" w:cs="Calibri"/>
                <w:sz w:val="15"/>
                <w:szCs w:val="15"/>
              </w:rPr>
            </w:pPr>
            <w:r>
              <w:rPr>
                <w:rFonts w:ascii="Calibri" w:hAnsi="Calibri" w:cs="Calibri"/>
                <w:sz w:val="15"/>
                <w:szCs w:val="15"/>
              </w:rPr>
              <w:t>Amend</w:t>
            </w:r>
          </w:p>
        </w:tc>
        <w:tc>
          <w:tcPr>
            <w:tcW w:w="4447" w:type="dxa"/>
            <w:shd w:val="clear" w:color="auto" w:fill="D9F2D0" w:themeFill="accent6" w:themeFillTint="33"/>
          </w:tcPr>
          <w:p w14:paraId="207758DE" w14:textId="77777777" w:rsidR="00F8033A" w:rsidRPr="00034752" w:rsidRDefault="00F8033A" w:rsidP="00BB6D83">
            <w:pPr>
              <w:rPr>
                <w:rFonts w:ascii="Calibri" w:hAnsi="Calibri" w:cs="Calibri"/>
                <w:b/>
                <w:bCs/>
                <w:kern w:val="0"/>
                <w:sz w:val="15"/>
                <w:szCs w:val="15"/>
              </w:rPr>
            </w:pPr>
            <w:r w:rsidRPr="00034752">
              <w:rPr>
                <w:rFonts w:ascii="Calibri" w:hAnsi="Calibri" w:cs="Calibri"/>
                <w:b/>
                <w:bCs/>
                <w:kern w:val="0"/>
                <w:sz w:val="15"/>
                <w:szCs w:val="15"/>
              </w:rPr>
              <w:t>PF14 Infant toddler safe space</w:t>
            </w:r>
          </w:p>
          <w:p w14:paraId="1D98FEF6" w14:textId="77777777" w:rsidR="00F8033A" w:rsidRPr="00034752" w:rsidRDefault="00F8033A" w:rsidP="00BB6D83">
            <w:pPr>
              <w:rPr>
                <w:rFonts w:ascii="Calibri" w:hAnsi="Calibri" w:cs="Calibri"/>
                <w:b/>
                <w:bCs/>
                <w:kern w:val="0"/>
                <w:sz w:val="15"/>
                <w:szCs w:val="15"/>
              </w:rPr>
            </w:pPr>
            <w:r w:rsidRPr="00034752">
              <w:rPr>
                <w:rFonts w:ascii="Calibri" w:hAnsi="Calibri" w:cs="Calibri"/>
                <w:b/>
                <w:bCs/>
                <w:kern w:val="0"/>
                <w:sz w:val="15"/>
                <w:szCs w:val="15"/>
              </w:rPr>
              <w:t>Criteria</w:t>
            </w:r>
          </w:p>
          <w:p w14:paraId="1179F3B2" w14:textId="77777777" w:rsidR="00F8033A" w:rsidRPr="00034752" w:rsidRDefault="00F8033A" w:rsidP="00BB6D83">
            <w:pPr>
              <w:rPr>
                <w:rFonts w:ascii="Calibri" w:hAnsi="Calibri" w:cs="Calibri"/>
                <w:kern w:val="0"/>
                <w:sz w:val="15"/>
                <w:szCs w:val="15"/>
              </w:rPr>
            </w:pPr>
            <w:r w:rsidRPr="00034752">
              <w:rPr>
                <w:rFonts w:ascii="Calibri" w:hAnsi="Calibri" w:cs="Calibri"/>
                <w:kern w:val="0"/>
                <w:sz w:val="15"/>
                <w:szCs w:val="15"/>
              </w:rPr>
              <w:t>Applies only to services licensed for under 2-year-olds</w:t>
            </w:r>
          </w:p>
          <w:p w14:paraId="0E869C5A" w14:textId="77777777" w:rsidR="00F8033A" w:rsidRDefault="00F8033A" w:rsidP="00BB6D83">
            <w:pPr>
              <w:rPr>
                <w:rFonts w:ascii="Calibri" w:hAnsi="Calibri" w:cs="Calibri"/>
                <w:kern w:val="0"/>
                <w:sz w:val="15"/>
                <w:szCs w:val="15"/>
              </w:rPr>
            </w:pPr>
            <w:r w:rsidRPr="00034752">
              <w:rPr>
                <w:rFonts w:ascii="Calibri" w:hAnsi="Calibri" w:cs="Calibri"/>
                <w:kern w:val="0"/>
                <w:sz w:val="15"/>
                <w:szCs w:val="15"/>
              </w:rPr>
              <w:t>There are safe and comfortable (indoor and outdoor) spaces for infants, toddlers or children not walking to lie, roll, creep, crawl, pull themselves up, learn to walk and to be protected from more mobile children.</w:t>
            </w:r>
          </w:p>
          <w:p w14:paraId="2EC89162" w14:textId="77777777" w:rsidR="00F8033A" w:rsidRDefault="00F8033A" w:rsidP="00BB6D83">
            <w:pPr>
              <w:rPr>
                <w:rFonts w:ascii="Calibri" w:hAnsi="Calibri" w:cs="Calibri"/>
                <w:kern w:val="0"/>
                <w:sz w:val="15"/>
                <w:szCs w:val="15"/>
              </w:rPr>
            </w:pPr>
          </w:p>
          <w:p w14:paraId="0899779D" w14:textId="77777777" w:rsidR="00F8033A" w:rsidRDefault="00F8033A" w:rsidP="00BB6D83">
            <w:pPr>
              <w:rPr>
                <w:rFonts w:ascii="Calibri" w:hAnsi="Calibri" w:cs="Calibri"/>
                <w:kern w:val="0"/>
                <w:sz w:val="15"/>
                <w:szCs w:val="15"/>
              </w:rPr>
            </w:pPr>
          </w:p>
          <w:p w14:paraId="2EB4CEF6" w14:textId="77777777" w:rsidR="00F8033A" w:rsidRDefault="00F8033A" w:rsidP="00BB6D83">
            <w:pPr>
              <w:rPr>
                <w:rFonts w:ascii="Calibri" w:hAnsi="Calibri" w:cs="Calibri"/>
                <w:kern w:val="0"/>
                <w:sz w:val="15"/>
                <w:szCs w:val="15"/>
              </w:rPr>
            </w:pPr>
          </w:p>
          <w:p w14:paraId="34F5CE7A" w14:textId="77777777" w:rsidR="00F8033A" w:rsidRDefault="00F8033A" w:rsidP="00BB6D83">
            <w:pPr>
              <w:rPr>
                <w:rFonts w:ascii="Calibri" w:hAnsi="Calibri" w:cs="Calibri"/>
                <w:kern w:val="0"/>
                <w:sz w:val="15"/>
                <w:szCs w:val="15"/>
              </w:rPr>
            </w:pPr>
          </w:p>
          <w:p w14:paraId="5266A6E1" w14:textId="77777777" w:rsidR="00F8033A" w:rsidRDefault="00F8033A" w:rsidP="00BB6D83">
            <w:pPr>
              <w:rPr>
                <w:rFonts w:ascii="Calibri" w:hAnsi="Calibri" w:cs="Calibri"/>
                <w:kern w:val="0"/>
                <w:sz w:val="15"/>
                <w:szCs w:val="15"/>
              </w:rPr>
            </w:pPr>
          </w:p>
          <w:p w14:paraId="3AC83648" w14:textId="77777777" w:rsidR="00F8033A" w:rsidRPr="00034752" w:rsidRDefault="00F8033A" w:rsidP="00BB6D83">
            <w:pPr>
              <w:rPr>
                <w:rFonts w:ascii="Calibri" w:hAnsi="Calibri" w:cs="Calibri"/>
                <w:kern w:val="0"/>
                <w:sz w:val="15"/>
                <w:szCs w:val="15"/>
              </w:rPr>
            </w:pPr>
          </w:p>
          <w:p w14:paraId="166D405F" w14:textId="77777777" w:rsidR="00F8033A" w:rsidRPr="00034752" w:rsidRDefault="00F8033A" w:rsidP="00E1045B">
            <w:pPr>
              <w:rPr>
                <w:rFonts w:ascii="Calibri" w:hAnsi="Calibri" w:cs="Calibri"/>
                <w:b/>
                <w:bCs/>
                <w:kern w:val="0"/>
                <w:sz w:val="15"/>
                <w:szCs w:val="15"/>
              </w:rPr>
            </w:pPr>
          </w:p>
        </w:tc>
        <w:tc>
          <w:tcPr>
            <w:tcW w:w="4394" w:type="dxa"/>
            <w:shd w:val="clear" w:color="auto" w:fill="F2CEED" w:themeFill="accent5" w:themeFillTint="33"/>
          </w:tcPr>
          <w:p w14:paraId="7F39B2ED" w14:textId="77777777" w:rsidR="00F8033A" w:rsidRDefault="00F8033A" w:rsidP="00BB6D83">
            <w:pPr>
              <w:pStyle w:val="ListParagraph"/>
              <w:ind w:left="0"/>
              <w:rPr>
                <w:rFonts w:ascii="Calibri" w:hAnsi="Calibri" w:cs="Calibri"/>
                <w:kern w:val="0"/>
                <w:sz w:val="15"/>
                <w:szCs w:val="15"/>
              </w:rPr>
            </w:pPr>
            <w:r w:rsidRPr="00BB6D83">
              <w:rPr>
                <w:rFonts w:ascii="Calibri" w:hAnsi="Calibri" w:cs="Calibri"/>
                <w:kern w:val="0"/>
                <w:sz w:val="15"/>
                <w:szCs w:val="15"/>
              </w:rPr>
              <w:t xml:space="preserve">Applies only to services licensed for under 2-year-olds </w:t>
            </w:r>
          </w:p>
          <w:p w14:paraId="7999D6A1" w14:textId="77777777" w:rsidR="00F8033A" w:rsidRDefault="00F8033A" w:rsidP="00BB6D83">
            <w:pPr>
              <w:pStyle w:val="ListParagraph"/>
              <w:ind w:left="0"/>
              <w:rPr>
                <w:rFonts w:ascii="Calibri" w:hAnsi="Calibri" w:cs="Calibri"/>
                <w:kern w:val="0"/>
                <w:sz w:val="15"/>
                <w:szCs w:val="15"/>
              </w:rPr>
            </w:pPr>
          </w:p>
          <w:p w14:paraId="784B4A36" w14:textId="63922B73" w:rsidR="00F8033A" w:rsidRPr="00A109F1" w:rsidRDefault="00F8033A" w:rsidP="00BB6D83">
            <w:pPr>
              <w:pStyle w:val="ListParagraph"/>
              <w:ind w:left="0"/>
              <w:rPr>
                <w:rFonts w:ascii="Calibri" w:hAnsi="Calibri" w:cs="Calibri"/>
                <w:kern w:val="0"/>
                <w:sz w:val="15"/>
                <w:szCs w:val="15"/>
              </w:rPr>
            </w:pPr>
            <w:r w:rsidRPr="00BB6D83">
              <w:rPr>
                <w:rFonts w:ascii="Calibri" w:hAnsi="Calibri" w:cs="Calibri"/>
                <w:kern w:val="0"/>
                <w:sz w:val="15"/>
                <w:szCs w:val="15"/>
              </w:rPr>
              <w:t>There are safe and comfortable (indoor and outdoor) spaces for infants, toddlers or children not walking to lie, roll, creep, crawl, pull themselves up, learn to walk and to be protected from more mobile children.</w:t>
            </w:r>
          </w:p>
        </w:tc>
        <w:tc>
          <w:tcPr>
            <w:tcW w:w="4478" w:type="dxa"/>
            <w:shd w:val="clear" w:color="auto" w:fill="F2CEED" w:themeFill="accent5" w:themeFillTint="33"/>
          </w:tcPr>
          <w:p w14:paraId="1ECDB5BD" w14:textId="2BA94961" w:rsidR="00C26368" w:rsidRDefault="00C26368" w:rsidP="00E17A06">
            <w:pPr>
              <w:pStyle w:val="paragraph"/>
              <w:numPr>
                <w:ilvl w:val="0"/>
                <w:numId w:val="56"/>
              </w:numPr>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b/>
                <w:bCs/>
                <w:sz w:val="15"/>
                <w:szCs w:val="15"/>
              </w:rPr>
              <w:t>Does the new wording make it clearer what’s expected for keeping non-walking</w:t>
            </w:r>
            <w:r>
              <w:rPr>
                <w:rStyle w:val="eop"/>
                <w:rFonts w:ascii="Calibri Light" w:eastAsiaTheme="majorEastAsia" w:hAnsi="Calibri Light" w:cs="Calibri Light"/>
                <w:sz w:val="15"/>
                <w:szCs w:val="15"/>
              </w:rPr>
              <w:t> </w:t>
            </w:r>
            <w:r>
              <w:rPr>
                <w:rStyle w:val="normaltextrun"/>
                <w:rFonts w:ascii="Calibri Light" w:eastAsiaTheme="majorEastAsia" w:hAnsi="Calibri Light" w:cs="Calibri Light"/>
                <w:b/>
                <w:bCs/>
                <w:sz w:val="15"/>
                <w:szCs w:val="15"/>
              </w:rPr>
              <w:t>children safe?</w:t>
            </w:r>
            <w:r>
              <w:rPr>
                <w:rStyle w:val="eop"/>
                <w:rFonts w:ascii="Calibri Light" w:eastAsiaTheme="majorEastAsia" w:hAnsi="Calibri Light" w:cs="Calibri Light"/>
                <w:sz w:val="15"/>
                <w:szCs w:val="15"/>
              </w:rPr>
              <w:t> </w:t>
            </w:r>
          </w:p>
          <w:p w14:paraId="54C1E6D4" w14:textId="5D88F662" w:rsidR="00C26368" w:rsidRPr="001D4A06" w:rsidRDefault="00C26368" w:rsidP="001D4A06">
            <w:pPr>
              <w:pStyle w:val="paragraph"/>
              <w:spacing w:before="0" w:beforeAutospacing="0" w:after="0" w:afterAutospacing="0"/>
              <w:ind w:left="360"/>
              <w:textAlignment w:val="baseline"/>
              <w:rPr>
                <w:rStyle w:val="eop"/>
                <w:rFonts w:ascii="Calibri" w:eastAsiaTheme="majorEastAsia" w:hAnsi="Calibri" w:cs="Calibri"/>
                <w:b/>
                <w:bCs/>
                <w:color w:val="C00000"/>
                <w:sz w:val="18"/>
                <w:szCs w:val="18"/>
              </w:rPr>
            </w:pPr>
            <w:r w:rsidRPr="001D4A06">
              <w:rPr>
                <w:rStyle w:val="normaltextrun"/>
                <w:rFonts w:ascii="Calibri" w:eastAsiaTheme="majorEastAsia" w:hAnsi="Calibri" w:cs="Calibri"/>
                <w:b/>
                <w:bCs/>
                <w:color w:val="C00000"/>
                <w:sz w:val="18"/>
                <w:szCs w:val="18"/>
              </w:rPr>
              <w:t>Yes – it clarifies appropriateness of mixed ages</w:t>
            </w:r>
            <w:r w:rsidRPr="001D4A06">
              <w:rPr>
                <w:rStyle w:val="eop"/>
                <w:rFonts w:ascii="Calibri" w:eastAsiaTheme="majorEastAsia" w:hAnsi="Calibri" w:cs="Calibri"/>
                <w:b/>
                <w:bCs/>
                <w:color w:val="C00000"/>
                <w:sz w:val="18"/>
                <w:szCs w:val="18"/>
              </w:rPr>
              <w:t> </w:t>
            </w:r>
          </w:p>
          <w:p w14:paraId="7E7B5C18" w14:textId="77777777" w:rsidR="00C26368" w:rsidRDefault="00C26368" w:rsidP="00C26368">
            <w:pPr>
              <w:pStyle w:val="paragraph"/>
              <w:spacing w:before="0" w:beforeAutospacing="0" w:after="0" w:afterAutospacing="0"/>
              <w:textAlignment w:val="baseline"/>
              <w:rPr>
                <w:rFonts w:ascii="Segoe UI" w:hAnsi="Segoe UI" w:cs="Segoe UI"/>
                <w:sz w:val="18"/>
                <w:szCs w:val="18"/>
              </w:rPr>
            </w:pPr>
          </w:p>
          <w:p w14:paraId="6A74B61A" w14:textId="2266BF56" w:rsidR="00C26368" w:rsidRDefault="00C26368" w:rsidP="00E17A06">
            <w:pPr>
              <w:pStyle w:val="paragraph"/>
              <w:numPr>
                <w:ilvl w:val="0"/>
                <w:numId w:val="56"/>
              </w:numPr>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b/>
                <w:bCs/>
                <w:sz w:val="15"/>
                <w:szCs w:val="15"/>
              </w:rPr>
              <w:t>Do you think the new wording helps clear up any confusion about separating younger and older children?</w:t>
            </w:r>
            <w:r>
              <w:rPr>
                <w:rStyle w:val="eop"/>
                <w:rFonts w:ascii="Calibri Light" w:eastAsiaTheme="majorEastAsia" w:hAnsi="Calibri Light" w:cs="Calibri Light"/>
                <w:sz w:val="15"/>
                <w:szCs w:val="15"/>
              </w:rPr>
              <w:t> </w:t>
            </w:r>
          </w:p>
          <w:p w14:paraId="1F2490FB" w14:textId="2BCAF1FC" w:rsidR="00C26368" w:rsidRPr="001D4A06" w:rsidRDefault="001D4A06" w:rsidP="001D4A06">
            <w:pPr>
              <w:pStyle w:val="paragraph"/>
              <w:spacing w:before="0" w:beforeAutospacing="0" w:after="0" w:afterAutospacing="0"/>
              <w:ind w:left="360"/>
              <w:textAlignment w:val="baseline"/>
              <w:rPr>
                <w:rFonts w:ascii="Calibri" w:hAnsi="Calibri" w:cs="Calibri"/>
                <w:b/>
                <w:bCs/>
                <w:color w:val="C00000"/>
                <w:sz w:val="18"/>
                <w:szCs w:val="18"/>
              </w:rPr>
            </w:pPr>
            <w:r>
              <w:rPr>
                <w:rStyle w:val="normaltextrun"/>
                <w:rFonts w:ascii="Calibri" w:eastAsiaTheme="majorEastAsia" w:hAnsi="Calibri" w:cs="Calibri"/>
                <w:b/>
                <w:bCs/>
                <w:color w:val="C00000"/>
                <w:sz w:val="18"/>
                <w:szCs w:val="18"/>
              </w:rPr>
              <w:t>It is s</w:t>
            </w:r>
            <w:r w:rsidR="00C26368" w:rsidRPr="001D4A06">
              <w:rPr>
                <w:rStyle w:val="normaltextrun"/>
                <w:rFonts w:ascii="Calibri" w:eastAsiaTheme="majorEastAsia" w:hAnsi="Calibri" w:cs="Calibri"/>
                <w:b/>
                <w:bCs/>
                <w:color w:val="C00000"/>
                <w:sz w:val="18"/>
                <w:szCs w:val="18"/>
              </w:rPr>
              <w:t>omewhat clearer that all children can be ‘moving’ Moving though doesn’t equal supporting sustained learning in a space where older children may be.</w:t>
            </w:r>
          </w:p>
          <w:p w14:paraId="73D3ADA0" w14:textId="77777777" w:rsidR="00C26368" w:rsidRDefault="00C26368" w:rsidP="00C26368">
            <w:pPr>
              <w:pStyle w:val="paragraph"/>
              <w:spacing w:before="0" w:beforeAutospacing="0" w:after="0" w:afterAutospacing="0"/>
              <w:textAlignment w:val="baseline"/>
              <w:rPr>
                <w:rStyle w:val="normaltextrun"/>
                <w:rFonts w:ascii="Calibri Light" w:eastAsiaTheme="majorEastAsia" w:hAnsi="Calibri Light" w:cs="Calibri Light"/>
                <w:b/>
                <w:bCs/>
                <w:sz w:val="15"/>
                <w:szCs w:val="15"/>
              </w:rPr>
            </w:pPr>
          </w:p>
          <w:p w14:paraId="00C191D6" w14:textId="2EF74CCA" w:rsidR="00C26368" w:rsidRDefault="00C26368" w:rsidP="00E17A06">
            <w:pPr>
              <w:pStyle w:val="paragraph"/>
              <w:numPr>
                <w:ilvl w:val="0"/>
                <w:numId w:val="56"/>
              </w:numPr>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b/>
                <w:bCs/>
                <w:sz w:val="15"/>
                <w:szCs w:val="15"/>
              </w:rPr>
              <w:t>How easy would it be for your service to follow this new wording in practice?</w:t>
            </w:r>
            <w:r>
              <w:rPr>
                <w:rStyle w:val="eop"/>
                <w:rFonts w:ascii="Calibri Light" w:eastAsiaTheme="majorEastAsia" w:hAnsi="Calibri Light" w:cs="Calibri Light"/>
                <w:sz w:val="15"/>
                <w:szCs w:val="15"/>
              </w:rPr>
              <w:t> </w:t>
            </w:r>
          </w:p>
          <w:p w14:paraId="1D046C14" w14:textId="59209A72" w:rsidR="00C26368" w:rsidRPr="001D4A06" w:rsidRDefault="00C26368" w:rsidP="001D4A06">
            <w:pPr>
              <w:pStyle w:val="paragraph"/>
              <w:spacing w:before="0" w:beforeAutospacing="0" w:after="0" w:afterAutospacing="0"/>
              <w:ind w:left="360"/>
              <w:textAlignment w:val="baseline"/>
              <w:rPr>
                <w:rFonts w:ascii="Calibri" w:hAnsi="Calibri" w:cs="Calibri"/>
                <w:b/>
                <w:bCs/>
                <w:color w:val="C00000"/>
                <w:sz w:val="18"/>
                <w:szCs w:val="18"/>
              </w:rPr>
            </w:pPr>
            <w:r w:rsidRPr="001D4A06">
              <w:rPr>
                <w:rStyle w:val="normaltextrun"/>
                <w:rFonts w:ascii="Calibri" w:eastAsiaTheme="majorEastAsia" w:hAnsi="Calibri" w:cs="Calibri"/>
                <w:b/>
                <w:bCs/>
                <w:color w:val="C00000"/>
                <w:sz w:val="18"/>
                <w:szCs w:val="18"/>
              </w:rPr>
              <w:t>It is consistent with our current practice</w:t>
            </w:r>
            <w:r w:rsidRPr="001D4A06">
              <w:rPr>
                <w:rStyle w:val="eop"/>
                <w:rFonts w:ascii="Calibri" w:eastAsiaTheme="majorEastAsia" w:hAnsi="Calibri" w:cs="Calibri"/>
                <w:b/>
                <w:bCs/>
                <w:color w:val="C00000"/>
                <w:sz w:val="18"/>
                <w:szCs w:val="18"/>
              </w:rPr>
              <w:t> </w:t>
            </w:r>
          </w:p>
          <w:p w14:paraId="217FF0EE" w14:textId="77777777" w:rsidR="00C26368" w:rsidRDefault="00C26368" w:rsidP="00C26368">
            <w:pPr>
              <w:pStyle w:val="paragraph"/>
              <w:spacing w:before="0" w:beforeAutospacing="0" w:after="0" w:afterAutospacing="0"/>
              <w:textAlignment w:val="baseline"/>
              <w:rPr>
                <w:rFonts w:ascii="Segoe UI" w:hAnsi="Segoe UI" w:cs="Segoe UI"/>
                <w:sz w:val="18"/>
                <w:szCs w:val="18"/>
              </w:rPr>
            </w:pPr>
          </w:p>
          <w:p w14:paraId="17EEC241" w14:textId="1E644799" w:rsidR="00C26368" w:rsidRDefault="00C26368" w:rsidP="00E17A06">
            <w:pPr>
              <w:pStyle w:val="paragraph"/>
              <w:numPr>
                <w:ilvl w:val="0"/>
                <w:numId w:val="56"/>
              </w:numPr>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b/>
                <w:bCs/>
                <w:sz w:val="15"/>
                <w:szCs w:val="15"/>
              </w:rPr>
              <w:t>Could this change reduce pressure or worry for services about how to meet this</w:t>
            </w:r>
            <w:r>
              <w:rPr>
                <w:rStyle w:val="eop"/>
                <w:rFonts w:ascii="Calibri Light" w:eastAsiaTheme="majorEastAsia" w:hAnsi="Calibri Light" w:cs="Calibri Light"/>
                <w:sz w:val="15"/>
                <w:szCs w:val="15"/>
              </w:rPr>
              <w:t xml:space="preserve">  </w:t>
            </w:r>
            <w:r>
              <w:rPr>
                <w:rStyle w:val="normaltextrun"/>
                <w:rFonts w:ascii="Calibri Light" w:eastAsiaTheme="majorEastAsia" w:hAnsi="Calibri Light" w:cs="Calibri Light"/>
                <w:b/>
                <w:bCs/>
                <w:sz w:val="15"/>
                <w:szCs w:val="15"/>
              </w:rPr>
              <w:t>requirement?</w:t>
            </w:r>
            <w:r>
              <w:rPr>
                <w:rStyle w:val="eop"/>
                <w:rFonts w:ascii="Calibri Light" w:eastAsiaTheme="majorEastAsia" w:hAnsi="Calibri Light" w:cs="Calibri Light"/>
                <w:sz w:val="15"/>
                <w:szCs w:val="15"/>
              </w:rPr>
              <w:t> </w:t>
            </w:r>
          </w:p>
          <w:p w14:paraId="190EB098" w14:textId="5A8177DA" w:rsidR="00C26368" w:rsidRPr="001D4A06" w:rsidRDefault="00C26368" w:rsidP="001D4A06">
            <w:pPr>
              <w:pStyle w:val="paragraph"/>
              <w:spacing w:before="0" w:beforeAutospacing="0" w:after="0" w:afterAutospacing="0"/>
              <w:ind w:left="360"/>
              <w:textAlignment w:val="baseline"/>
              <w:rPr>
                <w:rFonts w:ascii="Calibri" w:hAnsi="Calibri" w:cs="Calibri"/>
                <w:b/>
                <w:bCs/>
                <w:color w:val="C00000"/>
                <w:sz w:val="18"/>
                <w:szCs w:val="18"/>
              </w:rPr>
            </w:pPr>
            <w:r w:rsidRPr="001D4A06">
              <w:rPr>
                <w:rStyle w:val="normaltextrun"/>
                <w:rFonts w:ascii="Calibri" w:eastAsiaTheme="majorEastAsia" w:hAnsi="Calibri" w:cs="Calibri"/>
                <w:b/>
                <w:bCs/>
                <w:color w:val="C00000"/>
                <w:sz w:val="18"/>
                <w:szCs w:val="18"/>
              </w:rPr>
              <w:t>Yes, it supports flexibility to have children in services where there are ‘rooms’ to be more fluid and responsive to mixed age learning, though the word ‘moving’ needs to be reconsidered</w:t>
            </w:r>
            <w:r w:rsidRPr="001D4A06">
              <w:rPr>
                <w:rStyle w:val="eop"/>
                <w:rFonts w:ascii="Calibri" w:eastAsiaTheme="majorEastAsia" w:hAnsi="Calibri" w:cs="Calibri"/>
                <w:b/>
                <w:bCs/>
                <w:color w:val="C00000"/>
                <w:sz w:val="18"/>
                <w:szCs w:val="18"/>
              </w:rPr>
              <w:t> </w:t>
            </w:r>
          </w:p>
          <w:p w14:paraId="4A69D2B5" w14:textId="77777777" w:rsidR="00F8033A" w:rsidRDefault="00F8033A" w:rsidP="00BB6D83">
            <w:pPr>
              <w:pStyle w:val="ListParagraph"/>
              <w:ind w:left="0"/>
              <w:rPr>
                <w:rFonts w:ascii="Calibri" w:hAnsi="Calibri" w:cs="Calibri"/>
                <w:kern w:val="0"/>
                <w:sz w:val="15"/>
                <w:szCs w:val="15"/>
              </w:rPr>
            </w:pPr>
          </w:p>
        </w:tc>
      </w:tr>
      <w:tr w:rsidR="00F8033A" w:rsidRPr="00034752" w14:paraId="545D394F" w14:textId="58C53A4D" w:rsidTr="00F8033A">
        <w:tc>
          <w:tcPr>
            <w:tcW w:w="0" w:type="auto"/>
            <w:shd w:val="clear" w:color="auto" w:fill="F2CEED" w:themeFill="accent5" w:themeFillTint="33"/>
          </w:tcPr>
          <w:p w14:paraId="4E827DC1" w14:textId="327A4737" w:rsidR="00F8033A" w:rsidRDefault="00F8033A" w:rsidP="00BB6D83">
            <w:pPr>
              <w:rPr>
                <w:rFonts w:ascii="Calibri" w:hAnsi="Calibri" w:cs="Calibri"/>
                <w:sz w:val="15"/>
                <w:szCs w:val="15"/>
              </w:rPr>
            </w:pPr>
            <w:r>
              <w:rPr>
                <w:rFonts w:ascii="Calibri" w:hAnsi="Calibri" w:cs="Calibri"/>
                <w:sz w:val="15"/>
                <w:szCs w:val="15"/>
              </w:rPr>
              <w:t>PF15</w:t>
            </w:r>
          </w:p>
        </w:tc>
        <w:tc>
          <w:tcPr>
            <w:tcW w:w="0" w:type="auto"/>
            <w:shd w:val="clear" w:color="auto" w:fill="F2CEED" w:themeFill="accent5" w:themeFillTint="33"/>
          </w:tcPr>
          <w:p w14:paraId="7F1F2CB3" w14:textId="0EAFBF1A" w:rsidR="00F8033A" w:rsidRDefault="00F8033A" w:rsidP="00BB6D83">
            <w:pPr>
              <w:rPr>
                <w:rFonts w:ascii="Calibri" w:hAnsi="Calibri" w:cs="Calibri"/>
                <w:sz w:val="15"/>
                <w:szCs w:val="15"/>
              </w:rPr>
            </w:pPr>
            <w:r>
              <w:rPr>
                <w:rFonts w:ascii="Calibri" w:hAnsi="Calibri" w:cs="Calibri"/>
                <w:sz w:val="15"/>
                <w:szCs w:val="15"/>
              </w:rPr>
              <w:t>Retain</w:t>
            </w:r>
          </w:p>
        </w:tc>
        <w:tc>
          <w:tcPr>
            <w:tcW w:w="4447" w:type="dxa"/>
            <w:shd w:val="clear" w:color="auto" w:fill="D9F2D0" w:themeFill="accent6" w:themeFillTint="33"/>
          </w:tcPr>
          <w:p w14:paraId="0F9C3395" w14:textId="77777777" w:rsidR="00F8033A" w:rsidRPr="00034752" w:rsidRDefault="00F8033A" w:rsidP="00AE53D8">
            <w:pPr>
              <w:rPr>
                <w:rFonts w:ascii="Calibri" w:hAnsi="Calibri" w:cs="Calibri"/>
                <w:b/>
                <w:bCs/>
                <w:kern w:val="0"/>
                <w:sz w:val="15"/>
                <w:szCs w:val="15"/>
              </w:rPr>
            </w:pPr>
            <w:r w:rsidRPr="00034752">
              <w:rPr>
                <w:rFonts w:ascii="Calibri" w:hAnsi="Calibri" w:cs="Calibri"/>
                <w:b/>
                <w:bCs/>
                <w:kern w:val="0"/>
                <w:sz w:val="15"/>
                <w:szCs w:val="15"/>
              </w:rPr>
              <w:t>PF15 Dining facilities</w:t>
            </w:r>
          </w:p>
          <w:p w14:paraId="76738CF4" w14:textId="77777777" w:rsidR="00F8033A" w:rsidRPr="00034752" w:rsidRDefault="00F8033A" w:rsidP="00AE53D8">
            <w:pPr>
              <w:rPr>
                <w:rFonts w:ascii="Calibri" w:hAnsi="Calibri" w:cs="Calibri"/>
                <w:b/>
                <w:bCs/>
                <w:kern w:val="0"/>
                <w:sz w:val="15"/>
                <w:szCs w:val="15"/>
              </w:rPr>
            </w:pPr>
            <w:r w:rsidRPr="00034752">
              <w:rPr>
                <w:rFonts w:ascii="Calibri" w:hAnsi="Calibri" w:cs="Calibri"/>
                <w:b/>
                <w:bCs/>
                <w:kern w:val="0"/>
                <w:sz w:val="15"/>
                <w:szCs w:val="15"/>
              </w:rPr>
              <w:t>Criteria</w:t>
            </w:r>
          </w:p>
          <w:p w14:paraId="49F364D3" w14:textId="77777777" w:rsidR="00F8033A" w:rsidRDefault="00F8033A" w:rsidP="00AE53D8">
            <w:pPr>
              <w:rPr>
                <w:rFonts w:ascii="Calibri" w:hAnsi="Calibri" w:cs="Calibri"/>
                <w:kern w:val="0"/>
                <w:sz w:val="15"/>
                <w:szCs w:val="15"/>
              </w:rPr>
            </w:pPr>
            <w:r w:rsidRPr="00034752">
              <w:rPr>
                <w:rFonts w:ascii="Calibri" w:hAnsi="Calibri" w:cs="Calibri"/>
                <w:kern w:val="0"/>
                <w:sz w:val="15"/>
                <w:szCs w:val="15"/>
              </w:rPr>
              <w:t>There is a safe and hygienic place for children attending to sit when eating.</w:t>
            </w:r>
          </w:p>
          <w:p w14:paraId="356AAC8D" w14:textId="77777777" w:rsidR="00F8033A" w:rsidRDefault="00F8033A" w:rsidP="00AE53D8">
            <w:pPr>
              <w:rPr>
                <w:rFonts w:ascii="Calibri" w:hAnsi="Calibri" w:cs="Calibri"/>
                <w:kern w:val="0"/>
                <w:sz w:val="15"/>
                <w:szCs w:val="15"/>
              </w:rPr>
            </w:pPr>
          </w:p>
          <w:p w14:paraId="6EA26048" w14:textId="77777777" w:rsidR="00F8033A" w:rsidRPr="00034752" w:rsidRDefault="00F8033A" w:rsidP="00E1045B">
            <w:pPr>
              <w:rPr>
                <w:rFonts w:ascii="Calibri" w:hAnsi="Calibri" w:cs="Calibri"/>
                <w:b/>
                <w:bCs/>
                <w:kern w:val="0"/>
                <w:sz w:val="15"/>
                <w:szCs w:val="15"/>
              </w:rPr>
            </w:pPr>
          </w:p>
        </w:tc>
        <w:tc>
          <w:tcPr>
            <w:tcW w:w="4394" w:type="dxa"/>
            <w:shd w:val="clear" w:color="auto" w:fill="F2CEED" w:themeFill="accent5" w:themeFillTint="33"/>
          </w:tcPr>
          <w:p w14:paraId="665492D4" w14:textId="77777777" w:rsidR="00F8033A" w:rsidRPr="00A109F1" w:rsidRDefault="00F8033A" w:rsidP="00BB6D83">
            <w:pPr>
              <w:pStyle w:val="ListParagraph"/>
              <w:ind w:left="0"/>
              <w:rPr>
                <w:rFonts w:ascii="Calibri" w:hAnsi="Calibri" w:cs="Calibri"/>
                <w:kern w:val="0"/>
                <w:sz w:val="15"/>
                <w:szCs w:val="15"/>
              </w:rPr>
            </w:pPr>
          </w:p>
        </w:tc>
        <w:tc>
          <w:tcPr>
            <w:tcW w:w="4478" w:type="dxa"/>
            <w:shd w:val="clear" w:color="auto" w:fill="F2CEED" w:themeFill="accent5" w:themeFillTint="33"/>
          </w:tcPr>
          <w:p w14:paraId="215A7FEE" w14:textId="309517C3" w:rsidR="00F8033A" w:rsidRPr="001D4A06" w:rsidRDefault="001D4A06" w:rsidP="00AE53D8">
            <w:pPr>
              <w:rPr>
                <w:rFonts w:ascii="Calibri" w:hAnsi="Calibri" w:cs="Calibri"/>
                <w:b/>
                <w:bCs/>
                <w:sz w:val="18"/>
                <w:szCs w:val="18"/>
              </w:rPr>
            </w:pPr>
            <w:r w:rsidRPr="001D4A06">
              <w:rPr>
                <w:rFonts w:ascii="Calibri" w:hAnsi="Calibri" w:cs="Calibri"/>
                <w:b/>
                <w:bCs/>
                <w:color w:val="C00000"/>
                <w:sz w:val="18"/>
                <w:szCs w:val="18"/>
              </w:rPr>
              <w:t>Agree</w:t>
            </w:r>
          </w:p>
        </w:tc>
      </w:tr>
      <w:tr w:rsidR="00F8033A" w:rsidRPr="00034752" w14:paraId="016BC2EA" w14:textId="27EA8CC7" w:rsidTr="00F8033A">
        <w:tc>
          <w:tcPr>
            <w:tcW w:w="0" w:type="auto"/>
            <w:shd w:val="clear" w:color="auto" w:fill="F2CEED" w:themeFill="accent5" w:themeFillTint="33"/>
          </w:tcPr>
          <w:p w14:paraId="2C931F1F" w14:textId="45C723E2" w:rsidR="00F8033A" w:rsidRDefault="00F8033A" w:rsidP="0048148D">
            <w:pPr>
              <w:rPr>
                <w:rFonts w:ascii="Calibri" w:hAnsi="Calibri" w:cs="Calibri"/>
                <w:sz w:val="15"/>
                <w:szCs w:val="15"/>
              </w:rPr>
            </w:pPr>
            <w:r>
              <w:rPr>
                <w:rFonts w:ascii="Calibri" w:hAnsi="Calibri" w:cs="Calibri"/>
                <w:sz w:val="15"/>
                <w:szCs w:val="15"/>
              </w:rPr>
              <w:t>PF16</w:t>
            </w:r>
          </w:p>
        </w:tc>
        <w:tc>
          <w:tcPr>
            <w:tcW w:w="0" w:type="auto"/>
            <w:shd w:val="clear" w:color="auto" w:fill="F2CEED" w:themeFill="accent5" w:themeFillTint="33"/>
          </w:tcPr>
          <w:p w14:paraId="231DB067" w14:textId="5815FEAD" w:rsidR="00F8033A" w:rsidRDefault="00F8033A" w:rsidP="0048148D">
            <w:pPr>
              <w:rPr>
                <w:rFonts w:ascii="Calibri" w:hAnsi="Calibri" w:cs="Calibri"/>
                <w:sz w:val="15"/>
                <w:szCs w:val="15"/>
              </w:rPr>
            </w:pPr>
            <w:r>
              <w:rPr>
                <w:rFonts w:ascii="Calibri" w:hAnsi="Calibri" w:cs="Calibri"/>
                <w:sz w:val="15"/>
                <w:szCs w:val="15"/>
              </w:rPr>
              <w:t>Amend PF16. Merge HS20 with PF16</w:t>
            </w:r>
          </w:p>
        </w:tc>
        <w:tc>
          <w:tcPr>
            <w:tcW w:w="4447" w:type="dxa"/>
            <w:shd w:val="clear" w:color="auto" w:fill="D9F2D0" w:themeFill="accent6" w:themeFillTint="33"/>
          </w:tcPr>
          <w:p w14:paraId="57546172" w14:textId="77777777" w:rsidR="00F8033A" w:rsidRPr="00034752" w:rsidRDefault="00F8033A" w:rsidP="0048148D">
            <w:pPr>
              <w:rPr>
                <w:rFonts w:ascii="Calibri" w:hAnsi="Calibri" w:cs="Calibri"/>
                <w:b/>
                <w:bCs/>
                <w:kern w:val="0"/>
                <w:sz w:val="15"/>
                <w:szCs w:val="15"/>
              </w:rPr>
            </w:pPr>
            <w:r w:rsidRPr="00034752">
              <w:rPr>
                <w:rFonts w:ascii="Calibri" w:hAnsi="Calibri" w:cs="Calibri"/>
                <w:b/>
                <w:bCs/>
                <w:kern w:val="0"/>
                <w:sz w:val="15"/>
                <w:szCs w:val="15"/>
              </w:rPr>
              <w:t>PF16 Kitchen facilities</w:t>
            </w:r>
          </w:p>
          <w:p w14:paraId="5B2B49EC" w14:textId="77777777" w:rsidR="00F8033A" w:rsidRPr="00034752" w:rsidRDefault="00F8033A" w:rsidP="0048148D">
            <w:pPr>
              <w:rPr>
                <w:rFonts w:ascii="Calibri" w:hAnsi="Calibri" w:cs="Calibri"/>
                <w:b/>
                <w:bCs/>
                <w:kern w:val="0"/>
                <w:sz w:val="15"/>
                <w:szCs w:val="15"/>
              </w:rPr>
            </w:pPr>
            <w:r w:rsidRPr="00034752">
              <w:rPr>
                <w:rFonts w:ascii="Calibri" w:hAnsi="Calibri" w:cs="Calibri"/>
                <w:b/>
                <w:bCs/>
                <w:kern w:val="0"/>
                <w:sz w:val="15"/>
                <w:szCs w:val="15"/>
              </w:rPr>
              <w:t>Criteria</w:t>
            </w:r>
          </w:p>
          <w:p w14:paraId="26BFD813" w14:textId="77777777" w:rsidR="00F8033A" w:rsidRPr="00034752" w:rsidRDefault="00F8033A" w:rsidP="0048148D">
            <w:pPr>
              <w:rPr>
                <w:rFonts w:ascii="Calibri" w:hAnsi="Calibri" w:cs="Calibri"/>
                <w:kern w:val="0"/>
                <w:sz w:val="15"/>
                <w:szCs w:val="15"/>
              </w:rPr>
            </w:pPr>
            <w:r w:rsidRPr="00034752">
              <w:rPr>
                <w:rFonts w:ascii="Calibri" w:hAnsi="Calibri" w:cs="Calibri"/>
                <w:kern w:val="0"/>
                <w:sz w:val="15"/>
                <w:szCs w:val="15"/>
              </w:rPr>
              <w:t xml:space="preserve"># </w:t>
            </w:r>
            <w:r w:rsidRPr="00034752">
              <w:rPr>
                <w:rFonts w:ascii="Apple Color Emoji" w:hAnsi="Apple Color Emoji" w:cs="Apple Color Emoji"/>
                <w:kern w:val="0"/>
                <w:sz w:val="15"/>
                <w:szCs w:val="15"/>
              </w:rPr>
              <w:t>☀</w:t>
            </w:r>
            <w:r w:rsidRPr="00034752">
              <w:rPr>
                <w:rFonts w:ascii="Calibri" w:hAnsi="Calibri" w:cs="Calibri"/>
                <w:kern w:val="0"/>
                <w:sz w:val="15"/>
                <w:szCs w:val="15"/>
              </w:rPr>
              <w:t xml:space="preserve"> There are facilities for the hygienic preparation, storage and/or serving of food and drink that contain:</w:t>
            </w:r>
          </w:p>
          <w:p w14:paraId="28D1159D" w14:textId="77777777" w:rsidR="00F8033A" w:rsidRPr="00E1045B" w:rsidRDefault="00F8033A" w:rsidP="00E17A06">
            <w:pPr>
              <w:pStyle w:val="ListParagraph"/>
              <w:numPr>
                <w:ilvl w:val="0"/>
                <w:numId w:val="25"/>
              </w:numPr>
              <w:rPr>
                <w:rFonts w:ascii="Calibri" w:hAnsi="Calibri" w:cs="Calibri"/>
                <w:kern w:val="0"/>
                <w:sz w:val="15"/>
                <w:szCs w:val="15"/>
              </w:rPr>
            </w:pPr>
            <w:r w:rsidRPr="00E1045B">
              <w:rPr>
                <w:rFonts w:ascii="Calibri" w:hAnsi="Calibri" w:cs="Calibri"/>
                <w:kern w:val="0"/>
                <w:sz w:val="15"/>
                <w:szCs w:val="15"/>
              </w:rPr>
              <w:t>a means of keeping perishable food at a temperature at or below 4°C and protected from vermin and insects</w:t>
            </w:r>
          </w:p>
          <w:p w14:paraId="7836F129" w14:textId="77777777" w:rsidR="00F8033A" w:rsidRPr="00E1045B" w:rsidRDefault="00F8033A" w:rsidP="00E17A06">
            <w:pPr>
              <w:pStyle w:val="ListParagraph"/>
              <w:numPr>
                <w:ilvl w:val="0"/>
                <w:numId w:val="25"/>
              </w:numPr>
              <w:rPr>
                <w:rFonts w:ascii="Calibri" w:hAnsi="Calibri" w:cs="Calibri"/>
                <w:kern w:val="0"/>
                <w:sz w:val="15"/>
                <w:szCs w:val="15"/>
              </w:rPr>
            </w:pPr>
            <w:r w:rsidRPr="00E1045B">
              <w:rPr>
                <w:rFonts w:ascii="Calibri" w:hAnsi="Calibri" w:cs="Calibri"/>
                <w:kern w:val="0"/>
                <w:sz w:val="15"/>
                <w:szCs w:val="15"/>
              </w:rPr>
              <w:t>a means of cooking and/or heating food</w:t>
            </w:r>
          </w:p>
          <w:p w14:paraId="6ECEBCE2" w14:textId="77777777" w:rsidR="00F8033A" w:rsidRPr="00E1045B" w:rsidRDefault="00F8033A" w:rsidP="00E17A06">
            <w:pPr>
              <w:pStyle w:val="ListParagraph"/>
              <w:numPr>
                <w:ilvl w:val="0"/>
                <w:numId w:val="25"/>
              </w:numPr>
              <w:rPr>
                <w:rFonts w:ascii="Calibri" w:hAnsi="Calibri" w:cs="Calibri"/>
                <w:kern w:val="0"/>
                <w:sz w:val="15"/>
                <w:szCs w:val="15"/>
              </w:rPr>
            </w:pPr>
            <w:r w:rsidRPr="00E1045B">
              <w:rPr>
                <w:rFonts w:ascii="Calibri" w:hAnsi="Calibri" w:cs="Calibri"/>
                <w:kern w:val="0"/>
                <w:sz w:val="15"/>
                <w:szCs w:val="15"/>
              </w:rPr>
              <w:t>a means of hygienically washing dishes</w:t>
            </w:r>
          </w:p>
          <w:p w14:paraId="0C312836" w14:textId="77777777" w:rsidR="00F8033A" w:rsidRPr="00E1045B" w:rsidRDefault="00F8033A" w:rsidP="00E17A06">
            <w:pPr>
              <w:pStyle w:val="ListParagraph"/>
              <w:numPr>
                <w:ilvl w:val="0"/>
                <w:numId w:val="25"/>
              </w:numPr>
              <w:rPr>
                <w:rFonts w:ascii="Calibri" w:hAnsi="Calibri" w:cs="Calibri"/>
                <w:kern w:val="0"/>
                <w:sz w:val="15"/>
                <w:szCs w:val="15"/>
              </w:rPr>
            </w:pPr>
            <w:r w:rsidRPr="00E1045B">
              <w:rPr>
                <w:rFonts w:ascii="Calibri" w:hAnsi="Calibri" w:cs="Calibri"/>
                <w:kern w:val="0"/>
                <w:sz w:val="15"/>
                <w:szCs w:val="15"/>
              </w:rPr>
              <w:t>a sink connected to a hot water supply</w:t>
            </w:r>
          </w:p>
          <w:p w14:paraId="54E047B4" w14:textId="77777777" w:rsidR="00F8033A" w:rsidRPr="00E1045B" w:rsidRDefault="00F8033A" w:rsidP="00E17A06">
            <w:pPr>
              <w:pStyle w:val="ListParagraph"/>
              <w:numPr>
                <w:ilvl w:val="0"/>
                <w:numId w:val="25"/>
              </w:numPr>
              <w:rPr>
                <w:rFonts w:ascii="Calibri" w:hAnsi="Calibri" w:cs="Calibri"/>
                <w:kern w:val="0"/>
                <w:sz w:val="15"/>
                <w:szCs w:val="15"/>
              </w:rPr>
            </w:pPr>
            <w:r w:rsidRPr="00E1045B">
              <w:rPr>
                <w:rFonts w:ascii="Calibri" w:hAnsi="Calibri" w:cs="Calibri"/>
                <w:kern w:val="0"/>
                <w:sz w:val="15"/>
                <w:szCs w:val="15"/>
              </w:rPr>
              <w:lastRenderedPageBreak/>
              <w:t>storage; and</w:t>
            </w:r>
          </w:p>
          <w:p w14:paraId="3B2BA50C" w14:textId="77777777" w:rsidR="00F8033A" w:rsidRDefault="00F8033A" w:rsidP="00E17A06">
            <w:pPr>
              <w:pStyle w:val="ListParagraph"/>
              <w:numPr>
                <w:ilvl w:val="0"/>
                <w:numId w:val="25"/>
              </w:numPr>
              <w:rPr>
                <w:rFonts w:ascii="Calibri" w:hAnsi="Calibri" w:cs="Calibri"/>
                <w:kern w:val="0"/>
                <w:sz w:val="15"/>
                <w:szCs w:val="15"/>
              </w:rPr>
            </w:pPr>
            <w:r w:rsidRPr="00E1045B">
              <w:rPr>
                <w:rFonts w:ascii="Calibri" w:hAnsi="Calibri" w:cs="Calibri"/>
                <w:kern w:val="0"/>
                <w:sz w:val="15"/>
                <w:szCs w:val="15"/>
              </w:rPr>
              <w:t>food preparation surfaces that are impervious to moisture and can be easily maintained in a hygienic condition.</w:t>
            </w:r>
          </w:p>
          <w:p w14:paraId="03E1441C" w14:textId="77777777" w:rsidR="00F8033A" w:rsidRDefault="00F8033A" w:rsidP="00E1045B">
            <w:pPr>
              <w:pStyle w:val="ListParagraph"/>
              <w:ind w:left="360"/>
              <w:rPr>
                <w:rFonts w:ascii="Calibri" w:hAnsi="Calibri" w:cs="Calibri"/>
                <w:kern w:val="0"/>
                <w:sz w:val="15"/>
                <w:szCs w:val="15"/>
              </w:rPr>
            </w:pPr>
          </w:p>
          <w:p w14:paraId="6938ECAD" w14:textId="77777777" w:rsidR="00F8033A" w:rsidRPr="00034752" w:rsidRDefault="00F8033A" w:rsidP="00E1045B">
            <w:pPr>
              <w:rPr>
                <w:rFonts w:ascii="Calibri" w:hAnsi="Calibri" w:cs="Calibri"/>
                <w:b/>
                <w:bCs/>
                <w:kern w:val="0"/>
                <w:sz w:val="15"/>
                <w:szCs w:val="15"/>
              </w:rPr>
            </w:pPr>
          </w:p>
        </w:tc>
        <w:tc>
          <w:tcPr>
            <w:tcW w:w="4394" w:type="dxa"/>
            <w:shd w:val="clear" w:color="auto" w:fill="F2CEED" w:themeFill="accent5" w:themeFillTint="33"/>
          </w:tcPr>
          <w:p w14:paraId="363C025E" w14:textId="77777777" w:rsidR="00F8033A" w:rsidRDefault="00F8033A" w:rsidP="0048148D">
            <w:pPr>
              <w:pStyle w:val="ListParagraph"/>
              <w:ind w:left="0"/>
              <w:rPr>
                <w:rFonts w:ascii="Calibri" w:hAnsi="Calibri" w:cs="Calibri"/>
                <w:kern w:val="0"/>
                <w:sz w:val="15"/>
                <w:szCs w:val="15"/>
              </w:rPr>
            </w:pPr>
            <w:r w:rsidRPr="00011942">
              <w:rPr>
                <w:rFonts w:ascii="Calibri" w:hAnsi="Calibri" w:cs="Calibri"/>
                <w:kern w:val="0"/>
                <w:sz w:val="15"/>
                <w:szCs w:val="15"/>
              </w:rPr>
              <w:lastRenderedPageBreak/>
              <w:t xml:space="preserve">Services not subject to National Programme 2 (NP2) under the Food Act 2014. (Services subject to NP2 are deemed to meet this requirement through their NP2 registration) </w:t>
            </w:r>
          </w:p>
          <w:p w14:paraId="533E29E5" w14:textId="77777777" w:rsidR="00F8033A" w:rsidRDefault="00F8033A" w:rsidP="0048148D">
            <w:pPr>
              <w:pStyle w:val="ListParagraph"/>
              <w:ind w:left="0"/>
              <w:rPr>
                <w:rFonts w:ascii="Calibri" w:hAnsi="Calibri" w:cs="Calibri"/>
                <w:kern w:val="0"/>
                <w:sz w:val="15"/>
                <w:szCs w:val="15"/>
              </w:rPr>
            </w:pPr>
          </w:p>
          <w:p w14:paraId="1ECA8319" w14:textId="77777777" w:rsidR="00F8033A" w:rsidRDefault="00F8033A" w:rsidP="0048148D">
            <w:pPr>
              <w:pStyle w:val="ListParagraph"/>
              <w:ind w:left="0"/>
              <w:rPr>
                <w:rFonts w:ascii="Calibri" w:hAnsi="Calibri" w:cs="Calibri"/>
                <w:kern w:val="0"/>
                <w:sz w:val="15"/>
                <w:szCs w:val="15"/>
              </w:rPr>
            </w:pPr>
            <w:r w:rsidRPr="00034752">
              <w:rPr>
                <w:rFonts w:ascii="Segoe UI Symbol" w:hAnsi="Segoe UI Symbol" w:cs="Segoe UI Symbol"/>
                <w:kern w:val="0"/>
                <w:sz w:val="15"/>
                <w:szCs w:val="15"/>
              </w:rPr>
              <w:t>☀</w:t>
            </w:r>
            <w:r>
              <w:rPr>
                <w:rFonts w:ascii="Segoe UI Symbol" w:hAnsi="Segoe UI Symbol" w:cs="Segoe UI Symbol"/>
                <w:kern w:val="0"/>
                <w:sz w:val="15"/>
                <w:szCs w:val="15"/>
              </w:rPr>
              <w:t>S</w:t>
            </w:r>
            <w:r w:rsidRPr="00011942">
              <w:rPr>
                <w:rFonts w:ascii="Calibri" w:hAnsi="Calibri" w:cs="Calibri"/>
                <w:kern w:val="0"/>
                <w:sz w:val="15"/>
                <w:szCs w:val="15"/>
              </w:rPr>
              <w:t xml:space="preserve">ervices ensure that facilities used to prepare, serve, and store food and drink are hygienic and suitable for purpose. These facilities must include: </w:t>
            </w:r>
          </w:p>
          <w:p w14:paraId="4DF6222A" w14:textId="77777777" w:rsidR="00F8033A" w:rsidRDefault="00F8033A" w:rsidP="0048148D">
            <w:pPr>
              <w:pStyle w:val="ListParagraph"/>
              <w:ind w:left="0"/>
              <w:rPr>
                <w:rFonts w:ascii="Calibri" w:hAnsi="Calibri" w:cs="Calibri"/>
                <w:kern w:val="0"/>
                <w:sz w:val="15"/>
                <w:szCs w:val="15"/>
              </w:rPr>
            </w:pPr>
            <w:r w:rsidRPr="00011942">
              <w:rPr>
                <w:rFonts w:ascii="Calibri" w:hAnsi="Calibri" w:cs="Calibri"/>
                <w:kern w:val="0"/>
                <w:sz w:val="15"/>
                <w:szCs w:val="15"/>
              </w:rPr>
              <w:t xml:space="preserve">• a means of keeping perishable food at or below 5°C </w:t>
            </w:r>
          </w:p>
          <w:p w14:paraId="13901740" w14:textId="77777777" w:rsidR="00F8033A" w:rsidRDefault="00F8033A" w:rsidP="0048148D">
            <w:pPr>
              <w:pStyle w:val="ListParagraph"/>
              <w:ind w:left="0"/>
              <w:rPr>
                <w:rFonts w:ascii="Calibri" w:hAnsi="Calibri" w:cs="Calibri"/>
                <w:kern w:val="0"/>
                <w:sz w:val="15"/>
                <w:szCs w:val="15"/>
              </w:rPr>
            </w:pPr>
            <w:r w:rsidRPr="00011942">
              <w:rPr>
                <w:rFonts w:ascii="Calibri" w:hAnsi="Calibri" w:cs="Calibri"/>
                <w:kern w:val="0"/>
                <w:sz w:val="15"/>
                <w:szCs w:val="15"/>
              </w:rPr>
              <w:t xml:space="preserve">• a means of keeping all foods protected from pests </w:t>
            </w:r>
          </w:p>
          <w:p w14:paraId="26B9A97C" w14:textId="77777777" w:rsidR="00F8033A" w:rsidRDefault="00F8033A" w:rsidP="0048148D">
            <w:pPr>
              <w:pStyle w:val="ListParagraph"/>
              <w:ind w:left="0"/>
              <w:rPr>
                <w:rFonts w:ascii="Calibri" w:hAnsi="Calibri" w:cs="Calibri"/>
                <w:kern w:val="0"/>
                <w:sz w:val="15"/>
                <w:szCs w:val="15"/>
              </w:rPr>
            </w:pPr>
            <w:r w:rsidRPr="00011942">
              <w:rPr>
                <w:rFonts w:ascii="Calibri" w:hAnsi="Calibri" w:cs="Calibri"/>
                <w:kern w:val="0"/>
                <w:sz w:val="15"/>
                <w:szCs w:val="15"/>
              </w:rPr>
              <w:lastRenderedPageBreak/>
              <w:t xml:space="preserve">• a means of cooking and/or heating food to safe temperatures </w:t>
            </w:r>
          </w:p>
          <w:p w14:paraId="307E3CE1" w14:textId="77777777" w:rsidR="00F8033A" w:rsidRDefault="00F8033A" w:rsidP="0048148D">
            <w:pPr>
              <w:pStyle w:val="ListParagraph"/>
              <w:ind w:left="0"/>
              <w:rPr>
                <w:rFonts w:ascii="Calibri" w:hAnsi="Calibri" w:cs="Calibri"/>
                <w:kern w:val="0"/>
                <w:sz w:val="15"/>
                <w:szCs w:val="15"/>
              </w:rPr>
            </w:pPr>
            <w:r w:rsidRPr="00011942">
              <w:rPr>
                <w:rFonts w:ascii="Calibri" w:hAnsi="Calibri" w:cs="Calibri"/>
                <w:kern w:val="0"/>
                <w:sz w:val="15"/>
                <w:szCs w:val="15"/>
              </w:rPr>
              <w:t xml:space="preserve">• a means of hygienically washing dishes </w:t>
            </w:r>
          </w:p>
          <w:p w14:paraId="6CAF5770" w14:textId="77777777" w:rsidR="00F8033A" w:rsidRDefault="00F8033A" w:rsidP="0048148D">
            <w:pPr>
              <w:pStyle w:val="ListParagraph"/>
              <w:ind w:left="0"/>
              <w:rPr>
                <w:rFonts w:ascii="Calibri" w:hAnsi="Calibri" w:cs="Calibri"/>
                <w:kern w:val="0"/>
                <w:sz w:val="15"/>
                <w:szCs w:val="15"/>
              </w:rPr>
            </w:pPr>
            <w:r w:rsidRPr="00011942">
              <w:rPr>
                <w:rFonts w:ascii="Calibri" w:hAnsi="Calibri" w:cs="Calibri"/>
                <w:kern w:val="0"/>
                <w:sz w:val="15"/>
                <w:szCs w:val="15"/>
              </w:rPr>
              <w:t xml:space="preserve">• a sink connected to a hot water supply </w:t>
            </w:r>
          </w:p>
          <w:p w14:paraId="0F7217CA" w14:textId="77777777" w:rsidR="00F8033A" w:rsidRDefault="00F8033A" w:rsidP="0048148D">
            <w:pPr>
              <w:pStyle w:val="ListParagraph"/>
              <w:ind w:left="0"/>
              <w:rPr>
                <w:rFonts w:ascii="Calibri" w:hAnsi="Calibri" w:cs="Calibri"/>
                <w:kern w:val="0"/>
                <w:sz w:val="15"/>
                <w:szCs w:val="15"/>
              </w:rPr>
            </w:pPr>
            <w:r w:rsidRPr="00011942">
              <w:rPr>
                <w:rFonts w:ascii="Calibri" w:hAnsi="Calibri" w:cs="Calibri"/>
                <w:kern w:val="0"/>
                <w:sz w:val="15"/>
                <w:szCs w:val="15"/>
              </w:rPr>
              <w:t xml:space="preserve">• adequate and suitable storage for food, utensils, and equipment; and </w:t>
            </w:r>
          </w:p>
          <w:p w14:paraId="47DC8F20" w14:textId="1DBA4EEA" w:rsidR="00F8033A" w:rsidRPr="00A109F1" w:rsidRDefault="00F8033A" w:rsidP="0048148D">
            <w:pPr>
              <w:pStyle w:val="ListParagraph"/>
              <w:ind w:left="0"/>
              <w:rPr>
                <w:rFonts w:ascii="Calibri" w:hAnsi="Calibri" w:cs="Calibri"/>
                <w:kern w:val="0"/>
                <w:sz w:val="15"/>
                <w:szCs w:val="15"/>
              </w:rPr>
            </w:pPr>
            <w:r w:rsidRPr="00011942">
              <w:rPr>
                <w:rFonts w:ascii="Calibri" w:hAnsi="Calibri" w:cs="Calibri"/>
                <w:kern w:val="0"/>
                <w:sz w:val="15"/>
                <w:szCs w:val="15"/>
              </w:rPr>
              <w:t>• food preparation surfaces that are easily maintained in a hygienic condition.</w:t>
            </w:r>
          </w:p>
        </w:tc>
        <w:tc>
          <w:tcPr>
            <w:tcW w:w="4478" w:type="dxa"/>
            <w:shd w:val="clear" w:color="auto" w:fill="F2CEED" w:themeFill="accent5" w:themeFillTint="33"/>
          </w:tcPr>
          <w:p w14:paraId="3A48C1BF" w14:textId="77777777" w:rsidR="001D4A06" w:rsidRDefault="001D4A06" w:rsidP="001D4A06">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b/>
                <w:bCs/>
                <w:sz w:val="15"/>
                <w:szCs w:val="15"/>
              </w:rPr>
              <w:lastRenderedPageBreak/>
              <w:t>Does the new wording clarify to which services this criterion applies?</w:t>
            </w:r>
            <w:r>
              <w:rPr>
                <w:rStyle w:val="eop"/>
                <w:rFonts w:ascii="Calibri Light" w:eastAsiaTheme="majorEastAsia" w:hAnsi="Calibri Light" w:cs="Calibri Light"/>
                <w:sz w:val="15"/>
                <w:szCs w:val="15"/>
              </w:rPr>
              <w:t> </w:t>
            </w:r>
          </w:p>
          <w:p w14:paraId="143D86A5" w14:textId="28C85BDE" w:rsidR="001D4A06" w:rsidRPr="001D4A06" w:rsidRDefault="001D4A06" w:rsidP="001D4A06">
            <w:pPr>
              <w:pStyle w:val="paragraph"/>
              <w:spacing w:before="0" w:beforeAutospacing="0" w:after="0" w:afterAutospacing="0"/>
              <w:textAlignment w:val="baseline"/>
              <w:rPr>
                <w:rFonts w:ascii="Calibri" w:hAnsi="Calibri" w:cs="Calibri"/>
                <w:b/>
                <w:bCs/>
                <w:color w:val="C00000"/>
                <w:sz w:val="18"/>
                <w:szCs w:val="18"/>
              </w:rPr>
            </w:pPr>
            <w:r w:rsidRPr="001D4A06">
              <w:rPr>
                <w:rStyle w:val="normaltextrun"/>
                <w:rFonts w:ascii="Calibri" w:eastAsiaTheme="majorEastAsia" w:hAnsi="Calibri" w:cs="Calibri"/>
                <w:b/>
                <w:bCs/>
                <w:color w:val="C00000"/>
                <w:sz w:val="18"/>
                <w:szCs w:val="18"/>
              </w:rPr>
              <w:t xml:space="preserve">We think the stem should be more clear by adding:  “services who are not subject to NP2”.  </w:t>
            </w:r>
          </w:p>
          <w:p w14:paraId="280F6EE1" w14:textId="77777777" w:rsidR="001D4A06" w:rsidRDefault="001D4A06" w:rsidP="001D4A06">
            <w:pPr>
              <w:pStyle w:val="paragraph"/>
              <w:spacing w:before="0" w:beforeAutospacing="0" w:after="0" w:afterAutospacing="0"/>
              <w:textAlignment w:val="baseline"/>
              <w:rPr>
                <w:rStyle w:val="normaltextrun"/>
                <w:rFonts w:ascii="Calibri Light" w:eastAsiaTheme="majorEastAsia" w:hAnsi="Calibri Light" w:cs="Calibri Light"/>
                <w:b/>
                <w:bCs/>
                <w:sz w:val="15"/>
                <w:szCs w:val="15"/>
              </w:rPr>
            </w:pPr>
          </w:p>
          <w:p w14:paraId="50284927" w14:textId="29792865" w:rsidR="001D4A06" w:rsidRDefault="001D4A06" w:rsidP="001D4A06">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b/>
                <w:bCs/>
                <w:sz w:val="15"/>
                <w:szCs w:val="15"/>
              </w:rPr>
              <w:t>Will this change help services understand what food and drink facilities are required if they’re not part of National Programme 2 (NP2)?</w:t>
            </w:r>
            <w:r>
              <w:rPr>
                <w:rStyle w:val="eop"/>
                <w:rFonts w:ascii="Calibri Light" w:eastAsiaTheme="majorEastAsia" w:hAnsi="Calibri Light" w:cs="Calibri Light"/>
                <w:sz w:val="15"/>
                <w:szCs w:val="15"/>
              </w:rPr>
              <w:t> </w:t>
            </w:r>
          </w:p>
          <w:p w14:paraId="5F9E4D4C" w14:textId="027FBE61" w:rsidR="001D4A06" w:rsidRPr="001D4A06" w:rsidRDefault="001D4A06" w:rsidP="001D4A06">
            <w:pPr>
              <w:pStyle w:val="paragraph"/>
              <w:spacing w:before="0" w:beforeAutospacing="0" w:after="0" w:afterAutospacing="0"/>
              <w:textAlignment w:val="baseline"/>
              <w:rPr>
                <w:rFonts w:ascii="Calibri" w:hAnsi="Calibri" w:cs="Calibri"/>
                <w:b/>
                <w:bCs/>
                <w:color w:val="C00000"/>
                <w:sz w:val="18"/>
                <w:szCs w:val="18"/>
              </w:rPr>
            </w:pPr>
            <w:r w:rsidRPr="001D4A06">
              <w:rPr>
                <w:rStyle w:val="normaltextrun"/>
                <w:rFonts w:ascii="Calibri" w:eastAsiaTheme="majorEastAsia" w:hAnsi="Calibri" w:cs="Calibri"/>
                <w:b/>
                <w:bCs/>
                <w:color w:val="C00000"/>
                <w:sz w:val="18"/>
                <w:szCs w:val="18"/>
              </w:rPr>
              <w:lastRenderedPageBreak/>
              <w:t>Yes, although a provider/service would need to know what this meant</w:t>
            </w:r>
            <w:r w:rsidRPr="001D4A06">
              <w:rPr>
                <w:rStyle w:val="eop"/>
                <w:rFonts w:ascii="Calibri" w:eastAsiaTheme="majorEastAsia" w:hAnsi="Calibri" w:cs="Calibri"/>
                <w:b/>
                <w:bCs/>
                <w:color w:val="C00000"/>
                <w:sz w:val="18"/>
                <w:szCs w:val="18"/>
              </w:rPr>
              <w:t> </w:t>
            </w:r>
          </w:p>
          <w:p w14:paraId="57084429" w14:textId="77777777" w:rsidR="001D4A06" w:rsidRDefault="001D4A06" w:rsidP="001D4A06">
            <w:pPr>
              <w:pStyle w:val="paragraph"/>
              <w:spacing w:before="0" w:beforeAutospacing="0" w:after="0" w:afterAutospacing="0"/>
              <w:textAlignment w:val="baseline"/>
              <w:rPr>
                <w:rFonts w:ascii="Segoe UI" w:hAnsi="Segoe UI" w:cs="Segoe UI"/>
                <w:sz w:val="18"/>
                <w:szCs w:val="18"/>
              </w:rPr>
            </w:pPr>
            <w:r>
              <w:rPr>
                <w:rStyle w:val="eop"/>
                <w:rFonts w:ascii="Calibri Light" w:eastAsiaTheme="majorEastAsia" w:hAnsi="Calibri Light" w:cs="Calibri Light"/>
                <w:sz w:val="15"/>
                <w:szCs w:val="15"/>
              </w:rPr>
              <w:t> </w:t>
            </w:r>
          </w:p>
          <w:p w14:paraId="732BB3C8" w14:textId="4715D895" w:rsidR="001D4A06" w:rsidRDefault="001D4A06" w:rsidP="001D4A06">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b/>
                <w:bCs/>
                <w:sz w:val="15"/>
                <w:szCs w:val="15"/>
              </w:rPr>
              <w:t>Do you think keeping this criterion helps avoid confusion or unintended problems for services? </w:t>
            </w:r>
            <w:r>
              <w:rPr>
                <w:rStyle w:val="eop"/>
                <w:rFonts w:ascii="Calibri Light" w:eastAsiaTheme="majorEastAsia" w:hAnsi="Calibri Light" w:cs="Calibri Light"/>
                <w:sz w:val="15"/>
                <w:szCs w:val="15"/>
              </w:rPr>
              <w:t> </w:t>
            </w:r>
          </w:p>
          <w:p w14:paraId="6C27746C" w14:textId="6AD48B15" w:rsidR="00F8033A" w:rsidRPr="001D4A06" w:rsidRDefault="001D4A06" w:rsidP="001D4A06">
            <w:pPr>
              <w:pStyle w:val="paragraph"/>
              <w:spacing w:before="0" w:beforeAutospacing="0" w:after="0" w:afterAutospacing="0"/>
              <w:textAlignment w:val="baseline"/>
              <w:rPr>
                <w:rFonts w:ascii="Calibri" w:hAnsi="Calibri" w:cs="Calibri"/>
                <w:b/>
                <w:bCs/>
                <w:sz w:val="18"/>
                <w:szCs w:val="18"/>
              </w:rPr>
            </w:pPr>
            <w:r w:rsidRPr="001D4A06">
              <w:rPr>
                <w:rStyle w:val="normaltextrun"/>
                <w:rFonts w:ascii="Calibri" w:eastAsiaTheme="majorEastAsia" w:hAnsi="Calibri" w:cs="Calibri"/>
                <w:b/>
                <w:bCs/>
                <w:color w:val="C00000"/>
                <w:sz w:val="18"/>
                <w:szCs w:val="18"/>
              </w:rPr>
              <w:t>Again, it is about interpretation and having set expectations of what ‘hygienic’ means across services. We think the distinction around storage is useful and removing the impervious to moisture is sensible –We also agree with the change of wording from ‘can be’ to ‘are’.</w:t>
            </w:r>
          </w:p>
        </w:tc>
      </w:tr>
      <w:tr w:rsidR="00F8033A" w:rsidRPr="00034752" w14:paraId="66E6FD11" w14:textId="40AA5409" w:rsidTr="00F8033A">
        <w:tc>
          <w:tcPr>
            <w:tcW w:w="0" w:type="auto"/>
            <w:shd w:val="clear" w:color="auto" w:fill="F2CEED" w:themeFill="accent5" w:themeFillTint="33"/>
          </w:tcPr>
          <w:p w14:paraId="6E06BD68" w14:textId="640588A5" w:rsidR="00F8033A" w:rsidRDefault="00F8033A" w:rsidP="00011942">
            <w:pPr>
              <w:rPr>
                <w:rFonts w:ascii="Calibri" w:hAnsi="Calibri" w:cs="Calibri"/>
                <w:sz w:val="15"/>
                <w:szCs w:val="15"/>
              </w:rPr>
            </w:pPr>
            <w:r>
              <w:rPr>
                <w:rFonts w:ascii="Calibri" w:hAnsi="Calibri" w:cs="Calibri"/>
                <w:sz w:val="15"/>
                <w:szCs w:val="15"/>
              </w:rPr>
              <w:lastRenderedPageBreak/>
              <w:t>PF17</w:t>
            </w:r>
          </w:p>
        </w:tc>
        <w:tc>
          <w:tcPr>
            <w:tcW w:w="0" w:type="auto"/>
            <w:shd w:val="clear" w:color="auto" w:fill="F2CEED" w:themeFill="accent5" w:themeFillTint="33"/>
          </w:tcPr>
          <w:p w14:paraId="139D3027" w14:textId="0D784A5E" w:rsidR="00F8033A" w:rsidRDefault="00F8033A" w:rsidP="00011942">
            <w:pPr>
              <w:rPr>
                <w:rFonts w:ascii="Calibri" w:hAnsi="Calibri" w:cs="Calibri"/>
                <w:sz w:val="15"/>
                <w:szCs w:val="15"/>
              </w:rPr>
            </w:pPr>
            <w:r>
              <w:rPr>
                <w:rFonts w:ascii="Calibri" w:hAnsi="Calibri" w:cs="Calibri"/>
                <w:sz w:val="15"/>
                <w:szCs w:val="15"/>
              </w:rPr>
              <w:t>Retain</w:t>
            </w:r>
          </w:p>
        </w:tc>
        <w:tc>
          <w:tcPr>
            <w:tcW w:w="4447" w:type="dxa"/>
            <w:shd w:val="clear" w:color="auto" w:fill="D9F2D0" w:themeFill="accent6" w:themeFillTint="33"/>
          </w:tcPr>
          <w:p w14:paraId="1692AB28" w14:textId="77777777" w:rsidR="00F8033A" w:rsidRPr="00034752" w:rsidRDefault="00F8033A" w:rsidP="00011942">
            <w:pPr>
              <w:rPr>
                <w:rFonts w:ascii="Calibri" w:hAnsi="Calibri" w:cs="Calibri"/>
                <w:b/>
                <w:bCs/>
                <w:kern w:val="0"/>
                <w:sz w:val="15"/>
                <w:szCs w:val="15"/>
              </w:rPr>
            </w:pPr>
            <w:r w:rsidRPr="00034752">
              <w:rPr>
                <w:rFonts w:ascii="Calibri" w:hAnsi="Calibri" w:cs="Calibri"/>
                <w:b/>
                <w:bCs/>
                <w:kern w:val="0"/>
                <w:sz w:val="15"/>
                <w:szCs w:val="15"/>
              </w:rPr>
              <w:t>PF17 Kitchens inaccessible</w:t>
            </w:r>
          </w:p>
          <w:p w14:paraId="13BCDEDF" w14:textId="77777777" w:rsidR="00F8033A" w:rsidRPr="00034752" w:rsidRDefault="00F8033A" w:rsidP="00011942">
            <w:pPr>
              <w:rPr>
                <w:rFonts w:ascii="Calibri" w:hAnsi="Calibri" w:cs="Calibri"/>
                <w:b/>
                <w:bCs/>
                <w:kern w:val="0"/>
                <w:sz w:val="15"/>
                <w:szCs w:val="15"/>
              </w:rPr>
            </w:pPr>
            <w:r w:rsidRPr="00034752">
              <w:rPr>
                <w:rFonts w:ascii="Calibri" w:hAnsi="Calibri" w:cs="Calibri"/>
                <w:b/>
                <w:bCs/>
                <w:kern w:val="0"/>
                <w:sz w:val="15"/>
                <w:szCs w:val="15"/>
              </w:rPr>
              <w:t>Criteria</w:t>
            </w:r>
          </w:p>
          <w:p w14:paraId="4FBED379" w14:textId="77777777" w:rsidR="00F8033A" w:rsidRDefault="00F8033A" w:rsidP="00011942">
            <w:pPr>
              <w:rPr>
                <w:rFonts w:ascii="Calibri" w:hAnsi="Calibri" w:cs="Calibri"/>
                <w:kern w:val="0"/>
                <w:sz w:val="15"/>
                <w:szCs w:val="15"/>
              </w:rPr>
            </w:pPr>
            <w:r w:rsidRPr="00034752">
              <w:rPr>
                <w:rFonts w:ascii="Calibri" w:hAnsi="Calibri" w:cs="Calibri"/>
                <w:kern w:val="0"/>
                <w:sz w:val="15"/>
                <w:szCs w:val="15"/>
              </w:rPr>
              <w:t>Kitchen and cooking facilities or appliances are designed, located or fitted with safety devices to ensure that children cannot access them without adult assistance or supervision.</w:t>
            </w:r>
          </w:p>
          <w:p w14:paraId="5AAFE9BD" w14:textId="77777777" w:rsidR="00F8033A" w:rsidRDefault="00F8033A" w:rsidP="00011942">
            <w:pPr>
              <w:rPr>
                <w:rFonts w:ascii="Calibri" w:hAnsi="Calibri" w:cs="Calibri"/>
                <w:kern w:val="0"/>
                <w:sz w:val="15"/>
                <w:szCs w:val="15"/>
              </w:rPr>
            </w:pPr>
          </w:p>
          <w:p w14:paraId="2C68B844" w14:textId="77777777" w:rsidR="00F8033A" w:rsidRPr="00034752" w:rsidRDefault="00F8033A" w:rsidP="00E1045B">
            <w:pPr>
              <w:rPr>
                <w:rFonts w:ascii="Calibri" w:hAnsi="Calibri" w:cs="Calibri"/>
                <w:b/>
                <w:bCs/>
                <w:kern w:val="0"/>
                <w:sz w:val="15"/>
                <w:szCs w:val="15"/>
              </w:rPr>
            </w:pPr>
          </w:p>
        </w:tc>
        <w:tc>
          <w:tcPr>
            <w:tcW w:w="4394" w:type="dxa"/>
            <w:shd w:val="clear" w:color="auto" w:fill="F2CEED" w:themeFill="accent5" w:themeFillTint="33"/>
          </w:tcPr>
          <w:p w14:paraId="4871DBA6" w14:textId="77777777" w:rsidR="00F8033A" w:rsidRPr="00A109F1" w:rsidRDefault="00F8033A" w:rsidP="00011942">
            <w:pPr>
              <w:pStyle w:val="ListParagraph"/>
              <w:ind w:left="0"/>
              <w:rPr>
                <w:rFonts w:ascii="Calibri" w:hAnsi="Calibri" w:cs="Calibri"/>
                <w:kern w:val="0"/>
                <w:sz w:val="15"/>
                <w:szCs w:val="15"/>
              </w:rPr>
            </w:pPr>
          </w:p>
        </w:tc>
        <w:tc>
          <w:tcPr>
            <w:tcW w:w="4478" w:type="dxa"/>
            <w:shd w:val="clear" w:color="auto" w:fill="F2CEED" w:themeFill="accent5" w:themeFillTint="33"/>
          </w:tcPr>
          <w:p w14:paraId="6166C066" w14:textId="2AF3010A" w:rsidR="00F8033A" w:rsidRPr="00034752" w:rsidRDefault="001D4A06" w:rsidP="001D4A06">
            <w:pPr>
              <w:pStyle w:val="ListParagraph"/>
              <w:ind w:left="0"/>
              <w:rPr>
                <w:rFonts w:ascii="Calibri" w:hAnsi="Calibri" w:cs="Calibri"/>
                <w:kern w:val="0"/>
                <w:sz w:val="15"/>
                <w:szCs w:val="15"/>
              </w:rPr>
            </w:pPr>
            <w:r>
              <w:rPr>
                <w:rStyle w:val="normaltextrun"/>
                <w:rFonts w:ascii="Calibri" w:eastAsiaTheme="majorEastAsia" w:hAnsi="Calibri" w:cs="Calibri"/>
                <w:b/>
                <w:bCs/>
                <w:color w:val="C00000"/>
                <w:sz w:val="18"/>
                <w:szCs w:val="18"/>
              </w:rPr>
              <w:t>A</w:t>
            </w:r>
            <w:r w:rsidRPr="001D4A06">
              <w:rPr>
                <w:rStyle w:val="normaltextrun"/>
                <w:rFonts w:ascii="Calibri" w:eastAsiaTheme="majorEastAsia" w:hAnsi="Calibri" w:cs="Calibri"/>
                <w:b/>
                <w:bCs/>
                <w:color w:val="C00000"/>
                <w:sz w:val="18"/>
                <w:szCs w:val="18"/>
              </w:rPr>
              <w:t>gree</w:t>
            </w:r>
          </w:p>
        </w:tc>
      </w:tr>
      <w:tr w:rsidR="00F8033A" w:rsidRPr="00034752" w14:paraId="7B3B6CAE" w14:textId="3DEFEECF" w:rsidTr="00F8033A">
        <w:tc>
          <w:tcPr>
            <w:tcW w:w="0" w:type="auto"/>
            <w:shd w:val="clear" w:color="auto" w:fill="F2CEED" w:themeFill="accent5" w:themeFillTint="33"/>
          </w:tcPr>
          <w:p w14:paraId="79E9A294" w14:textId="05D6569B" w:rsidR="00F8033A" w:rsidRDefault="00F8033A" w:rsidP="00011942">
            <w:pPr>
              <w:rPr>
                <w:rFonts w:ascii="Calibri" w:hAnsi="Calibri" w:cs="Calibri"/>
                <w:sz w:val="15"/>
                <w:szCs w:val="15"/>
              </w:rPr>
            </w:pPr>
            <w:r>
              <w:rPr>
                <w:rFonts w:ascii="Calibri" w:hAnsi="Calibri" w:cs="Calibri"/>
                <w:sz w:val="15"/>
                <w:szCs w:val="15"/>
              </w:rPr>
              <w:t>PF18</w:t>
            </w:r>
          </w:p>
        </w:tc>
        <w:tc>
          <w:tcPr>
            <w:tcW w:w="0" w:type="auto"/>
            <w:shd w:val="clear" w:color="auto" w:fill="F2CEED" w:themeFill="accent5" w:themeFillTint="33"/>
          </w:tcPr>
          <w:p w14:paraId="130EF5B0" w14:textId="4416A949" w:rsidR="00F8033A" w:rsidRDefault="00F8033A" w:rsidP="00011942">
            <w:pPr>
              <w:rPr>
                <w:rFonts w:ascii="Calibri" w:hAnsi="Calibri" w:cs="Calibri"/>
                <w:sz w:val="15"/>
                <w:szCs w:val="15"/>
              </w:rPr>
            </w:pPr>
            <w:r>
              <w:rPr>
                <w:rFonts w:ascii="Calibri" w:hAnsi="Calibri" w:cs="Calibri"/>
                <w:sz w:val="15"/>
                <w:szCs w:val="15"/>
              </w:rPr>
              <w:t>Amend PF18 and merge with PF20 and PF22</w:t>
            </w:r>
          </w:p>
        </w:tc>
        <w:tc>
          <w:tcPr>
            <w:tcW w:w="4447" w:type="dxa"/>
            <w:shd w:val="clear" w:color="auto" w:fill="D9F2D0" w:themeFill="accent6" w:themeFillTint="33"/>
          </w:tcPr>
          <w:p w14:paraId="37465F8B" w14:textId="77777777" w:rsidR="00F8033A" w:rsidRPr="00034752" w:rsidRDefault="00F8033A" w:rsidP="00011942">
            <w:pPr>
              <w:rPr>
                <w:rFonts w:ascii="Calibri" w:hAnsi="Calibri" w:cs="Calibri"/>
                <w:b/>
                <w:bCs/>
                <w:kern w:val="0"/>
                <w:sz w:val="15"/>
                <w:szCs w:val="15"/>
              </w:rPr>
            </w:pPr>
            <w:r w:rsidRPr="00034752">
              <w:rPr>
                <w:rFonts w:ascii="Calibri" w:hAnsi="Calibri" w:cs="Calibri"/>
                <w:b/>
                <w:bCs/>
                <w:kern w:val="0"/>
                <w:sz w:val="15"/>
                <w:szCs w:val="15"/>
              </w:rPr>
              <w:t>PF18 Toilets</w:t>
            </w:r>
          </w:p>
          <w:p w14:paraId="21CC360F" w14:textId="77777777" w:rsidR="00F8033A" w:rsidRPr="00034752" w:rsidRDefault="00F8033A" w:rsidP="00011942">
            <w:pPr>
              <w:rPr>
                <w:rFonts w:ascii="Calibri" w:hAnsi="Calibri" w:cs="Calibri"/>
                <w:b/>
                <w:bCs/>
                <w:kern w:val="0"/>
                <w:sz w:val="15"/>
                <w:szCs w:val="15"/>
              </w:rPr>
            </w:pPr>
            <w:r w:rsidRPr="00034752">
              <w:rPr>
                <w:rFonts w:ascii="Calibri" w:hAnsi="Calibri" w:cs="Calibri"/>
                <w:b/>
                <w:bCs/>
                <w:kern w:val="0"/>
                <w:sz w:val="15"/>
                <w:szCs w:val="15"/>
              </w:rPr>
              <w:t>Criteria</w:t>
            </w:r>
          </w:p>
          <w:p w14:paraId="324299C5" w14:textId="77777777" w:rsidR="00F8033A" w:rsidRDefault="00F8033A" w:rsidP="00011942">
            <w:pPr>
              <w:rPr>
                <w:rFonts w:ascii="Calibri" w:hAnsi="Calibri" w:cs="Calibri"/>
                <w:kern w:val="0"/>
                <w:sz w:val="15"/>
                <w:szCs w:val="15"/>
              </w:rPr>
            </w:pPr>
            <w:r w:rsidRPr="00034752">
              <w:rPr>
                <w:rFonts w:ascii="Calibri" w:hAnsi="Calibri" w:cs="Calibri"/>
                <w:kern w:val="0"/>
                <w:sz w:val="15"/>
                <w:szCs w:val="15"/>
              </w:rPr>
              <w:t>The service has at least 1 toilet for every 1 to 15 persons. Persons are defined as children aged 2 and older and teaching staff that count towards the required adult:child ratio.</w:t>
            </w:r>
          </w:p>
          <w:p w14:paraId="34D3A1D7" w14:textId="77777777" w:rsidR="00F8033A" w:rsidRDefault="00F8033A" w:rsidP="00011942">
            <w:pPr>
              <w:rPr>
                <w:rFonts w:ascii="Calibri" w:hAnsi="Calibri" w:cs="Calibri"/>
                <w:kern w:val="0"/>
                <w:sz w:val="15"/>
                <w:szCs w:val="15"/>
              </w:rPr>
            </w:pPr>
          </w:p>
          <w:p w14:paraId="6EA41BDB" w14:textId="77777777" w:rsidR="00F8033A" w:rsidRPr="00034752" w:rsidRDefault="00F8033A" w:rsidP="00E1045B">
            <w:pPr>
              <w:rPr>
                <w:rFonts w:ascii="Calibri" w:hAnsi="Calibri" w:cs="Calibri"/>
                <w:b/>
                <w:bCs/>
                <w:kern w:val="0"/>
                <w:sz w:val="15"/>
                <w:szCs w:val="15"/>
              </w:rPr>
            </w:pPr>
          </w:p>
        </w:tc>
        <w:tc>
          <w:tcPr>
            <w:tcW w:w="4394" w:type="dxa"/>
            <w:shd w:val="clear" w:color="auto" w:fill="F2CEED" w:themeFill="accent5" w:themeFillTint="33"/>
          </w:tcPr>
          <w:p w14:paraId="33BAB453" w14:textId="77777777" w:rsidR="00F8033A" w:rsidRDefault="00F8033A" w:rsidP="00011942">
            <w:pPr>
              <w:pStyle w:val="ListParagraph"/>
              <w:ind w:left="0"/>
              <w:rPr>
                <w:rFonts w:ascii="Calibri" w:hAnsi="Calibri" w:cs="Calibri"/>
                <w:kern w:val="0"/>
                <w:sz w:val="15"/>
                <w:szCs w:val="15"/>
              </w:rPr>
            </w:pPr>
            <w:r w:rsidRPr="00610E4C">
              <w:rPr>
                <w:rFonts w:ascii="Calibri" w:hAnsi="Calibri" w:cs="Calibri"/>
                <w:kern w:val="0"/>
                <w:sz w:val="15"/>
                <w:szCs w:val="15"/>
              </w:rPr>
              <w:t xml:space="preserve">The service has at least 1 toilet for every 1 to 15 persons. Persons are defined as children aged 2 and older and adults that count towards the minimum adult:child ratio requirements. </w:t>
            </w:r>
          </w:p>
          <w:p w14:paraId="73FBC338" w14:textId="77777777" w:rsidR="00F8033A" w:rsidRDefault="00F8033A" w:rsidP="00011942">
            <w:pPr>
              <w:pStyle w:val="ListParagraph"/>
              <w:ind w:left="0"/>
              <w:rPr>
                <w:rFonts w:ascii="Calibri" w:hAnsi="Calibri" w:cs="Calibri"/>
                <w:kern w:val="0"/>
                <w:sz w:val="15"/>
                <w:szCs w:val="15"/>
              </w:rPr>
            </w:pPr>
          </w:p>
          <w:p w14:paraId="0A9904AA" w14:textId="77777777" w:rsidR="00F8033A" w:rsidRDefault="00F8033A" w:rsidP="00011942">
            <w:pPr>
              <w:pStyle w:val="ListParagraph"/>
              <w:ind w:left="0"/>
              <w:rPr>
                <w:rFonts w:ascii="Calibri" w:hAnsi="Calibri" w:cs="Calibri"/>
                <w:kern w:val="0"/>
                <w:sz w:val="15"/>
                <w:szCs w:val="15"/>
              </w:rPr>
            </w:pPr>
            <w:r w:rsidRPr="00610E4C">
              <w:rPr>
                <w:rFonts w:ascii="Calibri" w:hAnsi="Calibri" w:cs="Calibri"/>
                <w:kern w:val="0"/>
                <w:sz w:val="15"/>
                <w:szCs w:val="15"/>
              </w:rPr>
              <w:t xml:space="preserve"># Toilets intended for use by children or adults must be adequately separated from areas used for play or where food is prepared, to help minimise the spread of infection. </w:t>
            </w:r>
          </w:p>
          <w:p w14:paraId="66F14108" w14:textId="77777777" w:rsidR="00F8033A" w:rsidRDefault="00F8033A" w:rsidP="00011942">
            <w:pPr>
              <w:pStyle w:val="ListParagraph"/>
              <w:ind w:left="0"/>
              <w:rPr>
                <w:rFonts w:ascii="Calibri" w:hAnsi="Calibri" w:cs="Calibri"/>
                <w:kern w:val="0"/>
                <w:sz w:val="15"/>
                <w:szCs w:val="15"/>
              </w:rPr>
            </w:pPr>
          </w:p>
          <w:p w14:paraId="28CDA256" w14:textId="2B549552" w:rsidR="00F8033A" w:rsidRPr="00A109F1" w:rsidRDefault="00F8033A" w:rsidP="00011942">
            <w:pPr>
              <w:pStyle w:val="ListParagraph"/>
              <w:ind w:left="0"/>
              <w:rPr>
                <w:rFonts w:ascii="Calibri" w:hAnsi="Calibri" w:cs="Calibri"/>
                <w:kern w:val="0"/>
                <w:sz w:val="15"/>
                <w:szCs w:val="15"/>
              </w:rPr>
            </w:pPr>
            <w:r w:rsidRPr="00610E4C">
              <w:rPr>
                <w:rFonts w:ascii="Calibri" w:hAnsi="Calibri" w:cs="Calibri"/>
                <w:kern w:val="0"/>
                <w:sz w:val="15"/>
                <w:szCs w:val="15"/>
              </w:rPr>
              <w:t># Toilets intended for use by children must be easy and safe for them to reach and use on their own, without needing help from an adult. At least one of these toilets must be designed to provide a sense of privacy.</w:t>
            </w:r>
          </w:p>
        </w:tc>
        <w:tc>
          <w:tcPr>
            <w:tcW w:w="4478" w:type="dxa"/>
            <w:shd w:val="clear" w:color="auto" w:fill="F2CEED" w:themeFill="accent5" w:themeFillTint="33"/>
          </w:tcPr>
          <w:p w14:paraId="3625C2A4" w14:textId="77777777" w:rsidR="001D4A06" w:rsidRDefault="001D4A06" w:rsidP="00E17A06">
            <w:pPr>
              <w:pStyle w:val="paragraph"/>
              <w:numPr>
                <w:ilvl w:val="0"/>
                <w:numId w:val="57"/>
              </w:numPr>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b/>
                <w:bCs/>
                <w:sz w:val="15"/>
                <w:szCs w:val="15"/>
              </w:rPr>
              <w:t>Does merging the toilet-related criteria make it easier to understand what is required?</w:t>
            </w:r>
            <w:r>
              <w:rPr>
                <w:rStyle w:val="eop"/>
                <w:rFonts w:ascii="Calibri Light" w:eastAsiaTheme="majorEastAsia" w:hAnsi="Calibri Light" w:cs="Calibri Light"/>
                <w:sz w:val="15"/>
                <w:szCs w:val="15"/>
              </w:rPr>
              <w:t> </w:t>
            </w:r>
          </w:p>
          <w:p w14:paraId="24A9693D" w14:textId="56F59367" w:rsidR="001D4A06" w:rsidRPr="000717DD" w:rsidRDefault="001D4A06" w:rsidP="000717DD">
            <w:pPr>
              <w:pStyle w:val="paragraph"/>
              <w:spacing w:before="0" w:beforeAutospacing="0" w:after="0" w:afterAutospacing="0"/>
              <w:ind w:left="360"/>
              <w:textAlignment w:val="baseline"/>
              <w:rPr>
                <w:rFonts w:ascii="Calibri" w:hAnsi="Calibri" w:cs="Calibri"/>
                <w:b/>
                <w:bCs/>
                <w:sz w:val="18"/>
                <w:szCs w:val="18"/>
              </w:rPr>
            </w:pPr>
            <w:r w:rsidRPr="000717DD">
              <w:rPr>
                <w:rStyle w:val="normaltextrun"/>
                <w:rFonts w:ascii="Calibri" w:eastAsiaTheme="majorEastAsia" w:hAnsi="Calibri" w:cs="Calibri"/>
                <w:b/>
                <w:bCs/>
                <w:color w:val="C00000"/>
                <w:sz w:val="18"/>
                <w:szCs w:val="18"/>
              </w:rPr>
              <w:t>We think it is better in one criteria</w:t>
            </w:r>
            <w:r w:rsidR="000717DD" w:rsidRPr="000717DD">
              <w:rPr>
                <w:rStyle w:val="normaltextrun"/>
                <w:rFonts w:ascii="Calibri" w:hAnsi="Calibri" w:cs="Calibri"/>
                <w:b/>
                <w:bCs/>
                <w:color w:val="C00000"/>
                <w:sz w:val="18"/>
                <w:szCs w:val="18"/>
              </w:rPr>
              <w:t xml:space="preserve"> alt</w:t>
            </w:r>
            <w:r w:rsidRPr="000717DD">
              <w:rPr>
                <w:rStyle w:val="normaltextrun"/>
                <w:rFonts w:ascii="Calibri" w:eastAsiaTheme="majorEastAsia" w:hAnsi="Calibri" w:cs="Calibri"/>
                <w:b/>
                <w:bCs/>
                <w:color w:val="C00000"/>
                <w:sz w:val="18"/>
                <w:szCs w:val="18"/>
              </w:rPr>
              <w:t>hough it doesn’t specif</w:t>
            </w:r>
            <w:r w:rsidR="000717DD" w:rsidRPr="000717DD">
              <w:rPr>
                <w:rStyle w:val="normaltextrun"/>
                <w:rFonts w:ascii="Calibri" w:eastAsiaTheme="majorEastAsia" w:hAnsi="Calibri" w:cs="Calibri"/>
                <w:b/>
                <w:bCs/>
                <w:color w:val="C00000"/>
                <w:sz w:val="18"/>
                <w:szCs w:val="18"/>
              </w:rPr>
              <w:t>y</w:t>
            </w:r>
            <w:r w:rsidRPr="000717DD">
              <w:rPr>
                <w:rStyle w:val="normaltextrun"/>
                <w:rFonts w:ascii="Calibri" w:eastAsiaTheme="majorEastAsia" w:hAnsi="Calibri" w:cs="Calibri"/>
                <w:b/>
                <w:bCs/>
                <w:color w:val="C00000"/>
                <w:sz w:val="18"/>
                <w:szCs w:val="18"/>
              </w:rPr>
              <w:t xml:space="preserve"> adults having their own toilet space</w:t>
            </w:r>
            <w:r w:rsidR="000717DD" w:rsidRPr="000717DD">
              <w:rPr>
                <w:rStyle w:val="normaltextrun"/>
                <w:rFonts w:ascii="Calibri" w:eastAsiaTheme="majorEastAsia" w:hAnsi="Calibri" w:cs="Calibri"/>
                <w:b/>
                <w:bCs/>
                <w:color w:val="C00000"/>
                <w:sz w:val="18"/>
                <w:szCs w:val="18"/>
              </w:rPr>
              <w:t>.</w:t>
            </w:r>
          </w:p>
          <w:p w14:paraId="12371511" w14:textId="2624BAAD" w:rsidR="001D4A06" w:rsidRDefault="001D4A06" w:rsidP="000717DD">
            <w:pPr>
              <w:pStyle w:val="paragraph"/>
              <w:spacing w:before="0" w:beforeAutospacing="0" w:after="0" w:afterAutospacing="0"/>
              <w:ind w:firstLine="30"/>
              <w:textAlignment w:val="baseline"/>
              <w:rPr>
                <w:rFonts w:ascii="Segoe UI" w:hAnsi="Segoe UI" w:cs="Segoe UI"/>
                <w:sz w:val="18"/>
                <w:szCs w:val="18"/>
              </w:rPr>
            </w:pPr>
          </w:p>
          <w:p w14:paraId="662FE0B9" w14:textId="2885E68D" w:rsidR="001D4A06" w:rsidRDefault="001D4A06" w:rsidP="00E17A06">
            <w:pPr>
              <w:pStyle w:val="paragraph"/>
              <w:numPr>
                <w:ilvl w:val="0"/>
                <w:numId w:val="57"/>
              </w:numPr>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b/>
                <w:bCs/>
                <w:sz w:val="15"/>
                <w:szCs w:val="15"/>
              </w:rPr>
              <w:t>Could this change make it simpler for services to meet toilet related requirements </w:t>
            </w:r>
            <w:r>
              <w:rPr>
                <w:rStyle w:val="eop"/>
                <w:rFonts w:ascii="Calibri Light" w:eastAsiaTheme="majorEastAsia" w:hAnsi="Calibri Light" w:cs="Calibri Light"/>
                <w:sz w:val="15"/>
                <w:szCs w:val="15"/>
              </w:rPr>
              <w:t> </w:t>
            </w:r>
          </w:p>
          <w:p w14:paraId="3826A4E3" w14:textId="38C8765B" w:rsidR="001D4A06" w:rsidRPr="000717DD" w:rsidRDefault="000717DD" w:rsidP="000717DD">
            <w:pPr>
              <w:pStyle w:val="paragraph"/>
              <w:spacing w:before="0" w:beforeAutospacing="0" w:after="0" w:afterAutospacing="0"/>
              <w:ind w:left="360"/>
              <w:textAlignment w:val="baseline"/>
              <w:rPr>
                <w:rFonts w:ascii="Calibri" w:hAnsi="Calibri" w:cs="Calibri"/>
                <w:b/>
                <w:bCs/>
                <w:color w:val="C00000"/>
                <w:sz w:val="18"/>
                <w:szCs w:val="18"/>
              </w:rPr>
            </w:pPr>
            <w:r w:rsidRPr="000717DD">
              <w:rPr>
                <w:rStyle w:val="normaltextrun"/>
                <w:rFonts w:ascii="Calibri" w:eastAsiaTheme="majorEastAsia" w:hAnsi="Calibri" w:cs="Calibri"/>
                <w:b/>
                <w:bCs/>
                <w:color w:val="C00000"/>
                <w:sz w:val="18"/>
                <w:szCs w:val="18"/>
              </w:rPr>
              <w:t>We’re don’t believe that “making it simpler for services to meet toilet related requirements” should be a key indicator of success for this criterion - o</w:t>
            </w:r>
            <w:r w:rsidR="001D4A06" w:rsidRPr="000717DD">
              <w:rPr>
                <w:rStyle w:val="normaltextrun"/>
                <w:rFonts w:ascii="Calibri" w:eastAsiaTheme="majorEastAsia" w:hAnsi="Calibri" w:cs="Calibri"/>
                <w:b/>
                <w:bCs/>
                <w:color w:val="C00000"/>
                <w:sz w:val="18"/>
                <w:szCs w:val="18"/>
              </w:rPr>
              <w:t xml:space="preserve">ne toilet for privacy could indicate this as a shared toilet with </w:t>
            </w:r>
            <w:r w:rsidRPr="000717DD">
              <w:rPr>
                <w:rStyle w:val="normaltextrun"/>
                <w:rFonts w:ascii="Calibri" w:eastAsiaTheme="majorEastAsia" w:hAnsi="Calibri" w:cs="Calibri"/>
                <w:b/>
                <w:bCs/>
                <w:color w:val="C00000"/>
                <w:sz w:val="18"/>
                <w:szCs w:val="18"/>
              </w:rPr>
              <w:t xml:space="preserve">children </w:t>
            </w:r>
            <w:r w:rsidR="001D4A06" w:rsidRPr="000717DD">
              <w:rPr>
                <w:rStyle w:val="normaltextrun"/>
                <w:rFonts w:ascii="Calibri" w:eastAsiaTheme="majorEastAsia" w:hAnsi="Calibri" w:cs="Calibri"/>
                <w:b/>
                <w:bCs/>
                <w:color w:val="C00000"/>
                <w:sz w:val="18"/>
                <w:szCs w:val="18"/>
              </w:rPr>
              <w:t>and adults</w:t>
            </w:r>
            <w:r w:rsidR="001D4A06" w:rsidRPr="000717DD">
              <w:rPr>
                <w:rStyle w:val="eop"/>
                <w:rFonts w:ascii="Calibri" w:eastAsiaTheme="majorEastAsia" w:hAnsi="Calibri" w:cs="Calibri"/>
                <w:b/>
                <w:bCs/>
                <w:color w:val="C00000"/>
                <w:sz w:val="18"/>
                <w:szCs w:val="18"/>
              </w:rPr>
              <w:t> </w:t>
            </w:r>
          </w:p>
          <w:p w14:paraId="3D906711" w14:textId="6A1A33AB" w:rsidR="001D4A06" w:rsidRDefault="001D4A06" w:rsidP="000717DD">
            <w:pPr>
              <w:pStyle w:val="paragraph"/>
              <w:spacing w:before="0" w:beforeAutospacing="0" w:after="0" w:afterAutospacing="0"/>
              <w:ind w:firstLine="30"/>
              <w:textAlignment w:val="baseline"/>
              <w:rPr>
                <w:rFonts w:ascii="Segoe UI" w:hAnsi="Segoe UI" w:cs="Segoe UI"/>
                <w:sz w:val="18"/>
                <w:szCs w:val="18"/>
              </w:rPr>
            </w:pPr>
          </w:p>
          <w:p w14:paraId="67CEBF68" w14:textId="77777777" w:rsidR="001D4A06" w:rsidRDefault="001D4A06" w:rsidP="00E17A06">
            <w:pPr>
              <w:pStyle w:val="paragraph"/>
              <w:numPr>
                <w:ilvl w:val="0"/>
                <w:numId w:val="57"/>
              </w:numPr>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b/>
                <w:bCs/>
                <w:sz w:val="15"/>
                <w:szCs w:val="15"/>
              </w:rPr>
              <w:t>Do you think combining  these criteria will cause confusion for Health NZ’s role?</w:t>
            </w:r>
            <w:r>
              <w:rPr>
                <w:rStyle w:val="eop"/>
                <w:rFonts w:ascii="Calibri Light" w:eastAsiaTheme="majorEastAsia" w:hAnsi="Calibri Light" w:cs="Calibri Light"/>
                <w:sz w:val="15"/>
                <w:szCs w:val="15"/>
              </w:rPr>
              <w:t> </w:t>
            </w:r>
          </w:p>
          <w:p w14:paraId="0191D685" w14:textId="0A3D2980" w:rsidR="001D4A06" w:rsidRPr="000717DD" w:rsidRDefault="000717DD" w:rsidP="000717DD">
            <w:pPr>
              <w:pStyle w:val="paragraph"/>
              <w:spacing w:before="0" w:beforeAutospacing="0" w:after="0" w:afterAutospacing="0"/>
              <w:ind w:left="360"/>
              <w:textAlignment w:val="baseline"/>
              <w:rPr>
                <w:rFonts w:ascii="Calibri" w:hAnsi="Calibri" w:cs="Calibri"/>
                <w:b/>
                <w:bCs/>
                <w:color w:val="C00000"/>
                <w:sz w:val="18"/>
                <w:szCs w:val="18"/>
              </w:rPr>
            </w:pPr>
            <w:r w:rsidRPr="000717DD">
              <w:rPr>
                <w:rStyle w:val="normaltextrun"/>
                <w:rFonts w:ascii="Calibri" w:eastAsiaTheme="majorEastAsia" w:hAnsi="Calibri" w:cs="Calibri"/>
                <w:b/>
                <w:bCs/>
                <w:color w:val="C00000"/>
                <w:sz w:val="18"/>
                <w:szCs w:val="18"/>
              </w:rPr>
              <w:t>Possibly, it</w:t>
            </w:r>
            <w:r w:rsidR="001D4A06" w:rsidRPr="000717DD">
              <w:rPr>
                <w:rStyle w:val="normaltextrun"/>
                <w:rFonts w:ascii="Calibri" w:eastAsiaTheme="majorEastAsia" w:hAnsi="Calibri" w:cs="Calibri"/>
                <w:b/>
                <w:bCs/>
                <w:color w:val="C00000"/>
                <w:sz w:val="18"/>
                <w:szCs w:val="18"/>
              </w:rPr>
              <w:t xml:space="preserve"> would need to</w:t>
            </w:r>
            <w:r w:rsidRPr="000717DD">
              <w:rPr>
                <w:rStyle w:val="normaltextrun"/>
                <w:rFonts w:ascii="Calibri" w:eastAsiaTheme="majorEastAsia" w:hAnsi="Calibri" w:cs="Calibri"/>
                <w:b/>
                <w:bCs/>
                <w:color w:val="C00000"/>
                <w:sz w:val="18"/>
                <w:szCs w:val="18"/>
              </w:rPr>
              <w:t xml:space="preserve"> be made</w:t>
            </w:r>
            <w:r w:rsidR="001D4A06" w:rsidRPr="000717DD">
              <w:rPr>
                <w:rStyle w:val="normaltextrun"/>
                <w:rFonts w:ascii="Calibri" w:eastAsiaTheme="majorEastAsia" w:hAnsi="Calibri" w:cs="Calibri"/>
                <w:b/>
                <w:bCs/>
                <w:color w:val="C00000"/>
                <w:sz w:val="18"/>
                <w:szCs w:val="18"/>
              </w:rPr>
              <w:t xml:space="preserve"> clear where the responsibility lies – using the # symbol is </w:t>
            </w:r>
            <w:r w:rsidRPr="000717DD">
              <w:rPr>
                <w:rStyle w:val="normaltextrun"/>
                <w:rFonts w:ascii="Calibri" w:eastAsiaTheme="majorEastAsia" w:hAnsi="Calibri" w:cs="Calibri"/>
                <w:b/>
                <w:bCs/>
                <w:color w:val="C00000"/>
                <w:sz w:val="18"/>
                <w:szCs w:val="18"/>
              </w:rPr>
              <w:t>useful.</w:t>
            </w:r>
            <w:r w:rsidR="001D4A06" w:rsidRPr="000717DD">
              <w:rPr>
                <w:rStyle w:val="eop"/>
                <w:rFonts w:ascii="Calibri" w:eastAsiaTheme="majorEastAsia" w:hAnsi="Calibri" w:cs="Calibri"/>
                <w:b/>
                <w:bCs/>
                <w:color w:val="C00000"/>
                <w:sz w:val="18"/>
                <w:szCs w:val="18"/>
              </w:rPr>
              <w:t> </w:t>
            </w:r>
          </w:p>
          <w:p w14:paraId="52DF68B5" w14:textId="676DC912" w:rsidR="001D4A06" w:rsidRDefault="001D4A06" w:rsidP="000717DD">
            <w:pPr>
              <w:pStyle w:val="paragraph"/>
              <w:spacing w:before="0" w:beforeAutospacing="0" w:after="0" w:afterAutospacing="0"/>
              <w:ind w:firstLine="30"/>
              <w:textAlignment w:val="baseline"/>
              <w:rPr>
                <w:rFonts w:ascii="Segoe UI" w:hAnsi="Segoe UI" w:cs="Segoe UI"/>
                <w:sz w:val="18"/>
                <w:szCs w:val="18"/>
              </w:rPr>
            </w:pPr>
          </w:p>
          <w:p w14:paraId="5FC0D107" w14:textId="716AD1E9" w:rsidR="001D4A06" w:rsidRPr="000717DD" w:rsidRDefault="000717DD" w:rsidP="000717DD">
            <w:pPr>
              <w:pStyle w:val="paragraph"/>
              <w:spacing w:before="0" w:beforeAutospacing="0" w:after="0" w:afterAutospacing="0"/>
              <w:textAlignment w:val="baseline"/>
              <w:rPr>
                <w:rFonts w:ascii="Calibri" w:hAnsi="Calibri" w:cs="Calibri"/>
                <w:b/>
                <w:bCs/>
                <w:color w:val="C00000"/>
                <w:sz w:val="18"/>
                <w:szCs w:val="18"/>
              </w:rPr>
            </w:pPr>
            <w:r w:rsidRPr="000717DD">
              <w:rPr>
                <w:rStyle w:val="normaltextrun"/>
                <w:rFonts w:ascii="Calibri" w:eastAsiaTheme="majorEastAsia" w:hAnsi="Calibri" w:cs="Calibri"/>
                <w:b/>
                <w:bCs/>
                <w:color w:val="C00000"/>
                <w:sz w:val="18"/>
                <w:szCs w:val="18"/>
              </w:rPr>
              <w:t>We believe that it should be made explicit that</w:t>
            </w:r>
            <w:r w:rsidR="001D4A06" w:rsidRPr="000717DD">
              <w:rPr>
                <w:rStyle w:val="normaltextrun"/>
                <w:rFonts w:ascii="Calibri" w:eastAsiaTheme="majorEastAsia" w:hAnsi="Calibri" w:cs="Calibri"/>
                <w:b/>
                <w:bCs/>
                <w:color w:val="C00000"/>
                <w:sz w:val="18"/>
                <w:szCs w:val="18"/>
              </w:rPr>
              <w:t xml:space="preserve"> one toilet should be allocated a</w:t>
            </w:r>
            <w:r w:rsidRPr="000717DD">
              <w:rPr>
                <w:rStyle w:val="normaltextrun"/>
                <w:rFonts w:ascii="Calibri" w:eastAsiaTheme="majorEastAsia" w:hAnsi="Calibri" w:cs="Calibri"/>
                <w:b/>
                <w:bCs/>
                <w:color w:val="C00000"/>
                <w:sz w:val="18"/>
                <w:szCs w:val="18"/>
              </w:rPr>
              <w:t>n</w:t>
            </w:r>
            <w:r w:rsidR="001D4A06" w:rsidRPr="000717DD">
              <w:rPr>
                <w:rStyle w:val="normaltextrun"/>
                <w:rFonts w:ascii="Calibri" w:eastAsiaTheme="majorEastAsia" w:hAnsi="Calibri" w:cs="Calibri"/>
                <w:b/>
                <w:bCs/>
                <w:color w:val="C00000"/>
                <w:sz w:val="18"/>
                <w:szCs w:val="18"/>
              </w:rPr>
              <w:t xml:space="preserve"> adults toilet</w:t>
            </w:r>
            <w:r w:rsidRPr="000717DD">
              <w:rPr>
                <w:rStyle w:val="normaltextrun"/>
                <w:rFonts w:ascii="Calibri" w:eastAsiaTheme="majorEastAsia" w:hAnsi="Calibri" w:cs="Calibri"/>
                <w:b/>
                <w:bCs/>
                <w:color w:val="C00000"/>
                <w:sz w:val="18"/>
                <w:szCs w:val="18"/>
              </w:rPr>
              <w:t xml:space="preserve"> – to ensure</w:t>
            </w:r>
            <w:r w:rsidR="001D4A06" w:rsidRPr="000717DD">
              <w:rPr>
                <w:rStyle w:val="normaltextrun"/>
                <w:rFonts w:ascii="Calibri" w:eastAsiaTheme="majorEastAsia" w:hAnsi="Calibri" w:cs="Calibri"/>
                <w:b/>
                <w:bCs/>
                <w:color w:val="C00000"/>
                <w:sz w:val="18"/>
                <w:szCs w:val="18"/>
              </w:rPr>
              <w:t xml:space="preserve"> adult safety</w:t>
            </w:r>
            <w:r w:rsidRPr="000717DD">
              <w:rPr>
                <w:rStyle w:val="normaltextrun"/>
                <w:rFonts w:ascii="Calibri" w:eastAsiaTheme="majorEastAsia" w:hAnsi="Calibri" w:cs="Calibri"/>
                <w:b/>
                <w:bCs/>
                <w:color w:val="C00000"/>
                <w:sz w:val="18"/>
                <w:szCs w:val="18"/>
              </w:rPr>
              <w:t>,</w:t>
            </w:r>
            <w:r w:rsidR="001D4A06" w:rsidRPr="000717DD">
              <w:rPr>
                <w:rStyle w:val="normaltextrun"/>
                <w:rFonts w:ascii="Calibri" w:eastAsiaTheme="majorEastAsia" w:hAnsi="Calibri" w:cs="Calibri"/>
                <w:b/>
                <w:bCs/>
                <w:color w:val="C00000"/>
                <w:sz w:val="18"/>
                <w:szCs w:val="18"/>
              </w:rPr>
              <w:t xml:space="preserve"> hygiene</w:t>
            </w:r>
            <w:r w:rsidRPr="000717DD">
              <w:rPr>
                <w:rStyle w:val="normaltextrun"/>
                <w:rFonts w:ascii="Calibri" w:eastAsiaTheme="majorEastAsia" w:hAnsi="Calibri" w:cs="Calibri"/>
                <w:b/>
                <w:bCs/>
                <w:color w:val="C00000"/>
                <w:sz w:val="18"/>
                <w:szCs w:val="18"/>
              </w:rPr>
              <w:t>, and wellbeing.</w:t>
            </w:r>
            <w:r w:rsidR="001D4A06" w:rsidRPr="000717DD">
              <w:rPr>
                <w:rStyle w:val="normaltextrun"/>
                <w:rFonts w:ascii="Calibri" w:eastAsiaTheme="majorEastAsia" w:hAnsi="Calibri" w:cs="Calibri"/>
                <w:b/>
                <w:bCs/>
                <w:color w:val="C00000"/>
                <w:sz w:val="18"/>
                <w:szCs w:val="18"/>
              </w:rPr>
              <w:t> </w:t>
            </w:r>
            <w:r w:rsidR="001D4A06" w:rsidRPr="000717DD">
              <w:rPr>
                <w:rStyle w:val="eop"/>
                <w:rFonts w:ascii="Calibri" w:eastAsiaTheme="majorEastAsia" w:hAnsi="Calibri" w:cs="Calibri"/>
                <w:b/>
                <w:bCs/>
                <w:color w:val="C00000"/>
                <w:sz w:val="18"/>
                <w:szCs w:val="18"/>
              </w:rPr>
              <w:t> </w:t>
            </w:r>
          </w:p>
          <w:p w14:paraId="38A9484D" w14:textId="2A03C5B7" w:rsidR="00F8033A" w:rsidRPr="000717DD" w:rsidRDefault="001D4A06" w:rsidP="000717DD">
            <w:pPr>
              <w:pStyle w:val="paragraph"/>
              <w:spacing w:before="0" w:beforeAutospacing="0" w:after="0" w:afterAutospacing="0"/>
              <w:textAlignment w:val="baseline"/>
              <w:rPr>
                <w:rFonts w:ascii="Segoe UI" w:hAnsi="Segoe UI" w:cs="Segoe UI"/>
                <w:sz w:val="18"/>
                <w:szCs w:val="18"/>
              </w:rPr>
            </w:pPr>
            <w:r>
              <w:rPr>
                <w:rStyle w:val="eop"/>
                <w:rFonts w:ascii="Calibri Light" w:eastAsiaTheme="majorEastAsia" w:hAnsi="Calibri Light" w:cs="Calibri Light"/>
                <w:sz w:val="15"/>
                <w:szCs w:val="15"/>
              </w:rPr>
              <w:t> </w:t>
            </w:r>
          </w:p>
        </w:tc>
      </w:tr>
      <w:tr w:rsidR="00F8033A" w:rsidRPr="00034752" w14:paraId="76332826" w14:textId="5147884A" w:rsidTr="00F8033A">
        <w:tc>
          <w:tcPr>
            <w:tcW w:w="0" w:type="auto"/>
            <w:shd w:val="clear" w:color="auto" w:fill="F2CEED" w:themeFill="accent5" w:themeFillTint="33"/>
          </w:tcPr>
          <w:p w14:paraId="770A498D" w14:textId="431FC6C2" w:rsidR="00F8033A" w:rsidRDefault="00F8033A" w:rsidP="00610E4C">
            <w:pPr>
              <w:rPr>
                <w:rFonts w:ascii="Calibri" w:hAnsi="Calibri" w:cs="Calibri"/>
                <w:sz w:val="15"/>
                <w:szCs w:val="15"/>
              </w:rPr>
            </w:pPr>
            <w:r>
              <w:rPr>
                <w:rFonts w:ascii="Calibri" w:hAnsi="Calibri" w:cs="Calibri"/>
                <w:sz w:val="15"/>
                <w:szCs w:val="15"/>
              </w:rPr>
              <w:t>PF19</w:t>
            </w:r>
          </w:p>
        </w:tc>
        <w:tc>
          <w:tcPr>
            <w:tcW w:w="0" w:type="auto"/>
            <w:shd w:val="clear" w:color="auto" w:fill="F2CEED" w:themeFill="accent5" w:themeFillTint="33"/>
          </w:tcPr>
          <w:p w14:paraId="60B4AC6B" w14:textId="0F2C4286" w:rsidR="00F8033A" w:rsidRDefault="00F8033A" w:rsidP="00610E4C">
            <w:pPr>
              <w:rPr>
                <w:rFonts w:ascii="Calibri" w:hAnsi="Calibri" w:cs="Calibri"/>
                <w:sz w:val="15"/>
                <w:szCs w:val="15"/>
              </w:rPr>
            </w:pPr>
            <w:r>
              <w:rPr>
                <w:rFonts w:ascii="Calibri" w:hAnsi="Calibri" w:cs="Calibri"/>
                <w:sz w:val="15"/>
                <w:szCs w:val="15"/>
              </w:rPr>
              <w:t>Merge and amend PF19 to include PF20 and PF21</w:t>
            </w:r>
          </w:p>
        </w:tc>
        <w:tc>
          <w:tcPr>
            <w:tcW w:w="4447" w:type="dxa"/>
            <w:shd w:val="clear" w:color="auto" w:fill="D9F2D0" w:themeFill="accent6" w:themeFillTint="33"/>
          </w:tcPr>
          <w:p w14:paraId="6C00C3B7" w14:textId="77777777" w:rsidR="00F8033A" w:rsidRPr="00034752" w:rsidRDefault="00F8033A" w:rsidP="00610E4C">
            <w:pPr>
              <w:rPr>
                <w:rFonts w:ascii="Calibri" w:hAnsi="Calibri" w:cs="Calibri"/>
                <w:b/>
                <w:bCs/>
                <w:kern w:val="0"/>
                <w:sz w:val="15"/>
                <w:szCs w:val="15"/>
              </w:rPr>
            </w:pPr>
            <w:r w:rsidRPr="00034752">
              <w:rPr>
                <w:rFonts w:ascii="Calibri" w:hAnsi="Calibri" w:cs="Calibri"/>
                <w:b/>
                <w:bCs/>
                <w:kern w:val="0"/>
                <w:sz w:val="15"/>
                <w:szCs w:val="15"/>
              </w:rPr>
              <w:t>PF19 Handwashing facilities ratio</w:t>
            </w:r>
          </w:p>
          <w:p w14:paraId="74613059" w14:textId="77777777" w:rsidR="00F8033A" w:rsidRPr="00034752" w:rsidRDefault="00F8033A" w:rsidP="00610E4C">
            <w:pPr>
              <w:rPr>
                <w:rFonts w:ascii="Calibri" w:hAnsi="Calibri" w:cs="Calibri"/>
                <w:b/>
                <w:bCs/>
                <w:kern w:val="0"/>
                <w:sz w:val="15"/>
                <w:szCs w:val="15"/>
              </w:rPr>
            </w:pPr>
            <w:r w:rsidRPr="00034752">
              <w:rPr>
                <w:rFonts w:ascii="Calibri" w:hAnsi="Calibri" w:cs="Calibri"/>
                <w:b/>
                <w:bCs/>
                <w:kern w:val="0"/>
                <w:sz w:val="15"/>
                <w:szCs w:val="15"/>
              </w:rPr>
              <w:t>Criteria</w:t>
            </w:r>
          </w:p>
          <w:p w14:paraId="4F88C3B0" w14:textId="77777777" w:rsidR="00F8033A" w:rsidRDefault="00F8033A" w:rsidP="00610E4C">
            <w:pPr>
              <w:rPr>
                <w:rFonts w:ascii="Calibri" w:hAnsi="Calibri" w:cs="Calibri"/>
                <w:kern w:val="0"/>
                <w:sz w:val="15"/>
                <w:szCs w:val="15"/>
              </w:rPr>
            </w:pPr>
            <w:r w:rsidRPr="00034752">
              <w:rPr>
                <w:rFonts w:ascii="Calibri" w:hAnsi="Calibri" w:cs="Calibri"/>
                <w:kern w:val="0"/>
                <w:sz w:val="15"/>
                <w:szCs w:val="15"/>
              </w:rPr>
              <w:t xml:space="preserve">There is at least 1 tap delivering warm water (over an individual or shared handbasin) for every 15 persons (or part thereof) at the </w:t>
            </w:r>
            <w:r w:rsidRPr="00034752">
              <w:rPr>
                <w:rFonts w:ascii="Calibri" w:hAnsi="Calibri" w:cs="Calibri"/>
                <w:kern w:val="0"/>
                <w:sz w:val="15"/>
                <w:szCs w:val="15"/>
              </w:rPr>
              <w:lastRenderedPageBreak/>
              <w:t>service (that is to say, children attending and adults counting towards the required adult:child ratio).</w:t>
            </w:r>
          </w:p>
          <w:p w14:paraId="54B36A9A" w14:textId="77777777" w:rsidR="00F8033A" w:rsidRDefault="00F8033A" w:rsidP="00610E4C">
            <w:pPr>
              <w:rPr>
                <w:rFonts w:ascii="Calibri" w:hAnsi="Calibri" w:cs="Calibri"/>
                <w:kern w:val="0"/>
                <w:sz w:val="15"/>
                <w:szCs w:val="15"/>
              </w:rPr>
            </w:pPr>
          </w:p>
          <w:p w14:paraId="19B01DD8" w14:textId="77777777" w:rsidR="00F8033A" w:rsidRPr="00034752" w:rsidRDefault="00F8033A" w:rsidP="00E1045B">
            <w:pPr>
              <w:ind w:left="720"/>
              <w:rPr>
                <w:rFonts w:ascii="Calibri" w:hAnsi="Calibri" w:cs="Calibri"/>
                <w:b/>
                <w:bCs/>
                <w:kern w:val="0"/>
                <w:sz w:val="15"/>
                <w:szCs w:val="15"/>
              </w:rPr>
            </w:pPr>
          </w:p>
        </w:tc>
        <w:tc>
          <w:tcPr>
            <w:tcW w:w="4394" w:type="dxa"/>
            <w:shd w:val="clear" w:color="auto" w:fill="F2CEED" w:themeFill="accent5" w:themeFillTint="33"/>
          </w:tcPr>
          <w:p w14:paraId="24A5124E" w14:textId="77777777" w:rsidR="00F8033A" w:rsidRDefault="00F8033A" w:rsidP="00610E4C">
            <w:pPr>
              <w:pStyle w:val="ListParagraph"/>
              <w:ind w:left="0"/>
              <w:rPr>
                <w:rFonts w:ascii="Calibri" w:hAnsi="Calibri" w:cs="Calibri"/>
                <w:kern w:val="0"/>
                <w:sz w:val="15"/>
                <w:szCs w:val="15"/>
              </w:rPr>
            </w:pPr>
            <w:r w:rsidRPr="001668EA">
              <w:rPr>
                <w:rFonts w:ascii="Calibri" w:hAnsi="Calibri" w:cs="Calibri"/>
                <w:kern w:val="0"/>
                <w:sz w:val="15"/>
                <w:szCs w:val="15"/>
              </w:rPr>
              <w:lastRenderedPageBreak/>
              <w:t>There is at least 1 tap delivering warm water (over an individual or shared handbasin) for every 15 persons. Persons are defined as children attending and adults counting towards minimum adult:child ratio requirements.</w:t>
            </w:r>
          </w:p>
          <w:p w14:paraId="25A19F16" w14:textId="77777777" w:rsidR="00F8033A" w:rsidRDefault="00F8033A" w:rsidP="00610E4C">
            <w:pPr>
              <w:pStyle w:val="ListParagraph"/>
              <w:ind w:left="0"/>
              <w:rPr>
                <w:rFonts w:ascii="Calibri" w:hAnsi="Calibri" w:cs="Calibri"/>
                <w:kern w:val="0"/>
                <w:sz w:val="15"/>
                <w:szCs w:val="15"/>
              </w:rPr>
            </w:pPr>
          </w:p>
          <w:p w14:paraId="537254D4" w14:textId="77777777" w:rsidR="00F8033A" w:rsidRDefault="00F8033A" w:rsidP="00610E4C">
            <w:pPr>
              <w:pStyle w:val="ListParagraph"/>
              <w:ind w:left="0"/>
              <w:rPr>
                <w:rFonts w:ascii="Calibri" w:hAnsi="Calibri" w:cs="Calibri"/>
                <w:kern w:val="0"/>
                <w:sz w:val="15"/>
                <w:szCs w:val="15"/>
              </w:rPr>
            </w:pPr>
            <w:r w:rsidRPr="001668EA">
              <w:rPr>
                <w:rFonts w:ascii="Calibri" w:hAnsi="Calibri" w:cs="Calibri"/>
                <w:kern w:val="0"/>
                <w:sz w:val="15"/>
                <w:szCs w:val="15"/>
              </w:rPr>
              <w:lastRenderedPageBreak/>
              <w:t xml:space="preserve"> # Appropriate handwashing/drying facilities are provided (for both adults and children) that minimises the spread of infection. </w:t>
            </w:r>
          </w:p>
          <w:p w14:paraId="3328F706" w14:textId="77777777" w:rsidR="00F8033A" w:rsidRDefault="00F8033A" w:rsidP="00610E4C">
            <w:pPr>
              <w:pStyle w:val="ListParagraph"/>
              <w:ind w:left="0"/>
              <w:rPr>
                <w:rFonts w:ascii="Calibri" w:hAnsi="Calibri" w:cs="Calibri"/>
                <w:kern w:val="0"/>
                <w:sz w:val="15"/>
                <w:szCs w:val="15"/>
              </w:rPr>
            </w:pPr>
            <w:r w:rsidRPr="001668EA">
              <w:rPr>
                <w:rFonts w:ascii="Calibri" w:hAnsi="Calibri" w:cs="Calibri"/>
                <w:kern w:val="0"/>
                <w:sz w:val="15"/>
                <w:szCs w:val="15"/>
              </w:rPr>
              <w:t xml:space="preserve">• These facilities are safe and easy to access after using the toilet and are kept separate from play areas and places where food is prepared or served. </w:t>
            </w:r>
          </w:p>
          <w:p w14:paraId="1475A669" w14:textId="642D2673" w:rsidR="00F8033A" w:rsidRPr="00A109F1" w:rsidRDefault="00F8033A" w:rsidP="00610E4C">
            <w:pPr>
              <w:pStyle w:val="ListParagraph"/>
              <w:ind w:left="0"/>
              <w:rPr>
                <w:rFonts w:ascii="Calibri" w:hAnsi="Calibri" w:cs="Calibri"/>
                <w:kern w:val="0"/>
                <w:sz w:val="15"/>
                <w:szCs w:val="15"/>
              </w:rPr>
            </w:pPr>
            <w:r w:rsidRPr="001668EA">
              <w:rPr>
                <w:rFonts w:ascii="Calibri" w:hAnsi="Calibri" w:cs="Calibri"/>
                <w:kern w:val="0"/>
                <w:sz w:val="15"/>
                <w:szCs w:val="15"/>
              </w:rPr>
              <w:t>• Children capable of using the toilet independently have handwashing/drying facilities that can be used safely without adult help</w:t>
            </w:r>
          </w:p>
        </w:tc>
        <w:tc>
          <w:tcPr>
            <w:tcW w:w="4478" w:type="dxa"/>
            <w:shd w:val="clear" w:color="auto" w:fill="F2CEED" w:themeFill="accent5" w:themeFillTint="33"/>
          </w:tcPr>
          <w:p w14:paraId="0FC66373" w14:textId="77777777" w:rsidR="000717DD" w:rsidRDefault="000717DD" w:rsidP="000717DD">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b/>
                <w:bCs/>
                <w:sz w:val="15"/>
                <w:szCs w:val="15"/>
              </w:rPr>
              <w:lastRenderedPageBreak/>
              <w:t>Does combining the handwashing and drying criteria make it easier to understand what’s required?</w:t>
            </w:r>
            <w:r>
              <w:rPr>
                <w:rStyle w:val="eop"/>
                <w:rFonts w:ascii="Calibri Light" w:eastAsiaTheme="majorEastAsia" w:hAnsi="Calibri Light" w:cs="Calibri Light"/>
                <w:sz w:val="15"/>
                <w:szCs w:val="15"/>
              </w:rPr>
              <w:t> </w:t>
            </w:r>
          </w:p>
          <w:p w14:paraId="48E1DCE3" w14:textId="03518F41" w:rsidR="000717DD" w:rsidRPr="00E267BB" w:rsidRDefault="000717DD" w:rsidP="000717DD">
            <w:pPr>
              <w:pStyle w:val="paragraph"/>
              <w:spacing w:before="0" w:beforeAutospacing="0" w:after="0" w:afterAutospacing="0"/>
              <w:textAlignment w:val="baseline"/>
              <w:rPr>
                <w:rStyle w:val="eop"/>
                <w:rFonts w:ascii="Calibri" w:eastAsiaTheme="majorEastAsia" w:hAnsi="Calibri" w:cs="Calibri"/>
                <w:b/>
                <w:bCs/>
                <w:sz w:val="18"/>
                <w:szCs w:val="18"/>
              </w:rPr>
            </w:pPr>
            <w:r w:rsidRPr="00E267BB">
              <w:rPr>
                <w:rStyle w:val="normaltextrun"/>
                <w:rFonts w:ascii="Calibri" w:eastAsiaTheme="majorEastAsia" w:hAnsi="Calibri" w:cs="Calibri"/>
                <w:b/>
                <w:bCs/>
                <w:color w:val="C00000"/>
                <w:sz w:val="18"/>
                <w:szCs w:val="18"/>
              </w:rPr>
              <w:t>Possibly</w:t>
            </w:r>
            <w:r w:rsidRPr="00E267BB">
              <w:rPr>
                <w:rStyle w:val="normaltextrun"/>
                <w:rFonts w:ascii="Calibri" w:eastAsiaTheme="majorEastAsia" w:hAnsi="Calibri" w:cs="Calibri"/>
                <w:b/>
                <w:bCs/>
                <w:sz w:val="18"/>
                <w:szCs w:val="18"/>
              </w:rPr>
              <w:t> </w:t>
            </w:r>
            <w:r w:rsidRPr="00E267BB">
              <w:rPr>
                <w:rStyle w:val="eop"/>
                <w:rFonts w:ascii="Calibri" w:eastAsiaTheme="majorEastAsia" w:hAnsi="Calibri" w:cs="Calibri"/>
                <w:b/>
                <w:bCs/>
                <w:sz w:val="18"/>
                <w:szCs w:val="18"/>
              </w:rPr>
              <w:t> </w:t>
            </w:r>
          </w:p>
          <w:p w14:paraId="45CCA95B" w14:textId="77777777" w:rsidR="000717DD" w:rsidRDefault="000717DD" w:rsidP="000717DD">
            <w:pPr>
              <w:pStyle w:val="paragraph"/>
              <w:spacing w:before="0" w:beforeAutospacing="0" w:after="0" w:afterAutospacing="0"/>
              <w:textAlignment w:val="baseline"/>
              <w:rPr>
                <w:rFonts w:ascii="Segoe UI" w:hAnsi="Segoe UI" w:cs="Segoe UI"/>
                <w:sz w:val="18"/>
                <w:szCs w:val="18"/>
              </w:rPr>
            </w:pPr>
          </w:p>
          <w:p w14:paraId="1BE3CD74" w14:textId="10FA4529" w:rsidR="000717DD" w:rsidRDefault="000717DD" w:rsidP="000717DD">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b/>
                <w:bCs/>
                <w:sz w:val="15"/>
                <w:szCs w:val="15"/>
              </w:rPr>
              <w:lastRenderedPageBreak/>
              <w:t>Does this change help reduce the number of rules services have to check, without adding extra work?</w:t>
            </w:r>
            <w:r>
              <w:rPr>
                <w:rStyle w:val="eop"/>
                <w:rFonts w:ascii="Calibri Light" w:eastAsiaTheme="majorEastAsia" w:hAnsi="Calibri Light" w:cs="Calibri Light"/>
                <w:sz w:val="15"/>
                <w:szCs w:val="15"/>
              </w:rPr>
              <w:t> </w:t>
            </w:r>
          </w:p>
          <w:p w14:paraId="0D4D9E94" w14:textId="77BC8302" w:rsidR="000717DD" w:rsidRPr="00E267BB" w:rsidRDefault="00E267BB" w:rsidP="000717DD">
            <w:pPr>
              <w:pStyle w:val="paragraph"/>
              <w:spacing w:before="0" w:beforeAutospacing="0" w:after="0" w:afterAutospacing="0"/>
              <w:textAlignment w:val="baseline"/>
              <w:rPr>
                <w:rStyle w:val="eop"/>
                <w:rFonts w:ascii="Calibri" w:eastAsiaTheme="majorEastAsia" w:hAnsi="Calibri" w:cs="Calibri"/>
                <w:b/>
                <w:bCs/>
                <w:color w:val="C00000"/>
                <w:sz w:val="18"/>
                <w:szCs w:val="18"/>
              </w:rPr>
            </w:pPr>
            <w:r w:rsidRPr="00E267BB">
              <w:rPr>
                <w:rStyle w:val="normaltextrun"/>
                <w:rFonts w:ascii="Calibri" w:eastAsiaTheme="majorEastAsia" w:hAnsi="Calibri" w:cs="Calibri"/>
                <w:b/>
                <w:bCs/>
                <w:color w:val="C00000"/>
                <w:sz w:val="18"/>
                <w:szCs w:val="18"/>
              </w:rPr>
              <w:t>Not necessarily, but t</w:t>
            </w:r>
            <w:r w:rsidR="000717DD" w:rsidRPr="00E267BB">
              <w:rPr>
                <w:rStyle w:val="normaltextrun"/>
                <w:rFonts w:ascii="Calibri" w:eastAsiaTheme="majorEastAsia" w:hAnsi="Calibri" w:cs="Calibri"/>
                <w:b/>
                <w:bCs/>
                <w:color w:val="C00000"/>
                <w:sz w:val="18"/>
                <w:szCs w:val="18"/>
              </w:rPr>
              <w:t>he change to ‘minimise’ rather than ‘prevent’ spread of infection</w:t>
            </w:r>
            <w:r w:rsidRPr="00E267BB">
              <w:rPr>
                <w:rStyle w:val="normaltextrun"/>
                <w:rFonts w:ascii="Calibri" w:eastAsiaTheme="majorEastAsia" w:hAnsi="Calibri" w:cs="Calibri"/>
                <w:b/>
                <w:bCs/>
                <w:color w:val="C00000"/>
                <w:sz w:val="18"/>
                <w:szCs w:val="18"/>
              </w:rPr>
              <w:t xml:space="preserve"> </w:t>
            </w:r>
            <w:r w:rsidR="000717DD" w:rsidRPr="00E267BB">
              <w:rPr>
                <w:rStyle w:val="normaltextrun"/>
                <w:rFonts w:ascii="Calibri" w:eastAsiaTheme="majorEastAsia" w:hAnsi="Calibri" w:cs="Calibri"/>
                <w:b/>
                <w:bCs/>
                <w:color w:val="C00000"/>
                <w:sz w:val="18"/>
                <w:szCs w:val="18"/>
              </w:rPr>
              <w:t>is sensible</w:t>
            </w:r>
            <w:r w:rsidRPr="00E267BB">
              <w:rPr>
                <w:rStyle w:val="normaltextrun"/>
                <w:rFonts w:ascii="Calibri" w:eastAsiaTheme="majorEastAsia" w:hAnsi="Calibri" w:cs="Calibri"/>
                <w:b/>
                <w:bCs/>
                <w:color w:val="C00000"/>
                <w:sz w:val="18"/>
                <w:szCs w:val="18"/>
              </w:rPr>
              <w:t>.</w:t>
            </w:r>
          </w:p>
          <w:p w14:paraId="617DB146" w14:textId="77777777" w:rsidR="000717DD" w:rsidRDefault="000717DD" w:rsidP="000717DD">
            <w:pPr>
              <w:pStyle w:val="paragraph"/>
              <w:spacing w:before="0" w:beforeAutospacing="0" w:after="0" w:afterAutospacing="0"/>
              <w:textAlignment w:val="baseline"/>
              <w:rPr>
                <w:rFonts w:ascii="Segoe UI" w:hAnsi="Segoe UI" w:cs="Segoe UI"/>
                <w:sz w:val="18"/>
                <w:szCs w:val="18"/>
              </w:rPr>
            </w:pPr>
          </w:p>
          <w:p w14:paraId="75C95985" w14:textId="5B669EA0" w:rsidR="000717DD" w:rsidRDefault="000717DD" w:rsidP="000717DD">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b/>
                <w:bCs/>
                <w:sz w:val="15"/>
                <w:szCs w:val="15"/>
              </w:rPr>
              <w:t>Do you think merging these criteria might create confusion about Health New Zealand’s role?</w:t>
            </w:r>
            <w:r>
              <w:rPr>
                <w:rStyle w:val="eop"/>
                <w:rFonts w:ascii="Calibri Light" w:eastAsiaTheme="majorEastAsia" w:hAnsi="Calibri Light" w:cs="Calibri Light"/>
                <w:sz w:val="15"/>
                <w:szCs w:val="15"/>
              </w:rPr>
              <w:t> </w:t>
            </w:r>
          </w:p>
          <w:p w14:paraId="487C47A4" w14:textId="15F04A80" w:rsidR="000717DD" w:rsidRPr="00E267BB" w:rsidRDefault="00E267BB" w:rsidP="000717DD">
            <w:pPr>
              <w:pStyle w:val="paragraph"/>
              <w:spacing w:before="0" w:beforeAutospacing="0" w:after="0" w:afterAutospacing="0"/>
              <w:textAlignment w:val="baseline"/>
              <w:rPr>
                <w:rStyle w:val="eop"/>
                <w:rFonts w:ascii="Calibri" w:eastAsiaTheme="majorEastAsia" w:hAnsi="Calibri" w:cs="Calibri"/>
                <w:b/>
                <w:bCs/>
                <w:color w:val="C00000"/>
                <w:sz w:val="18"/>
                <w:szCs w:val="18"/>
              </w:rPr>
            </w:pPr>
            <w:r w:rsidRPr="00E267BB">
              <w:rPr>
                <w:rStyle w:val="normaltextrun"/>
                <w:rFonts w:ascii="Calibri" w:eastAsiaTheme="majorEastAsia" w:hAnsi="Calibri" w:cs="Calibri"/>
                <w:b/>
                <w:bCs/>
                <w:color w:val="C00000"/>
                <w:sz w:val="18"/>
                <w:szCs w:val="18"/>
              </w:rPr>
              <w:t>Possibly. It would need to be made clear</w:t>
            </w:r>
            <w:r w:rsidR="000717DD" w:rsidRPr="00E267BB">
              <w:rPr>
                <w:rStyle w:val="normaltextrun"/>
                <w:rFonts w:ascii="Calibri" w:eastAsiaTheme="majorEastAsia" w:hAnsi="Calibri" w:cs="Calibri"/>
                <w:b/>
                <w:bCs/>
                <w:color w:val="C00000"/>
                <w:sz w:val="18"/>
                <w:szCs w:val="18"/>
              </w:rPr>
              <w:t xml:space="preserve"> where the responsibility lies</w:t>
            </w:r>
            <w:r w:rsidRPr="00E267BB">
              <w:rPr>
                <w:rStyle w:val="normaltextrun"/>
                <w:rFonts w:ascii="Calibri" w:eastAsiaTheme="majorEastAsia" w:hAnsi="Calibri" w:cs="Calibri"/>
                <w:b/>
                <w:bCs/>
                <w:color w:val="C00000"/>
                <w:sz w:val="18"/>
                <w:szCs w:val="18"/>
              </w:rPr>
              <w:t>.</w:t>
            </w:r>
          </w:p>
          <w:p w14:paraId="533715F1" w14:textId="77777777" w:rsidR="000717DD" w:rsidRDefault="000717DD" w:rsidP="000717DD">
            <w:pPr>
              <w:pStyle w:val="paragraph"/>
              <w:spacing w:before="0" w:beforeAutospacing="0" w:after="0" w:afterAutospacing="0"/>
              <w:textAlignment w:val="baseline"/>
              <w:rPr>
                <w:rFonts w:ascii="Segoe UI" w:hAnsi="Segoe UI" w:cs="Segoe UI"/>
                <w:sz w:val="18"/>
                <w:szCs w:val="18"/>
              </w:rPr>
            </w:pPr>
          </w:p>
          <w:p w14:paraId="62D53006" w14:textId="5B4B058B" w:rsidR="000717DD" w:rsidRDefault="000717DD" w:rsidP="000717DD">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b/>
                <w:bCs/>
                <w:sz w:val="15"/>
                <w:szCs w:val="15"/>
              </w:rPr>
              <w:t>How clear is it who is responsible for checking the new, combined requirement? </w:t>
            </w:r>
            <w:r>
              <w:rPr>
                <w:rStyle w:val="eop"/>
                <w:rFonts w:ascii="Calibri Light" w:eastAsiaTheme="majorEastAsia" w:hAnsi="Calibri Light" w:cs="Calibri Light"/>
                <w:sz w:val="15"/>
                <w:szCs w:val="15"/>
              </w:rPr>
              <w:t> </w:t>
            </w:r>
          </w:p>
          <w:p w14:paraId="27A04107" w14:textId="18FE46FE" w:rsidR="000717DD" w:rsidRPr="00E267BB" w:rsidRDefault="00E267BB" w:rsidP="000717DD">
            <w:pPr>
              <w:pStyle w:val="paragraph"/>
              <w:spacing w:before="0" w:beforeAutospacing="0" w:after="0" w:afterAutospacing="0"/>
              <w:textAlignment w:val="baseline"/>
              <w:rPr>
                <w:rFonts w:ascii="Calibri" w:hAnsi="Calibri" w:cs="Calibri"/>
                <w:b/>
                <w:bCs/>
                <w:color w:val="C00000"/>
                <w:sz w:val="18"/>
                <w:szCs w:val="18"/>
              </w:rPr>
            </w:pPr>
            <w:r w:rsidRPr="00E267BB">
              <w:rPr>
                <w:rStyle w:val="normaltextrun"/>
                <w:rFonts w:ascii="Calibri" w:eastAsiaTheme="majorEastAsia" w:hAnsi="Calibri" w:cs="Calibri"/>
                <w:b/>
                <w:bCs/>
                <w:color w:val="C00000"/>
                <w:sz w:val="18"/>
                <w:szCs w:val="18"/>
              </w:rPr>
              <w:t xml:space="preserve">Clear. </w:t>
            </w:r>
            <w:r w:rsidR="000717DD" w:rsidRPr="00E267BB">
              <w:rPr>
                <w:rStyle w:val="normaltextrun"/>
                <w:rFonts w:ascii="Calibri" w:eastAsiaTheme="majorEastAsia" w:hAnsi="Calibri" w:cs="Calibri"/>
                <w:b/>
                <w:bCs/>
                <w:color w:val="C00000"/>
                <w:sz w:val="18"/>
                <w:szCs w:val="18"/>
              </w:rPr>
              <w:t>The # is used consistently throughout the doc</w:t>
            </w:r>
            <w:r>
              <w:rPr>
                <w:rStyle w:val="normaltextrun"/>
                <w:rFonts w:ascii="Calibri" w:eastAsiaTheme="majorEastAsia" w:hAnsi="Calibri" w:cs="Calibri"/>
                <w:b/>
                <w:bCs/>
                <w:color w:val="C00000"/>
                <w:sz w:val="18"/>
                <w:szCs w:val="18"/>
              </w:rPr>
              <w:t>ument</w:t>
            </w:r>
            <w:r w:rsidR="000717DD" w:rsidRPr="00E267BB">
              <w:rPr>
                <w:rStyle w:val="normaltextrun"/>
                <w:rFonts w:ascii="Calibri" w:eastAsiaTheme="majorEastAsia" w:hAnsi="Calibri" w:cs="Calibri"/>
                <w:b/>
                <w:bCs/>
                <w:color w:val="C00000"/>
                <w:sz w:val="18"/>
                <w:szCs w:val="18"/>
              </w:rPr>
              <w:t xml:space="preserve"> to signify where MoH responsibility is</w:t>
            </w:r>
            <w:r w:rsidRPr="00E267BB">
              <w:rPr>
                <w:rStyle w:val="normaltextrun"/>
                <w:rFonts w:ascii="Calibri" w:eastAsiaTheme="majorEastAsia" w:hAnsi="Calibri" w:cs="Calibri"/>
                <w:b/>
                <w:bCs/>
                <w:color w:val="C00000"/>
                <w:sz w:val="18"/>
                <w:szCs w:val="18"/>
              </w:rPr>
              <w:t>.</w:t>
            </w:r>
          </w:p>
          <w:p w14:paraId="40446250" w14:textId="77777777" w:rsidR="00F8033A" w:rsidRPr="68074DAF" w:rsidRDefault="00F8033A" w:rsidP="00610E4C">
            <w:pPr>
              <w:rPr>
                <w:rFonts w:ascii="Calibri" w:hAnsi="Calibri" w:cs="Calibri"/>
                <w:sz w:val="15"/>
                <w:szCs w:val="15"/>
              </w:rPr>
            </w:pPr>
          </w:p>
        </w:tc>
      </w:tr>
      <w:tr w:rsidR="00F8033A" w:rsidRPr="00034752" w14:paraId="246A7C89" w14:textId="1A7C7254" w:rsidTr="00F8033A">
        <w:tc>
          <w:tcPr>
            <w:tcW w:w="0" w:type="auto"/>
            <w:shd w:val="clear" w:color="auto" w:fill="F2CEED" w:themeFill="accent5" w:themeFillTint="33"/>
          </w:tcPr>
          <w:p w14:paraId="126F6B68" w14:textId="3C4CAAB6" w:rsidR="00F8033A" w:rsidRDefault="00F8033A" w:rsidP="00866D5F">
            <w:pPr>
              <w:rPr>
                <w:rFonts w:ascii="Calibri" w:hAnsi="Calibri" w:cs="Calibri"/>
                <w:sz w:val="15"/>
                <w:szCs w:val="15"/>
              </w:rPr>
            </w:pPr>
            <w:r>
              <w:rPr>
                <w:rFonts w:ascii="Calibri" w:hAnsi="Calibri" w:cs="Calibri"/>
                <w:sz w:val="15"/>
                <w:szCs w:val="15"/>
              </w:rPr>
              <w:lastRenderedPageBreak/>
              <w:t>PF20</w:t>
            </w:r>
          </w:p>
        </w:tc>
        <w:tc>
          <w:tcPr>
            <w:tcW w:w="0" w:type="auto"/>
            <w:shd w:val="clear" w:color="auto" w:fill="F2CEED" w:themeFill="accent5" w:themeFillTint="33"/>
          </w:tcPr>
          <w:p w14:paraId="57783A9D" w14:textId="213C4234" w:rsidR="00F8033A" w:rsidRDefault="00F8033A" w:rsidP="00866D5F">
            <w:pPr>
              <w:rPr>
                <w:rFonts w:ascii="Calibri" w:hAnsi="Calibri" w:cs="Calibri"/>
                <w:sz w:val="15"/>
                <w:szCs w:val="15"/>
              </w:rPr>
            </w:pPr>
            <w:r>
              <w:rPr>
                <w:rFonts w:ascii="Calibri" w:hAnsi="Calibri" w:cs="Calibri"/>
                <w:sz w:val="15"/>
                <w:szCs w:val="15"/>
              </w:rPr>
              <w:t>Merge and amend PF19 to include PF20 and PF21</w:t>
            </w:r>
          </w:p>
        </w:tc>
        <w:tc>
          <w:tcPr>
            <w:tcW w:w="4447" w:type="dxa"/>
            <w:shd w:val="clear" w:color="auto" w:fill="D9F2D0" w:themeFill="accent6" w:themeFillTint="33"/>
          </w:tcPr>
          <w:p w14:paraId="424980F9" w14:textId="77777777" w:rsidR="00F8033A" w:rsidRPr="00034752" w:rsidRDefault="00F8033A" w:rsidP="00866D5F">
            <w:pPr>
              <w:rPr>
                <w:rFonts w:ascii="Calibri" w:hAnsi="Calibri" w:cs="Calibri"/>
                <w:b/>
                <w:bCs/>
                <w:kern w:val="0"/>
                <w:sz w:val="15"/>
                <w:szCs w:val="15"/>
              </w:rPr>
            </w:pPr>
            <w:r w:rsidRPr="00034752">
              <w:rPr>
                <w:rFonts w:ascii="Calibri" w:hAnsi="Calibri" w:cs="Calibri"/>
                <w:b/>
                <w:bCs/>
                <w:kern w:val="0"/>
                <w:sz w:val="15"/>
                <w:szCs w:val="15"/>
              </w:rPr>
              <w:t>PF20 Toilet and handwashing facilities</w:t>
            </w:r>
          </w:p>
          <w:p w14:paraId="18E5A6B4" w14:textId="77777777" w:rsidR="00F8033A" w:rsidRPr="00034752" w:rsidRDefault="00F8033A" w:rsidP="00866D5F">
            <w:pPr>
              <w:rPr>
                <w:rFonts w:ascii="Calibri" w:hAnsi="Calibri" w:cs="Calibri"/>
                <w:b/>
                <w:bCs/>
                <w:kern w:val="0"/>
                <w:sz w:val="15"/>
                <w:szCs w:val="15"/>
              </w:rPr>
            </w:pPr>
            <w:r w:rsidRPr="00034752">
              <w:rPr>
                <w:rFonts w:ascii="Calibri" w:hAnsi="Calibri" w:cs="Calibri"/>
                <w:b/>
                <w:bCs/>
                <w:kern w:val="0"/>
                <w:sz w:val="15"/>
                <w:szCs w:val="15"/>
              </w:rPr>
              <w:t>Criteria</w:t>
            </w:r>
          </w:p>
          <w:p w14:paraId="3D38FD7D" w14:textId="77777777" w:rsidR="00F8033A" w:rsidRPr="00034752" w:rsidRDefault="00F8033A" w:rsidP="00866D5F">
            <w:pPr>
              <w:rPr>
                <w:rFonts w:ascii="Calibri" w:hAnsi="Calibri" w:cs="Calibri"/>
                <w:kern w:val="0"/>
                <w:sz w:val="15"/>
                <w:szCs w:val="15"/>
              </w:rPr>
            </w:pPr>
            <w:r w:rsidRPr="00034752">
              <w:rPr>
                <w:rFonts w:ascii="Calibri" w:hAnsi="Calibri" w:cs="Calibri"/>
                <w:b/>
                <w:bCs/>
                <w:kern w:val="0"/>
                <w:sz w:val="15"/>
                <w:szCs w:val="15"/>
              </w:rPr>
              <w:t>#</w:t>
            </w:r>
            <w:r w:rsidRPr="00034752">
              <w:rPr>
                <w:rFonts w:ascii="Calibri" w:hAnsi="Calibri" w:cs="Calibri"/>
                <w:kern w:val="0"/>
                <w:sz w:val="15"/>
                <w:szCs w:val="15"/>
              </w:rPr>
              <w:t xml:space="preserve"> Toilet and associated handwashing/</w:t>
            </w:r>
            <w:r w:rsidRPr="00034752">
              <w:rPr>
                <w:rFonts w:ascii="Calibri" w:hAnsi="Calibri" w:cs="Calibri"/>
                <w:color w:val="E97132" w:themeColor="accent2"/>
                <w:kern w:val="0"/>
                <w:sz w:val="15"/>
                <w:szCs w:val="15"/>
              </w:rPr>
              <w:t xml:space="preserve">drying facilities </w:t>
            </w:r>
            <w:r w:rsidRPr="00034752">
              <w:rPr>
                <w:rFonts w:ascii="Calibri" w:hAnsi="Calibri" w:cs="Calibri"/>
                <w:kern w:val="0"/>
                <w:sz w:val="15"/>
                <w:szCs w:val="15"/>
              </w:rPr>
              <w:t>intended for use by children are:</w:t>
            </w:r>
          </w:p>
          <w:p w14:paraId="4E6183CB" w14:textId="77777777" w:rsidR="00F8033A" w:rsidRPr="00E1045B" w:rsidRDefault="00F8033A" w:rsidP="00E17A06">
            <w:pPr>
              <w:pStyle w:val="ListParagraph"/>
              <w:numPr>
                <w:ilvl w:val="0"/>
                <w:numId w:val="26"/>
              </w:numPr>
              <w:rPr>
                <w:rFonts w:ascii="Calibri" w:hAnsi="Calibri" w:cs="Calibri"/>
                <w:kern w:val="0"/>
                <w:sz w:val="15"/>
                <w:szCs w:val="15"/>
              </w:rPr>
            </w:pPr>
            <w:r w:rsidRPr="00E1045B">
              <w:rPr>
                <w:rFonts w:ascii="Calibri" w:hAnsi="Calibri" w:cs="Calibri"/>
                <w:kern w:val="0"/>
                <w:sz w:val="15"/>
                <w:szCs w:val="15"/>
              </w:rPr>
              <w:t>designed and located to allow children capable of independent toileting to access them safely without adult help and</w:t>
            </w:r>
          </w:p>
          <w:p w14:paraId="0E09E55B" w14:textId="77777777" w:rsidR="00F8033A" w:rsidRDefault="00F8033A" w:rsidP="00E17A06">
            <w:pPr>
              <w:pStyle w:val="ListParagraph"/>
              <w:numPr>
                <w:ilvl w:val="0"/>
                <w:numId w:val="26"/>
              </w:numPr>
              <w:rPr>
                <w:rFonts w:ascii="Calibri" w:hAnsi="Calibri" w:cs="Calibri"/>
                <w:kern w:val="0"/>
                <w:sz w:val="15"/>
                <w:szCs w:val="15"/>
              </w:rPr>
            </w:pPr>
            <w:r w:rsidRPr="00E1045B">
              <w:rPr>
                <w:rFonts w:ascii="Calibri" w:hAnsi="Calibri" w:cs="Calibri"/>
                <w:kern w:val="0"/>
                <w:sz w:val="15"/>
                <w:szCs w:val="15"/>
              </w:rPr>
              <w:t>adequately separated from areas of the service used for play or food preparation to prevent the spread of infection.</w:t>
            </w:r>
          </w:p>
          <w:p w14:paraId="615DBEE3" w14:textId="77777777" w:rsidR="00F8033A" w:rsidRDefault="00F8033A" w:rsidP="00E1045B">
            <w:pPr>
              <w:rPr>
                <w:rFonts w:ascii="Calibri" w:hAnsi="Calibri" w:cs="Calibri"/>
                <w:kern w:val="0"/>
                <w:sz w:val="15"/>
                <w:szCs w:val="15"/>
              </w:rPr>
            </w:pPr>
          </w:p>
          <w:p w14:paraId="4A17F5DA" w14:textId="77777777" w:rsidR="00F8033A" w:rsidRDefault="00F8033A" w:rsidP="00E1045B">
            <w:pPr>
              <w:rPr>
                <w:rFonts w:ascii="Calibri" w:hAnsi="Calibri" w:cs="Calibri"/>
                <w:kern w:val="0"/>
                <w:sz w:val="15"/>
                <w:szCs w:val="15"/>
              </w:rPr>
            </w:pPr>
          </w:p>
          <w:p w14:paraId="6575C863" w14:textId="77777777" w:rsidR="00F8033A" w:rsidRPr="00E1045B" w:rsidRDefault="00F8033A" w:rsidP="00E1045B">
            <w:pPr>
              <w:rPr>
                <w:rFonts w:ascii="Calibri" w:hAnsi="Calibri" w:cs="Calibri"/>
                <w:kern w:val="0"/>
                <w:sz w:val="15"/>
                <w:szCs w:val="15"/>
              </w:rPr>
            </w:pPr>
          </w:p>
          <w:p w14:paraId="59685691" w14:textId="77777777" w:rsidR="00F8033A" w:rsidRPr="00034752" w:rsidRDefault="00F8033A" w:rsidP="00E1045B">
            <w:pPr>
              <w:ind w:left="720"/>
              <w:rPr>
                <w:rFonts w:ascii="Calibri" w:hAnsi="Calibri" w:cs="Calibri"/>
                <w:b/>
                <w:bCs/>
                <w:kern w:val="0"/>
                <w:sz w:val="15"/>
                <w:szCs w:val="15"/>
              </w:rPr>
            </w:pPr>
          </w:p>
        </w:tc>
        <w:tc>
          <w:tcPr>
            <w:tcW w:w="4394" w:type="dxa"/>
            <w:shd w:val="clear" w:color="auto" w:fill="F2CEED" w:themeFill="accent5" w:themeFillTint="33"/>
          </w:tcPr>
          <w:p w14:paraId="12CDD7FD" w14:textId="2CD467D9" w:rsidR="00F8033A" w:rsidRPr="00A109F1" w:rsidRDefault="00F8033A" w:rsidP="00866D5F">
            <w:pPr>
              <w:pStyle w:val="ListParagraph"/>
              <w:ind w:left="0"/>
              <w:rPr>
                <w:rFonts w:ascii="Calibri" w:hAnsi="Calibri" w:cs="Calibri"/>
                <w:kern w:val="0"/>
                <w:sz w:val="15"/>
                <w:szCs w:val="15"/>
              </w:rPr>
            </w:pPr>
            <w:r>
              <w:rPr>
                <w:rFonts w:ascii="Calibri" w:hAnsi="Calibri" w:cs="Calibri"/>
                <w:kern w:val="0"/>
                <w:sz w:val="15"/>
                <w:szCs w:val="15"/>
              </w:rPr>
              <w:t>See proposed wording for PF18 and for PF19</w:t>
            </w:r>
          </w:p>
        </w:tc>
        <w:tc>
          <w:tcPr>
            <w:tcW w:w="4478" w:type="dxa"/>
            <w:shd w:val="clear" w:color="auto" w:fill="F2CEED" w:themeFill="accent5" w:themeFillTint="33"/>
          </w:tcPr>
          <w:p w14:paraId="333ABD22" w14:textId="77777777" w:rsidR="00F8033A" w:rsidRPr="00034752" w:rsidRDefault="00F8033A" w:rsidP="00866D5F">
            <w:pPr>
              <w:rPr>
                <w:rFonts w:ascii="Calibri" w:hAnsi="Calibri" w:cs="Calibri"/>
                <w:sz w:val="15"/>
                <w:szCs w:val="15"/>
              </w:rPr>
            </w:pPr>
          </w:p>
        </w:tc>
      </w:tr>
      <w:tr w:rsidR="00F8033A" w:rsidRPr="00034752" w14:paraId="3029393F" w14:textId="6F76992A" w:rsidTr="00F8033A">
        <w:tc>
          <w:tcPr>
            <w:tcW w:w="0" w:type="auto"/>
            <w:shd w:val="clear" w:color="auto" w:fill="F2CEED" w:themeFill="accent5" w:themeFillTint="33"/>
          </w:tcPr>
          <w:p w14:paraId="7E4C1429" w14:textId="51F9DE29" w:rsidR="00F8033A" w:rsidRDefault="00F8033A" w:rsidP="00866D5F">
            <w:pPr>
              <w:rPr>
                <w:rFonts w:ascii="Calibri" w:hAnsi="Calibri" w:cs="Calibri"/>
                <w:sz w:val="15"/>
                <w:szCs w:val="15"/>
              </w:rPr>
            </w:pPr>
            <w:r>
              <w:rPr>
                <w:rFonts w:ascii="Calibri" w:hAnsi="Calibri" w:cs="Calibri"/>
                <w:sz w:val="15"/>
                <w:szCs w:val="15"/>
              </w:rPr>
              <w:t>PF21</w:t>
            </w:r>
          </w:p>
        </w:tc>
        <w:tc>
          <w:tcPr>
            <w:tcW w:w="0" w:type="auto"/>
            <w:shd w:val="clear" w:color="auto" w:fill="F2CEED" w:themeFill="accent5" w:themeFillTint="33"/>
          </w:tcPr>
          <w:p w14:paraId="47AE5863" w14:textId="4ACE7AED" w:rsidR="00F8033A" w:rsidRDefault="00F8033A" w:rsidP="00866D5F">
            <w:pPr>
              <w:rPr>
                <w:rFonts w:ascii="Calibri" w:hAnsi="Calibri" w:cs="Calibri"/>
                <w:sz w:val="15"/>
                <w:szCs w:val="15"/>
              </w:rPr>
            </w:pPr>
            <w:r>
              <w:rPr>
                <w:rFonts w:ascii="Calibri" w:hAnsi="Calibri" w:cs="Calibri"/>
                <w:sz w:val="15"/>
                <w:szCs w:val="15"/>
              </w:rPr>
              <w:t>Merge and amend PF19 to include PF20 and PF21</w:t>
            </w:r>
          </w:p>
        </w:tc>
        <w:tc>
          <w:tcPr>
            <w:tcW w:w="4447" w:type="dxa"/>
            <w:shd w:val="clear" w:color="auto" w:fill="D9F2D0" w:themeFill="accent6" w:themeFillTint="33"/>
          </w:tcPr>
          <w:p w14:paraId="3079F5DB" w14:textId="77777777" w:rsidR="00F8033A" w:rsidRPr="00034752" w:rsidRDefault="00F8033A" w:rsidP="00866D5F">
            <w:pPr>
              <w:rPr>
                <w:rFonts w:ascii="Calibri" w:hAnsi="Calibri" w:cs="Calibri"/>
                <w:b/>
                <w:bCs/>
                <w:kern w:val="0"/>
                <w:sz w:val="15"/>
                <w:szCs w:val="15"/>
              </w:rPr>
            </w:pPr>
            <w:r w:rsidRPr="00034752">
              <w:rPr>
                <w:rFonts w:ascii="Calibri" w:hAnsi="Calibri" w:cs="Calibri"/>
                <w:b/>
                <w:bCs/>
                <w:kern w:val="0"/>
                <w:sz w:val="15"/>
                <w:szCs w:val="15"/>
              </w:rPr>
              <w:t>PF21 Hand drying facilities</w:t>
            </w:r>
          </w:p>
          <w:p w14:paraId="51D990AC" w14:textId="77777777" w:rsidR="00F8033A" w:rsidRPr="00034752" w:rsidRDefault="00F8033A" w:rsidP="00866D5F">
            <w:pPr>
              <w:rPr>
                <w:rFonts w:ascii="Calibri" w:hAnsi="Calibri" w:cs="Calibri"/>
                <w:b/>
                <w:bCs/>
                <w:kern w:val="0"/>
                <w:sz w:val="15"/>
                <w:szCs w:val="15"/>
              </w:rPr>
            </w:pPr>
            <w:r w:rsidRPr="00034752">
              <w:rPr>
                <w:rFonts w:ascii="Calibri" w:hAnsi="Calibri" w:cs="Calibri"/>
                <w:b/>
                <w:bCs/>
                <w:kern w:val="0"/>
                <w:sz w:val="15"/>
                <w:szCs w:val="15"/>
              </w:rPr>
              <w:t>Criteria</w:t>
            </w:r>
          </w:p>
          <w:p w14:paraId="22900694" w14:textId="77777777" w:rsidR="00F8033A" w:rsidRDefault="00F8033A" w:rsidP="00866D5F">
            <w:pPr>
              <w:rPr>
                <w:rFonts w:ascii="Calibri" w:hAnsi="Calibri" w:cs="Calibri"/>
                <w:kern w:val="0"/>
                <w:sz w:val="15"/>
                <w:szCs w:val="15"/>
              </w:rPr>
            </w:pPr>
            <w:r w:rsidRPr="00034752">
              <w:rPr>
                <w:rFonts w:ascii="Calibri" w:hAnsi="Calibri" w:cs="Calibri"/>
                <w:kern w:val="0"/>
                <w:sz w:val="15"/>
                <w:szCs w:val="15"/>
              </w:rPr>
              <w:t># There is means of drying hands for children and adults that prevents the spread of infection.</w:t>
            </w:r>
          </w:p>
          <w:p w14:paraId="6AD1F3DF" w14:textId="77777777" w:rsidR="00F8033A" w:rsidRPr="00034752" w:rsidRDefault="00F8033A" w:rsidP="00E1045B">
            <w:pPr>
              <w:rPr>
                <w:rFonts w:ascii="Calibri" w:hAnsi="Calibri" w:cs="Calibri"/>
                <w:b/>
                <w:bCs/>
                <w:kern w:val="0"/>
                <w:sz w:val="15"/>
                <w:szCs w:val="15"/>
              </w:rPr>
            </w:pPr>
          </w:p>
        </w:tc>
        <w:tc>
          <w:tcPr>
            <w:tcW w:w="4394" w:type="dxa"/>
            <w:shd w:val="clear" w:color="auto" w:fill="F2CEED" w:themeFill="accent5" w:themeFillTint="33"/>
          </w:tcPr>
          <w:p w14:paraId="13858FD3" w14:textId="257DC3C8" w:rsidR="00F8033A" w:rsidRPr="00A109F1" w:rsidRDefault="00F8033A" w:rsidP="00866D5F">
            <w:pPr>
              <w:pStyle w:val="ListParagraph"/>
              <w:ind w:left="0"/>
              <w:rPr>
                <w:rFonts w:ascii="Calibri" w:hAnsi="Calibri" w:cs="Calibri"/>
                <w:kern w:val="0"/>
                <w:sz w:val="15"/>
                <w:szCs w:val="15"/>
              </w:rPr>
            </w:pPr>
            <w:r>
              <w:rPr>
                <w:rFonts w:ascii="Calibri" w:hAnsi="Calibri" w:cs="Calibri"/>
                <w:kern w:val="0"/>
                <w:sz w:val="15"/>
                <w:szCs w:val="15"/>
              </w:rPr>
              <w:t>See proposed wording for PF19</w:t>
            </w:r>
          </w:p>
        </w:tc>
        <w:tc>
          <w:tcPr>
            <w:tcW w:w="4478" w:type="dxa"/>
            <w:shd w:val="clear" w:color="auto" w:fill="F2CEED" w:themeFill="accent5" w:themeFillTint="33"/>
          </w:tcPr>
          <w:p w14:paraId="33DEDBF7" w14:textId="77777777" w:rsidR="00F8033A" w:rsidRPr="00034752" w:rsidRDefault="00F8033A" w:rsidP="00866D5F">
            <w:pPr>
              <w:rPr>
                <w:rFonts w:ascii="Calibri" w:hAnsi="Calibri" w:cs="Calibri"/>
                <w:sz w:val="15"/>
                <w:szCs w:val="15"/>
              </w:rPr>
            </w:pPr>
          </w:p>
        </w:tc>
      </w:tr>
      <w:tr w:rsidR="00F8033A" w:rsidRPr="00034752" w14:paraId="6BFE7C50" w14:textId="07A96861" w:rsidTr="00F8033A">
        <w:tc>
          <w:tcPr>
            <w:tcW w:w="0" w:type="auto"/>
            <w:shd w:val="clear" w:color="auto" w:fill="F2CEED" w:themeFill="accent5" w:themeFillTint="33"/>
          </w:tcPr>
          <w:p w14:paraId="408CD7F3" w14:textId="7236878E" w:rsidR="00F8033A" w:rsidRDefault="00F8033A" w:rsidP="00866D5F">
            <w:pPr>
              <w:rPr>
                <w:rFonts w:ascii="Calibri" w:hAnsi="Calibri" w:cs="Calibri"/>
                <w:sz w:val="15"/>
                <w:szCs w:val="15"/>
              </w:rPr>
            </w:pPr>
            <w:r>
              <w:rPr>
                <w:rFonts w:ascii="Calibri" w:hAnsi="Calibri" w:cs="Calibri"/>
                <w:sz w:val="15"/>
                <w:szCs w:val="15"/>
              </w:rPr>
              <w:t>PF22</w:t>
            </w:r>
          </w:p>
        </w:tc>
        <w:tc>
          <w:tcPr>
            <w:tcW w:w="0" w:type="auto"/>
            <w:shd w:val="clear" w:color="auto" w:fill="F2CEED" w:themeFill="accent5" w:themeFillTint="33"/>
          </w:tcPr>
          <w:p w14:paraId="76456136" w14:textId="475B19C2" w:rsidR="00F8033A" w:rsidRDefault="00F8033A" w:rsidP="00866D5F">
            <w:pPr>
              <w:rPr>
                <w:rFonts w:ascii="Calibri" w:hAnsi="Calibri" w:cs="Calibri"/>
                <w:sz w:val="15"/>
                <w:szCs w:val="15"/>
              </w:rPr>
            </w:pPr>
            <w:r>
              <w:rPr>
                <w:rFonts w:ascii="Calibri" w:hAnsi="Calibri" w:cs="Calibri"/>
                <w:sz w:val="15"/>
                <w:szCs w:val="15"/>
              </w:rPr>
              <w:t>Merge and amaend PF18 to include PF20 and PF21</w:t>
            </w:r>
          </w:p>
        </w:tc>
        <w:tc>
          <w:tcPr>
            <w:tcW w:w="4447" w:type="dxa"/>
            <w:shd w:val="clear" w:color="auto" w:fill="D9F2D0" w:themeFill="accent6" w:themeFillTint="33"/>
          </w:tcPr>
          <w:p w14:paraId="6B4771C0" w14:textId="77777777" w:rsidR="00F8033A" w:rsidRPr="00034752" w:rsidRDefault="00F8033A" w:rsidP="00866D5F">
            <w:pPr>
              <w:rPr>
                <w:rFonts w:ascii="Calibri" w:hAnsi="Calibri" w:cs="Calibri"/>
                <w:b/>
                <w:bCs/>
                <w:kern w:val="0"/>
                <w:sz w:val="15"/>
                <w:szCs w:val="15"/>
              </w:rPr>
            </w:pPr>
            <w:r w:rsidRPr="00034752">
              <w:rPr>
                <w:rFonts w:ascii="Calibri" w:hAnsi="Calibri" w:cs="Calibri"/>
                <w:b/>
                <w:bCs/>
                <w:kern w:val="0"/>
                <w:sz w:val="15"/>
                <w:szCs w:val="15"/>
              </w:rPr>
              <w:t>PF22 Toilet privacy</w:t>
            </w:r>
          </w:p>
          <w:p w14:paraId="2EE3CE88" w14:textId="77777777" w:rsidR="00F8033A" w:rsidRPr="00034752" w:rsidRDefault="00F8033A" w:rsidP="00866D5F">
            <w:pPr>
              <w:rPr>
                <w:rFonts w:ascii="Calibri" w:hAnsi="Calibri" w:cs="Calibri"/>
                <w:b/>
                <w:bCs/>
                <w:kern w:val="0"/>
                <w:sz w:val="15"/>
                <w:szCs w:val="15"/>
              </w:rPr>
            </w:pPr>
            <w:r w:rsidRPr="00034752">
              <w:rPr>
                <w:rFonts w:ascii="Calibri" w:hAnsi="Calibri" w:cs="Calibri"/>
                <w:b/>
                <w:bCs/>
                <w:kern w:val="0"/>
                <w:sz w:val="15"/>
                <w:szCs w:val="15"/>
              </w:rPr>
              <w:t>Criteria</w:t>
            </w:r>
          </w:p>
          <w:p w14:paraId="747713F1" w14:textId="77777777" w:rsidR="00F8033A" w:rsidRDefault="00F8033A" w:rsidP="00866D5F">
            <w:pPr>
              <w:rPr>
                <w:rFonts w:ascii="Calibri" w:hAnsi="Calibri" w:cs="Calibri"/>
                <w:kern w:val="0"/>
                <w:sz w:val="15"/>
                <w:szCs w:val="15"/>
              </w:rPr>
            </w:pPr>
            <w:r w:rsidRPr="00034752">
              <w:rPr>
                <w:rFonts w:ascii="Calibri" w:hAnsi="Calibri" w:cs="Calibri"/>
                <w:kern w:val="0"/>
                <w:sz w:val="15"/>
                <w:szCs w:val="15"/>
              </w:rPr>
              <w:t># At least 1 of the toilets for use by children is designed to provide them with some sense of privacy.</w:t>
            </w:r>
          </w:p>
          <w:p w14:paraId="42970783" w14:textId="77777777" w:rsidR="00F8033A" w:rsidRDefault="00F8033A" w:rsidP="00866D5F">
            <w:pPr>
              <w:rPr>
                <w:rFonts w:ascii="Calibri" w:hAnsi="Calibri" w:cs="Calibri"/>
                <w:kern w:val="0"/>
                <w:sz w:val="15"/>
                <w:szCs w:val="15"/>
              </w:rPr>
            </w:pPr>
          </w:p>
          <w:p w14:paraId="01F00C9C" w14:textId="77777777" w:rsidR="00F8033A" w:rsidRPr="00034752" w:rsidRDefault="00F8033A" w:rsidP="00E1045B">
            <w:pPr>
              <w:rPr>
                <w:rFonts w:ascii="Calibri" w:hAnsi="Calibri" w:cs="Calibri"/>
                <w:b/>
                <w:bCs/>
                <w:kern w:val="0"/>
                <w:sz w:val="15"/>
                <w:szCs w:val="15"/>
              </w:rPr>
            </w:pPr>
          </w:p>
        </w:tc>
        <w:tc>
          <w:tcPr>
            <w:tcW w:w="4394" w:type="dxa"/>
            <w:shd w:val="clear" w:color="auto" w:fill="F2CEED" w:themeFill="accent5" w:themeFillTint="33"/>
          </w:tcPr>
          <w:p w14:paraId="71206A4D" w14:textId="51A25F91" w:rsidR="00F8033A" w:rsidRPr="00A109F1" w:rsidRDefault="00F8033A" w:rsidP="00866D5F">
            <w:pPr>
              <w:pStyle w:val="ListParagraph"/>
              <w:ind w:left="0"/>
              <w:rPr>
                <w:rFonts w:ascii="Calibri" w:hAnsi="Calibri" w:cs="Calibri"/>
                <w:kern w:val="0"/>
                <w:sz w:val="15"/>
                <w:szCs w:val="15"/>
              </w:rPr>
            </w:pPr>
            <w:r>
              <w:rPr>
                <w:rFonts w:ascii="Calibri" w:hAnsi="Calibri" w:cs="Calibri"/>
                <w:kern w:val="0"/>
                <w:sz w:val="15"/>
                <w:szCs w:val="15"/>
              </w:rPr>
              <w:t>See proposed wording for PF22</w:t>
            </w:r>
          </w:p>
        </w:tc>
        <w:tc>
          <w:tcPr>
            <w:tcW w:w="4478" w:type="dxa"/>
            <w:shd w:val="clear" w:color="auto" w:fill="F2CEED" w:themeFill="accent5" w:themeFillTint="33"/>
          </w:tcPr>
          <w:p w14:paraId="0915F5F5" w14:textId="2D23820D" w:rsidR="00F8033A" w:rsidRPr="00E267BB" w:rsidRDefault="00E267BB" w:rsidP="00866D5F">
            <w:pPr>
              <w:pStyle w:val="ListParagraph"/>
              <w:ind w:left="0"/>
              <w:rPr>
                <w:rFonts w:ascii="Calibri" w:hAnsi="Calibri" w:cs="Calibri"/>
                <w:b/>
                <w:bCs/>
                <w:kern w:val="0"/>
                <w:sz w:val="18"/>
                <w:szCs w:val="18"/>
              </w:rPr>
            </w:pPr>
            <w:r w:rsidRPr="00E267BB">
              <w:rPr>
                <w:rFonts w:ascii="Calibri" w:hAnsi="Calibri" w:cs="Calibri"/>
                <w:b/>
                <w:bCs/>
                <w:color w:val="C00000"/>
                <w:kern w:val="0"/>
                <w:sz w:val="18"/>
                <w:szCs w:val="18"/>
              </w:rPr>
              <w:t>Agree</w:t>
            </w:r>
          </w:p>
        </w:tc>
      </w:tr>
      <w:tr w:rsidR="00F8033A" w:rsidRPr="00034752" w14:paraId="1AC17348" w14:textId="2A896BA2" w:rsidTr="00F8033A">
        <w:tc>
          <w:tcPr>
            <w:tcW w:w="0" w:type="auto"/>
            <w:shd w:val="clear" w:color="auto" w:fill="F2CEED" w:themeFill="accent5" w:themeFillTint="33"/>
          </w:tcPr>
          <w:p w14:paraId="223E37FC" w14:textId="5EFAF9C5" w:rsidR="00F8033A" w:rsidRDefault="00F8033A" w:rsidP="001668EA">
            <w:pPr>
              <w:rPr>
                <w:rFonts w:ascii="Calibri" w:hAnsi="Calibri" w:cs="Calibri"/>
                <w:sz w:val="15"/>
                <w:szCs w:val="15"/>
              </w:rPr>
            </w:pPr>
            <w:r>
              <w:rPr>
                <w:rFonts w:ascii="Calibri" w:hAnsi="Calibri" w:cs="Calibri"/>
                <w:sz w:val="15"/>
                <w:szCs w:val="15"/>
              </w:rPr>
              <w:t>PF23</w:t>
            </w:r>
          </w:p>
        </w:tc>
        <w:tc>
          <w:tcPr>
            <w:tcW w:w="0" w:type="auto"/>
            <w:shd w:val="clear" w:color="auto" w:fill="F2CEED" w:themeFill="accent5" w:themeFillTint="33"/>
          </w:tcPr>
          <w:p w14:paraId="47F6905E" w14:textId="647C8B3A" w:rsidR="00F8033A" w:rsidRDefault="00F8033A" w:rsidP="001668EA">
            <w:pPr>
              <w:rPr>
                <w:rFonts w:ascii="Calibri" w:hAnsi="Calibri" w:cs="Calibri"/>
                <w:sz w:val="15"/>
                <w:szCs w:val="15"/>
              </w:rPr>
            </w:pPr>
            <w:r>
              <w:rPr>
                <w:rFonts w:ascii="Calibri" w:hAnsi="Calibri" w:cs="Calibri"/>
                <w:sz w:val="15"/>
                <w:szCs w:val="15"/>
              </w:rPr>
              <w:t>Amend PF23</w:t>
            </w:r>
          </w:p>
        </w:tc>
        <w:tc>
          <w:tcPr>
            <w:tcW w:w="4447" w:type="dxa"/>
            <w:shd w:val="clear" w:color="auto" w:fill="D9F2D0" w:themeFill="accent6" w:themeFillTint="33"/>
          </w:tcPr>
          <w:p w14:paraId="6A80828D" w14:textId="77777777" w:rsidR="00F8033A" w:rsidRPr="00034752" w:rsidRDefault="00F8033A" w:rsidP="001668EA">
            <w:pPr>
              <w:autoSpaceDE w:val="0"/>
              <w:autoSpaceDN w:val="0"/>
              <w:adjustRightInd w:val="0"/>
              <w:rPr>
                <w:rFonts w:ascii="Calibri" w:hAnsi="Calibri" w:cs="Calibri"/>
                <w:b/>
                <w:bCs/>
                <w:kern w:val="0"/>
                <w:sz w:val="15"/>
                <w:szCs w:val="15"/>
              </w:rPr>
            </w:pPr>
            <w:r w:rsidRPr="00034752">
              <w:rPr>
                <w:rFonts w:ascii="Calibri" w:hAnsi="Calibri" w:cs="Calibri"/>
                <w:b/>
                <w:bCs/>
                <w:kern w:val="0"/>
                <w:sz w:val="15"/>
                <w:szCs w:val="15"/>
              </w:rPr>
              <w:t>PF23 Adult toilet</w:t>
            </w:r>
          </w:p>
          <w:p w14:paraId="5F1D4013" w14:textId="77777777" w:rsidR="00F8033A" w:rsidRPr="00034752" w:rsidRDefault="00F8033A" w:rsidP="001668EA">
            <w:pPr>
              <w:autoSpaceDE w:val="0"/>
              <w:autoSpaceDN w:val="0"/>
              <w:adjustRightInd w:val="0"/>
              <w:rPr>
                <w:rFonts w:ascii="Calibri" w:hAnsi="Calibri" w:cs="Calibri"/>
                <w:b/>
                <w:bCs/>
                <w:kern w:val="0"/>
                <w:sz w:val="15"/>
                <w:szCs w:val="15"/>
              </w:rPr>
            </w:pPr>
            <w:r w:rsidRPr="00034752">
              <w:rPr>
                <w:rFonts w:ascii="Calibri" w:hAnsi="Calibri" w:cs="Calibri"/>
                <w:b/>
                <w:bCs/>
                <w:kern w:val="0"/>
                <w:sz w:val="15"/>
                <w:szCs w:val="15"/>
              </w:rPr>
              <w:t>Criteria</w:t>
            </w:r>
          </w:p>
          <w:p w14:paraId="0030057A" w14:textId="77777777" w:rsidR="00F8033A" w:rsidRDefault="00F8033A" w:rsidP="001668EA">
            <w:pPr>
              <w:autoSpaceDE w:val="0"/>
              <w:autoSpaceDN w:val="0"/>
              <w:adjustRightInd w:val="0"/>
              <w:rPr>
                <w:rFonts w:ascii="Calibri" w:hAnsi="Calibri" w:cs="Calibri"/>
                <w:kern w:val="0"/>
                <w:sz w:val="15"/>
                <w:szCs w:val="15"/>
              </w:rPr>
            </w:pPr>
            <w:r w:rsidRPr="00034752">
              <w:rPr>
                <w:rFonts w:ascii="Segoe UI Symbol" w:hAnsi="Segoe UI Symbol" w:cs="Segoe UI Symbol"/>
                <w:kern w:val="0"/>
                <w:sz w:val="15"/>
                <w:szCs w:val="15"/>
              </w:rPr>
              <w:t>☀</w:t>
            </w:r>
            <w:r w:rsidRPr="00034752">
              <w:rPr>
                <w:rFonts w:ascii="Calibri" w:hAnsi="Calibri" w:cs="Calibri"/>
                <w:kern w:val="0"/>
                <w:sz w:val="15"/>
                <w:szCs w:val="15"/>
              </w:rPr>
              <w:t xml:space="preserve"> There is a toilet suitable for adults to use.</w:t>
            </w:r>
          </w:p>
          <w:p w14:paraId="41BF07D7" w14:textId="77777777" w:rsidR="00F8033A" w:rsidRPr="00034752" w:rsidRDefault="00F8033A" w:rsidP="00E1045B">
            <w:pPr>
              <w:autoSpaceDE w:val="0"/>
              <w:autoSpaceDN w:val="0"/>
              <w:adjustRightInd w:val="0"/>
              <w:rPr>
                <w:rFonts w:ascii="Calibri" w:hAnsi="Calibri" w:cs="Calibri"/>
                <w:b/>
                <w:bCs/>
                <w:kern w:val="0"/>
                <w:sz w:val="15"/>
                <w:szCs w:val="15"/>
              </w:rPr>
            </w:pPr>
          </w:p>
        </w:tc>
        <w:tc>
          <w:tcPr>
            <w:tcW w:w="4394" w:type="dxa"/>
            <w:shd w:val="clear" w:color="auto" w:fill="F2CEED" w:themeFill="accent5" w:themeFillTint="33"/>
          </w:tcPr>
          <w:p w14:paraId="589C881D" w14:textId="685F46CA" w:rsidR="00F8033A" w:rsidRPr="00A109F1" w:rsidRDefault="00F8033A" w:rsidP="001668EA">
            <w:pPr>
              <w:pStyle w:val="ListParagraph"/>
              <w:ind w:left="0"/>
              <w:rPr>
                <w:rFonts w:ascii="Calibri" w:hAnsi="Calibri" w:cs="Calibri"/>
                <w:kern w:val="0"/>
                <w:sz w:val="15"/>
                <w:szCs w:val="15"/>
              </w:rPr>
            </w:pPr>
            <w:r w:rsidRPr="00034752">
              <w:rPr>
                <w:rFonts w:ascii="Segoe UI Symbol" w:hAnsi="Segoe UI Symbol" w:cs="Segoe UI Symbol"/>
                <w:kern w:val="0"/>
                <w:sz w:val="15"/>
                <w:szCs w:val="15"/>
              </w:rPr>
              <w:t>☀</w:t>
            </w:r>
            <w:r>
              <w:rPr>
                <w:rFonts w:ascii="Segoe UI Symbol" w:hAnsi="Segoe UI Symbol" w:cs="Segoe UI Symbol"/>
                <w:kern w:val="0"/>
                <w:sz w:val="15"/>
                <w:szCs w:val="15"/>
              </w:rPr>
              <w:t>T</w:t>
            </w:r>
            <w:r w:rsidRPr="001668EA">
              <w:rPr>
                <w:rFonts w:ascii="Calibri" w:hAnsi="Calibri" w:cs="Calibri"/>
                <w:kern w:val="0"/>
                <w:sz w:val="15"/>
                <w:szCs w:val="15"/>
              </w:rPr>
              <w:t>here is a toilet and handwashing/ drying facilities suitable for adults to use that minimises the spread of infection.</w:t>
            </w:r>
          </w:p>
        </w:tc>
        <w:tc>
          <w:tcPr>
            <w:tcW w:w="4478" w:type="dxa"/>
            <w:shd w:val="clear" w:color="auto" w:fill="F2CEED" w:themeFill="accent5" w:themeFillTint="33"/>
          </w:tcPr>
          <w:p w14:paraId="2CDDEC78" w14:textId="77777777" w:rsidR="00E267BB" w:rsidRDefault="00E267BB" w:rsidP="00E267BB">
            <w:pPr>
              <w:pStyle w:val="paragraph"/>
              <w:spacing w:before="0" w:beforeAutospacing="0" w:after="0" w:afterAutospacing="0"/>
              <w:textAlignment w:val="baseline"/>
              <w:rPr>
                <w:rStyle w:val="eop"/>
                <w:rFonts w:ascii="Calibri Light" w:hAnsi="Calibri Light" w:cs="Calibri Light"/>
                <w:sz w:val="15"/>
                <w:szCs w:val="15"/>
              </w:rPr>
            </w:pPr>
            <w:r>
              <w:rPr>
                <w:rStyle w:val="normaltextrun"/>
                <w:rFonts w:ascii="Calibri Light" w:eastAsiaTheme="majorEastAsia" w:hAnsi="Calibri Light" w:cs="Calibri Light"/>
                <w:b/>
                <w:bCs/>
                <w:sz w:val="15"/>
                <w:szCs w:val="15"/>
              </w:rPr>
              <w:t>Do you feel the amended text helps clarify the purpose of the criterion?</w:t>
            </w:r>
            <w:r>
              <w:rPr>
                <w:rStyle w:val="eop"/>
                <w:rFonts w:ascii="Calibri Light" w:eastAsiaTheme="majorEastAsia" w:hAnsi="Calibri Light" w:cs="Calibri Light"/>
                <w:sz w:val="15"/>
                <w:szCs w:val="15"/>
              </w:rPr>
              <w:t> </w:t>
            </w:r>
          </w:p>
          <w:p w14:paraId="740CE449" w14:textId="7E34C18C" w:rsidR="00E267BB" w:rsidRPr="00256002" w:rsidRDefault="00E267BB" w:rsidP="00E267BB">
            <w:pPr>
              <w:pStyle w:val="paragraph"/>
              <w:spacing w:before="0" w:beforeAutospacing="0" w:after="0" w:afterAutospacing="0"/>
              <w:textAlignment w:val="baseline"/>
              <w:rPr>
                <w:rStyle w:val="eop"/>
                <w:rFonts w:ascii="Calibri" w:eastAsiaTheme="majorEastAsia" w:hAnsi="Calibri" w:cs="Calibri"/>
                <w:b/>
                <w:bCs/>
                <w:color w:val="C00000"/>
                <w:sz w:val="18"/>
                <w:szCs w:val="18"/>
              </w:rPr>
            </w:pPr>
            <w:r w:rsidRPr="00256002">
              <w:rPr>
                <w:rStyle w:val="normaltextrun"/>
                <w:rFonts w:ascii="Calibri" w:eastAsiaTheme="majorEastAsia" w:hAnsi="Calibri" w:cs="Calibri"/>
                <w:b/>
                <w:bCs/>
                <w:color w:val="C00000"/>
                <w:sz w:val="18"/>
                <w:szCs w:val="18"/>
              </w:rPr>
              <w:t xml:space="preserve">Yes. However, it is not clear that the intention is </w:t>
            </w:r>
            <w:r w:rsidR="00256002" w:rsidRPr="00256002">
              <w:rPr>
                <w:rStyle w:val="normaltextrun"/>
                <w:rFonts w:ascii="Calibri" w:eastAsiaTheme="majorEastAsia" w:hAnsi="Calibri" w:cs="Calibri"/>
                <w:b/>
                <w:bCs/>
                <w:color w:val="C00000"/>
                <w:sz w:val="18"/>
                <w:szCs w:val="18"/>
              </w:rPr>
              <w:t xml:space="preserve">that </w:t>
            </w:r>
            <w:r w:rsidRPr="00256002">
              <w:rPr>
                <w:rStyle w:val="normaltextrun"/>
                <w:rFonts w:ascii="Calibri" w:eastAsiaTheme="majorEastAsia" w:hAnsi="Calibri" w:cs="Calibri"/>
                <w:b/>
                <w:bCs/>
                <w:color w:val="C00000"/>
                <w:sz w:val="18"/>
                <w:szCs w:val="18"/>
              </w:rPr>
              <w:t>a separate toilet  for adults</w:t>
            </w:r>
            <w:r w:rsidR="00256002" w:rsidRPr="00256002">
              <w:rPr>
                <w:rStyle w:val="normaltextrun"/>
                <w:rFonts w:ascii="Calibri" w:eastAsiaTheme="majorEastAsia" w:hAnsi="Calibri" w:cs="Calibri"/>
                <w:b/>
                <w:bCs/>
                <w:color w:val="C00000"/>
                <w:sz w:val="18"/>
                <w:szCs w:val="18"/>
              </w:rPr>
              <w:t xml:space="preserve"> is maintained. </w:t>
            </w:r>
          </w:p>
          <w:p w14:paraId="2C8BF677" w14:textId="77777777" w:rsidR="00E267BB" w:rsidRDefault="00E267BB" w:rsidP="00E267BB">
            <w:pPr>
              <w:pStyle w:val="paragraph"/>
              <w:spacing w:before="0" w:beforeAutospacing="0" w:after="0" w:afterAutospacing="0"/>
              <w:textAlignment w:val="baseline"/>
              <w:rPr>
                <w:rFonts w:ascii="Segoe UI" w:hAnsi="Segoe UI" w:cs="Segoe UI"/>
                <w:sz w:val="18"/>
                <w:szCs w:val="18"/>
              </w:rPr>
            </w:pPr>
          </w:p>
          <w:p w14:paraId="2D9EA87A" w14:textId="77777777" w:rsidR="00E267BB" w:rsidRDefault="00E267BB" w:rsidP="00E267BB">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b/>
                <w:bCs/>
                <w:sz w:val="15"/>
                <w:szCs w:val="15"/>
              </w:rPr>
              <w:t>2. Do you feel this criterion (PF23) should be retained?</w:t>
            </w:r>
            <w:r>
              <w:rPr>
                <w:rStyle w:val="normaltextrun"/>
                <w:rFonts w:ascii="Calibri Light" w:eastAsiaTheme="majorEastAsia" w:hAnsi="Calibri Light" w:cs="Calibri Light"/>
                <w:sz w:val="15"/>
                <w:szCs w:val="15"/>
              </w:rPr>
              <w:t xml:space="preserve"> _ </w:t>
            </w:r>
            <w:r>
              <w:rPr>
                <w:rStyle w:val="eop"/>
                <w:rFonts w:ascii="Calibri Light" w:eastAsiaTheme="majorEastAsia" w:hAnsi="Calibri Light" w:cs="Calibri Light"/>
                <w:sz w:val="15"/>
                <w:szCs w:val="15"/>
              </w:rPr>
              <w:t> </w:t>
            </w:r>
          </w:p>
          <w:p w14:paraId="3AB20FC9" w14:textId="77777777" w:rsidR="00E267BB" w:rsidRPr="00256002" w:rsidRDefault="00E267BB" w:rsidP="00E267BB">
            <w:pPr>
              <w:pStyle w:val="paragraph"/>
              <w:spacing w:before="0" w:beforeAutospacing="0" w:after="0" w:afterAutospacing="0"/>
              <w:textAlignment w:val="baseline"/>
              <w:rPr>
                <w:rFonts w:ascii="Calibri" w:hAnsi="Calibri" w:cs="Calibri"/>
                <w:b/>
                <w:bCs/>
                <w:color w:val="C00000"/>
                <w:sz w:val="18"/>
                <w:szCs w:val="18"/>
              </w:rPr>
            </w:pPr>
            <w:r w:rsidRPr="00256002">
              <w:rPr>
                <w:rStyle w:val="normaltextrun"/>
                <w:rFonts w:ascii="Calibri" w:eastAsiaTheme="majorEastAsia" w:hAnsi="Calibri" w:cs="Calibri"/>
                <w:b/>
                <w:bCs/>
                <w:color w:val="C00000"/>
                <w:sz w:val="18"/>
                <w:szCs w:val="18"/>
              </w:rPr>
              <w:t>Yes good to retain it</w:t>
            </w:r>
            <w:r w:rsidRPr="00256002">
              <w:rPr>
                <w:rStyle w:val="eop"/>
                <w:rFonts w:ascii="Calibri" w:eastAsiaTheme="majorEastAsia" w:hAnsi="Calibri" w:cs="Calibri"/>
                <w:b/>
                <w:bCs/>
                <w:color w:val="C00000"/>
                <w:sz w:val="18"/>
                <w:szCs w:val="18"/>
              </w:rPr>
              <w:t> </w:t>
            </w:r>
          </w:p>
          <w:p w14:paraId="389DA487" w14:textId="77777777" w:rsidR="00F8033A" w:rsidRDefault="00F8033A" w:rsidP="001668EA">
            <w:pPr>
              <w:pStyle w:val="ListParagraph"/>
              <w:rPr>
                <w:rFonts w:ascii="Calibri" w:hAnsi="Calibri" w:cs="Calibri"/>
                <w:b/>
                <w:bCs/>
                <w:sz w:val="15"/>
                <w:szCs w:val="15"/>
              </w:rPr>
            </w:pPr>
          </w:p>
          <w:p w14:paraId="74F2DF18" w14:textId="77777777" w:rsidR="00256002" w:rsidRPr="00256002" w:rsidRDefault="00256002" w:rsidP="00256002">
            <w:pPr>
              <w:rPr>
                <w:rFonts w:ascii="Calibri" w:hAnsi="Calibri" w:cs="Calibri"/>
                <w:b/>
                <w:bCs/>
                <w:sz w:val="15"/>
                <w:szCs w:val="15"/>
              </w:rPr>
            </w:pPr>
          </w:p>
        </w:tc>
      </w:tr>
      <w:tr w:rsidR="00F8033A" w:rsidRPr="00034752" w14:paraId="16C975F7" w14:textId="2465933B" w:rsidTr="00F8033A">
        <w:tc>
          <w:tcPr>
            <w:tcW w:w="0" w:type="auto"/>
            <w:shd w:val="clear" w:color="auto" w:fill="F2CEED" w:themeFill="accent5" w:themeFillTint="33"/>
          </w:tcPr>
          <w:p w14:paraId="79C6B862" w14:textId="357334EC" w:rsidR="00F8033A" w:rsidRDefault="00F8033A" w:rsidP="001668EA">
            <w:pPr>
              <w:rPr>
                <w:rFonts w:ascii="Calibri" w:hAnsi="Calibri" w:cs="Calibri"/>
                <w:sz w:val="15"/>
                <w:szCs w:val="15"/>
              </w:rPr>
            </w:pPr>
            <w:r>
              <w:rPr>
                <w:rFonts w:ascii="Calibri" w:hAnsi="Calibri" w:cs="Calibri"/>
                <w:sz w:val="15"/>
                <w:szCs w:val="15"/>
              </w:rPr>
              <w:lastRenderedPageBreak/>
              <w:t>PF24</w:t>
            </w:r>
          </w:p>
        </w:tc>
        <w:tc>
          <w:tcPr>
            <w:tcW w:w="0" w:type="auto"/>
            <w:shd w:val="clear" w:color="auto" w:fill="F2CEED" w:themeFill="accent5" w:themeFillTint="33"/>
          </w:tcPr>
          <w:p w14:paraId="579C8A20" w14:textId="08C289F7" w:rsidR="00F8033A" w:rsidRDefault="00F8033A" w:rsidP="001668EA">
            <w:pPr>
              <w:rPr>
                <w:rFonts w:ascii="Calibri" w:hAnsi="Calibri" w:cs="Calibri"/>
                <w:sz w:val="15"/>
                <w:szCs w:val="15"/>
              </w:rPr>
            </w:pPr>
            <w:r>
              <w:rPr>
                <w:rFonts w:ascii="Calibri" w:hAnsi="Calibri" w:cs="Calibri"/>
                <w:sz w:val="15"/>
                <w:szCs w:val="15"/>
              </w:rPr>
              <w:t>Remove</w:t>
            </w:r>
          </w:p>
        </w:tc>
        <w:tc>
          <w:tcPr>
            <w:tcW w:w="4447" w:type="dxa"/>
            <w:shd w:val="clear" w:color="auto" w:fill="D9F2D0" w:themeFill="accent6" w:themeFillTint="33"/>
          </w:tcPr>
          <w:p w14:paraId="61480DAA" w14:textId="77777777" w:rsidR="00F8033A" w:rsidRPr="00034752" w:rsidRDefault="00F8033A" w:rsidP="001668EA">
            <w:pPr>
              <w:rPr>
                <w:rFonts w:ascii="Calibri" w:hAnsi="Calibri" w:cs="Calibri"/>
                <w:b/>
                <w:bCs/>
                <w:sz w:val="15"/>
                <w:szCs w:val="15"/>
              </w:rPr>
            </w:pPr>
            <w:r w:rsidRPr="00034752">
              <w:rPr>
                <w:rFonts w:ascii="Calibri" w:hAnsi="Calibri" w:cs="Calibri"/>
                <w:b/>
                <w:bCs/>
                <w:sz w:val="15"/>
                <w:szCs w:val="15"/>
              </w:rPr>
              <w:t>PF24 Tempering valve</w:t>
            </w:r>
          </w:p>
          <w:p w14:paraId="24411777" w14:textId="77777777" w:rsidR="00F8033A" w:rsidRPr="00034752" w:rsidRDefault="00F8033A" w:rsidP="001668EA">
            <w:pPr>
              <w:rPr>
                <w:rFonts w:ascii="Calibri" w:hAnsi="Calibri" w:cs="Calibri"/>
                <w:b/>
                <w:bCs/>
                <w:sz w:val="15"/>
                <w:szCs w:val="15"/>
              </w:rPr>
            </w:pPr>
            <w:r w:rsidRPr="00034752">
              <w:rPr>
                <w:rFonts w:ascii="Calibri" w:hAnsi="Calibri" w:cs="Calibri"/>
                <w:b/>
                <w:bCs/>
                <w:sz w:val="15"/>
                <w:szCs w:val="15"/>
              </w:rPr>
              <w:t>Criteria</w:t>
            </w:r>
          </w:p>
          <w:p w14:paraId="702DE880" w14:textId="77777777" w:rsidR="00F8033A" w:rsidRPr="00034752" w:rsidRDefault="00F8033A" w:rsidP="001668EA">
            <w:pPr>
              <w:rPr>
                <w:rFonts w:ascii="Calibri" w:hAnsi="Calibri" w:cs="Calibri"/>
                <w:sz w:val="15"/>
                <w:szCs w:val="15"/>
              </w:rPr>
            </w:pPr>
            <w:r w:rsidRPr="00034752">
              <w:rPr>
                <w:rFonts w:ascii="Calibri" w:hAnsi="Calibri" w:cs="Calibri"/>
                <w:sz w:val="15"/>
                <w:szCs w:val="15"/>
              </w:rPr>
              <w:t># A tempering valve or other accurate means of limiting hot water temperature is installed for the requirements of criterion HS13 to be met.</w:t>
            </w:r>
          </w:p>
          <w:p w14:paraId="2C3D6027" w14:textId="77777777" w:rsidR="00F8033A" w:rsidRDefault="00F8033A" w:rsidP="001668EA">
            <w:hyperlink r:id="rId16" w:tooltip="Hazards and outings" w:history="1">
              <w:r w:rsidRPr="00034752">
                <w:rPr>
                  <w:rStyle w:val="Hyperlink"/>
                  <w:rFonts w:ascii="Calibri" w:hAnsi="Calibri" w:cs="Calibri"/>
                  <w:sz w:val="15"/>
                  <w:szCs w:val="15"/>
                </w:rPr>
                <w:t>HS13 Temperature of hot water from taps children can access</w:t>
              </w:r>
            </w:hyperlink>
          </w:p>
          <w:p w14:paraId="52434628" w14:textId="77777777" w:rsidR="00F8033A" w:rsidRDefault="00F8033A" w:rsidP="001668EA"/>
          <w:p w14:paraId="2FE95CB1" w14:textId="77777777" w:rsidR="00F8033A" w:rsidRPr="00034752" w:rsidRDefault="00F8033A" w:rsidP="00E1045B">
            <w:pPr>
              <w:rPr>
                <w:rFonts w:ascii="Calibri" w:hAnsi="Calibri" w:cs="Calibri"/>
                <w:b/>
                <w:bCs/>
                <w:kern w:val="0"/>
                <w:sz w:val="15"/>
                <w:szCs w:val="15"/>
              </w:rPr>
            </w:pPr>
          </w:p>
        </w:tc>
        <w:tc>
          <w:tcPr>
            <w:tcW w:w="4394" w:type="dxa"/>
            <w:shd w:val="clear" w:color="auto" w:fill="F2CEED" w:themeFill="accent5" w:themeFillTint="33"/>
          </w:tcPr>
          <w:p w14:paraId="2695C4B9" w14:textId="77777777" w:rsidR="00F8033A" w:rsidRPr="00A109F1" w:rsidRDefault="00F8033A" w:rsidP="001668EA">
            <w:pPr>
              <w:pStyle w:val="ListParagraph"/>
              <w:ind w:left="0"/>
              <w:rPr>
                <w:rFonts w:ascii="Calibri" w:hAnsi="Calibri" w:cs="Calibri"/>
                <w:kern w:val="0"/>
                <w:sz w:val="15"/>
                <w:szCs w:val="15"/>
              </w:rPr>
            </w:pPr>
          </w:p>
        </w:tc>
        <w:tc>
          <w:tcPr>
            <w:tcW w:w="4478" w:type="dxa"/>
            <w:shd w:val="clear" w:color="auto" w:fill="F2CEED" w:themeFill="accent5" w:themeFillTint="33"/>
          </w:tcPr>
          <w:p w14:paraId="02EC78CF" w14:textId="7CF8846B" w:rsidR="00256002" w:rsidRDefault="00256002" w:rsidP="00443FF3">
            <w:pPr>
              <w:pStyle w:val="paragraph"/>
              <w:numPr>
                <w:ilvl w:val="0"/>
                <w:numId w:val="58"/>
              </w:numPr>
              <w:spacing w:before="0" w:beforeAutospacing="0" w:after="0" w:afterAutospacing="0"/>
              <w:ind w:left="179" w:hanging="179"/>
              <w:textAlignment w:val="baseline"/>
              <w:rPr>
                <w:rFonts w:ascii="Segoe UI" w:hAnsi="Segoe UI" w:cs="Segoe UI"/>
                <w:sz w:val="18"/>
                <w:szCs w:val="18"/>
              </w:rPr>
            </w:pPr>
            <w:r>
              <w:rPr>
                <w:rStyle w:val="normaltextrun"/>
                <w:rFonts w:ascii="Calibri Light" w:eastAsiaTheme="majorEastAsia" w:hAnsi="Calibri Light" w:cs="Calibri Light"/>
                <w:b/>
                <w:bCs/>
                <w:sz w:val="15"/>
                <w:szCs w:val="15"/>
              </w:rPr>
              <w:t>Could removing this criterion (PF24) help reduce compliance workload without</w:t>
            </w:r>
            <w:r>
              <w:rPr>
                <w:rStyle w:val="eop"/>
                <w:rFonts w:ascii="Calibri Light" w:eastAsiaTheme="majorEastAsia" w:hAnsi="Calibri Light" w:cs="Calibri Light"/>
                <w:sz w:val="15"/>
                <w:szCs w:val="15"/>
              </w:rPr>
              <w:t> </w:t>
            </w:r>
            <w:r>
              <w:rPr>
                <w:rStyle w:val="normaltextrun"/>
                <w:rFonts w:ascii="Calibri Light" w:eastAsiaTheme="majorEastAsia" w:hAnsi="Calibri Light" w:cs="Calibri Light"/>
                <w:b/>
                <w:bCs/>
                <w:sz w:val="15"/>
                <w:szCs w:val="15"/>
              </w:rPr>
              <w:t>compromising safety?</w:t>
            </w:r>
            <w:r>
              <w:rPr>
                <w:rStyle w:val="eop"/>
                <w:rFonts w:ascii="Calibri Light" w:eastAsiaTheme="majorEastAsia" w:hAnsi="Calibri Light" w:cs="Calibri Light"/>
                <w:sz w:val="15"/>
                <w:szCs w:val="15"/>
              </w:rPr>
              <w:t> </w:t>
            </w:r>
          </w:p>
          <w:p w14:paraId="675CA96C" w14:textId="77777777" w:rsidR="00256002" w:rsidRPr="00256002" w:rsidRDefault="00256002" w:rsidP="00443FF3">
            <w:pPr>
              <w:pStyle w:val="paragraph"/>
              <w:spacing w:before="0" w:beforeAutospacing="0" w:after="0" w:afterAutospacing="0"/>
              <w:ind w:left="179"/>
              <w:textAlignment w:val="baseline"/>
              <w:rPr>
                <w:rStyle w:val="normaltextrun"/>
                <w:rFonts w:ascii="Calibri" w:eastAsiaTheme="majorEastAsia" w:hAnsi="Calibri" w:cs="Calibri"/>
                <w:b/>
                <w:bCs/>
                <w:color w:val="C00000"/>
                <w:sz w:val="18"/>
                <w:szCs w:val="18"/>
              </w:rPr>
            </w:pPr>
            <w:r w:rsidRPr="00256002">
              <w:rPr>
                <w:rStyle w:val="normaltextrun"/>
                <w:rFonts w:ascii="Calibri" w:eastAsiaTheme="majorEastAsia" w:hAnsi="Calibri" w:cs="Calibri"/>
                <w:b/>
                <w:bCs/>
                <w:color w:val="C00000"/>
                <w:sz w:val="18"/>
                <w:szCs w:val="18"/>
              </w:rPr>
              <w:t>Definitely not.  It would compromise safety as it removes the requirement to say how to keep the water at a safe temperature (not currently in HS13) </w:t>
            </w:r>
          </w:p>
          <w:p w14:paraId="44E355EC" w14:textId="0D95F953" w:rsidR="00256002" w:rsidRDefault="00256002" w:rsidP="00443FF3">
            <w:pPr>
              <w:pStyle w:val="paragraph"/>
              <w:spacing w:before="0" w:beforeAutospacing="0" w:after="0" w:afterAutospacing="0"/>
              <w:ind w:left="179" w:hanging="179"/>
              <w:textAlignment w:val="baseline"/>
              <w:rPr>
                <w:rFonts w:ascii="Segoe UI" w:hAnsi="Segoe UI" w:cs="Segoe UI"/>
                <w:sz w:val="18"/>
                <w:szCs w:val="18"/>
              </w:rPr>
            </w:pPr>
          </w:p>
          <w:p w14:paraId="7832A90D" w14:textId="68DC7D5B" w:rsidR="00256002" w:rsidRDefault="00256002" w:rsidP="00443FF3">
            <w:pPr>
              <w:pStyle w:val="paragraph"/>
              <w:numPr>
                <w:ilvl w:val="0"/>
                <w:numId w:val="58"/>
              </w:numPr>
              <w:spacing w:before="0" w:beforeAutospacing="0" w:after="0" w:afterAutospacing="0"/>
              <w:ind w:left="179" w:hanging="179"/>
              <w:textAlignment w:val="baseline"/>
              <w:rPr>
                <w:rFonts w:ascii="Segoe UI" w:hAnsi="Segoe UI" w:cs="Segoe UI"/>
                <w:sz w:val="18"/>
                <w:szCs w:val="18"/>
              </w:rPr>
            </w:pPr>
            <w:r>
              <w:rPr>
                <w:rStyle w:val="normaltextrun"/>
                <w:rFonts w:ascii="Calibri Light" w:eastAsiaTheme="majorEastAsia" w:hAnsi="Calibri Light" w:cs="Calibri Light"/>
                <w:b/>
                <w:bCs/>
                <w:sz w:val="15"/>
                <w:szCs w:val="15"/>
              </w:rPr>
              <w:t>Do you agree that HS13 already covers what’s needed to keep water at a safe</w:t>
            </w:r>
            <w:r>
              <w:rPr>
                <w:rStyle w:val="eop"/>
                <w:rFonts w:ascii="Calibri Light" w:eastAsiaTheme="majorEastAsia" w:hAnsi="Calibri Light" w:cs="Calibri Light"/>
                <w:sz w:val="15"/>
                <w:szCs w:val="15"/>
              </w:rPr>
              <w:t> </w:t>
            </w:r>
            <w:r>
              <w:rPr>
                <w:rStyle w:val="normaltextrun"/>
                <w:rFonts w:ascii="Calibri Light" w:eastAsiaTheme="majorEastAsia" w:hAnsi="Calibri Light" w:cs="Calibri Light"/>
                <w:b/>
                <w:bCs/>
                <w:sz w:val="15"/>
                <w:szCs w:val="15"/>
              </w:rPr>
              <w:t>temperature?</w:t>
            </w:r>
            <w:r>
              <w:rPr>
                <w:rStyle w:val="eop"/>
                <w:rFonts w:ascii="Calibri Light" w:eastAsiaTheme="majorEastAsia" w:hAnsi="Calibri Light" w:cs="Calibri Light"/>
                <w:sz w:val="15"/>
                <w:szCs w:val="15"/>
              </w:rPr>
              <w:t> </w:t>
            </w:r>
          </w:p>
          <w:p w14:paraId="4A8C5D78" w14:textId="6DC20630" w:rsidR="00256002" w:rsidRPr="00256002" w:rsidRDefault="00256002" w:rsidP="00443FF3">
            <w:pPr>
              <w:pStyle w:val="paragraph"/>
              <w:spacing w:before="0" w:beforeAutospacing="0" w:after="0" w:afterAutospacing="0"/>
              <w:ind w:left="179"/>
              <w:textAlignment w:val="baseline"/>
              <w:rPr>
                <w:rStyle w:val="eop"/>
                <w:rFonts w:ascii="Calibri" w:eastAsiaTheme="majorEastAsia" w:hAnsi="Calibri" w:cs="Calibri"/>
                <w:b/>
                <w:bCs/>
                <w:color w:val="C00000"/>
                <w:sz w:val="18"/>
                <w:szCs w:val="18"/>
              </w:rPr>
            </w:pPr>
            <w:r w:rsidRPr="00256002">
              <w:rPr>
                <w:rStyle w:val="normaltextrun"/>
                <w:rFonts w:ascii="Calibri" w:eastAsiaTheme="majorEastAsia" w:hAnsi="Calibri" w:cs="Calibri"/>
                <w:b/>
                <w:bCs/>
                <w:color w:val="C00000"/>
                <w:sz w:val="18"/>
                <w:szCs w:val="18"/>
              </w:rPr>
              <w:t>No</w:t>
            </w:r>
            <w:r w:rsidRPr="00256002">
              <w:rPr>
                <w:rStyle w:val="eop"/>
                <w:rFonts w:ascii="Calibri" w:eastAsiaTheme="majorEastAsia" w:hAnsi="Calibri" w:cs="Calibri"/>
                <w:b/>
                <w:bCs/>
                <w:color w:val="C00000"/>
                <w:sz w:val="18"/>
                <w:szCs w:val="18"/>
              </w:rPr>
              <w:t> </w:t>
            </w:r>
          </w:p>
          <w:p w14:paraId="56F32369" w14:textId="77777777" w:rsidR="00256002" w:rsidRDefault="00256002" w:rsidP="00443FF3">
            <w:pPr>
              <w:pStyle w:val="paragraph"/>
              <w:spacing w:before="0" w:beforeAutospacing="0" w:after="0" w:afterAutospacing="0"/>
              <w:ind w:left="179" w:hanging="179"/>
              <w:textAlignment w:val="baseline"/>
              <w:rPr>
                <w:rFonts w:ascii="Segoe UI" w:hAnsi="Segoe UI" w:cs="Segoe UI"/>
                <w:sz w:val="18"/>
                <w:szCs w:val="18"/>
              </w:rPr>
            </w:pPr>
          </w:p>
          <w:p w14:paraId="05EAA747" w14:textId="77777777" w:rsidR="00256002" w:rsidRDefault="00256002" w:rsidP="00443FF3">
            <w:pPr>
              <w:pStyle w:val="paragraph"/>
              <w:numPr>
                <w:ilvl w:val="0"/>
                <w:numId w:val="58"/>
              </w:numPr>
              <w:spacing w:before="0" w:beforeAutospacing="0" w:after="0" w:afterAutospacing="0"/>
              <w:ind w:left="179" w:hanging="179"/>
              <w:textAlignment w:val="baseline"/>
              <w:rPr>
                <w:rFonts w:ascii="Calibri Light" w:hAnsi="Calibri Light" w:cs="Calibri Light"/>
                <w:sz w:val="15"/>
                <w:szCs w:val="15"/>
              </w:rPr>
            </w:pPr>
            <w:r>
              <w:rPr>
                <w:rStyle w:val="normaltextrun"/>
                <w:rFonts w:ascii="Calibri Light" w:eastAsiaTheme="majorEastAsia" w:hAnsi="Calibri Light" w:cs="Calibri Light"/>
                <w:b/>
                <w:bCs/>
                <w:sz w:val="15"/>
                <w:szCs w:val="15"/>
              </w:rPr>
              <w:t>How confident are you that your service can meet this requirement using just HS13?</w:t>
            </w:r>
            <w:r>
              <w:rPr>
                <w:rStyle w:val="eop"/>
                <w:rFonts w:ascii="Calibri Light" w:eastAsiaTheme="majorEastAsia" w:hAnsi="Calibri Light" w:cs="Calibri Light"/>
                <w:sz w:val="15"/>
                <w:szCs w:val="15"/>
              </w:rPr>
              <w:t> </w:t>
            </w:r>
          </w:p>
          <w:p w14:paraId="5CD03D4E" w14:textId="7A594290" w:rsidR="00256002" w:rsidRPr="00256002" w:rsidRDefault="00256002" w:rsidP="00443FF3">
            <w:pPr>
              <w:pStyle w:val="paragraph"/>
              <w:spacing w:before="0" w:beforeAutospacing="0" w:after="0" w:afterAutospacing="0"/>
              <w:ind w:left="179"/>
              <w:textAlignment w:val="baseline"/>
              <w:rPr>
                <w:rFonts w:ascii="Calibri" w:eastAsiaTheme="majorEastAsia" w:hAnsi="Calibri" w:cs="Calibri"/>
                <w:b/>
                <w:bCs/>
                <w:color w:val="C00000"/>
                <w:sz w:val="18"/>
                <w:szCs w:val="18"/>
              </w:rPr>
            </w:pPr>
            <w:r w:rsidRPr="00256002">
              <w:rPr>
                <w:rStyle w:val="normaltextrun"/>
                <w:rFonts w:ascii="Calibri" w:eastAsiaTheme="majorEastAsia" w:hAnsi="Calibri" w:cs="Calibri"/>
                <w:b/>
                <w:bCs/>
                <w:color w:val="C00000"/>
                <w:sz w:val="18"/>
                <w:szCs w:val="18"/>
              </w:rPr>
              <w:t>Not confident at all. This  criterion requires centres to say how they are limiting the hot water temperature – it still allows them to have an alternative, but they need to state how. </w:t>
            </w:r>
            <w:r w:rsidRPr="00256002">
              <w:rPr>
                <w:rStyle w:val="eop"/>
                <w:rFonts w:ascii="Calibri" w:eastAsiaTheme="majorEastAsia" w:hAnsi="Calibri" w:cs="Calibri"/>
                <w:b/>
                <w:bCs/>
                <w:color w:val="C00000"/>
                <w:sz w:val="18"/>
                <w:szCs w:val="18"/>
              </w:rPr>
              <w:t> </w:t>
            </w:r>
          </w:p>
          <w:p w14:paraId="4D34E72A" w14:textId="77777777" w:rsidR="00256002" w:rsidRPr="00256002" w:rsidRDefault="00256002" w:rsidP="00626E6D">
            <w:pPr>
              <w:rPr>
                <w:rFonts w:ascii="Calibri" w:hAnsi="Calibri" w:cs="Calibri"/>
                <w:b/>
                <w:bCs/>
                <w:color w:val="C00000"/>
                <w:sz w:val="18"/>
                <w:szCs w:val="18"/>
              </w:rPr>
            </w:pPr>
          </w:p>
          <w:p w14:paraId="67CE0D7B" w14:textId="77919BE7" w:rsidR="00F8033A" w:rsidRPr="00486B41" w:rsidRDefault="00256002" w:rsidP="00626E6D">
            <w:pPr>
              <w:rPr>
                <w:rFonts w:ascii="Calibri" w:hAnsi="Calibri" w:cs="Calibri"/>
                <w:sz w:val="15"/>
                <w:szCs w:val="15"/>
              </w:rPr>
            </w:pPr>
            <w:r w:rsidRPr="00256002">
              <w:rPr>
                <w:rFonts w:ascii="Calibri" w:hAnsi="Calibri" w:cs="Calibri"/>
                <w:b/>
                <w:bCs/>
                <w:color w:val="C00000"/>
                <w:sz w:val="18"/>
                <w:szCs w:val="18"/>
              </w:rPr>
              <w:t>We urge the Ministry of Education to r</w:t>
            </w:r>
            <w:r w:rsidR="00F8033A" w:rsidRPr="00256002">
              <w:rPr>
                <w:rFonts w:ascii="Calibri" w:hAnsi="Calibri" w:cs="Calibri"/>
                <w:b/>
                <w:bCs/>
                <w:color w:val="C00000"/>
                <w:sz w:val="18"/>
                <w:szCs w:val="18"/>
              </w:rPr>
              <w:t xml:space="preserve">etain </w:t>
            </w:r>
            <w:r w:rsidRPr="00256002">
              <w:rPr>
                <w:rFonts w:ascii="Calibri" w:hAnsi="Calibri" w:cs="Calibri"/>
                <w:b/>
                <w:bCs/>
                <w:color w:val="C00000"/>
                <w:sz w:val="18"/>
                <w:szCs w:val="18"/>
              </w:rPr>
              <w:t xml:space="preserve">the </w:t>
            </w:r>
            <w:r w:rsidR="00F8033A" w:rsidRPr="00256002">
              <w:rPr>
                <w:rFonts w:ascii="Calibri" w:hAnsi="Calibri" w:cs="Calibri"/>
                <w:b/>
                <w:bCs/>
                <w:color w:val="C00000"/>
                <w:sz w:val="18"/>
                <w:szCs w:val="18"/>
              </w:rPr>
              <w:t>existing criteri</w:t>
            </w:r>
            <w:r w:rsidRPr="00256002">
              <w:rPr>
                <w:rFonts w:ascii="Calibri" w:hAnsi="Calibri" w:cs="Calibri"/>
                <w:b/>
                <w:bCs/>
                <w:color w:val="C00000"/>
                <w:sz w:val="18"/>
                <w:szCs w:val="18"/>
              </w:rPr>
              <w:t>on</w:t>
            </w:r>
            <w:r w:rsidR="00F8033A" w:rsidRPr="00256002">
              <w:rPr>
                <w:rFonts w:ascii="Calibri" w:hAnsi="Calibri" w:cs="Calibri"/>
                <w:b/>
                <w:bCs/>
                <w:color w:val="C00000"/>
                <w:sz w:val="18"/>
                <w:szCs w:val="18"/>
              </w:rPr>
              <w:t xml:space="preserve"> with </w:t>
            </w:r>
            <w:r>
              <w:rPr>
                <w:rFonts w:ascii="Calibri" w:hAnsi="Calibri" w:cs="Calibri"/>
                <w:b/>
                <w:bCs/>
                <w:color w:val="C00000"/>
                <w:sz w:val="18"/>
                <w:szCs w:val="18"/>
              </w:rPr>
              <w:t xml:space="preserve">the </w:t>
            </w:r>
            <w:r w:rsidR="00F8033A" w:rsidRPr="00256002">
              <w:rPr>
                <w:rFonts w:ascii="Calibri" w:hAnsi="Calibri" w:cs="Calibri"/>
                <w:b/>
                <w:bCs/>
                <w:color w:val="C00000"/>
                <w:sz w:val="18"/>
                <w:szCs w:val="18"/>
              </w:rPr>
              <w:t>link to HS13.</w:t>
            </w:r>
          </w:p>
        </w:tc>
      </w:tr>
      <w:tr w:rsidR="00F8033A" w:rsidRPr="00034752" w14:paraId="514B44A6" w14:textId="66E819B9" w:rsidTr="00F8033A">
        <w:tc>
          <w:tcPr>
            <w:tcW w:w="0" w:type="auto"/>
            <w:shd w:val="clear" w:color="auto" w:fill="F2CEED" w:themeFill="accent5" w:themeFillTint="33"/>
          </w:tcPr>
          <w:p w14:paraId="2FF7667A" w14:textId="7FF0956F" w:rsidR="00F8033A" w:rsidRDefault="00F8033A" w:rsidP="00CB1AED">
            <w:pPr>
              <w:rPr>
                <w:rFonts w:ascii="Calibri" w:hAnsi="Calibri" w:cs="Calibri"/>
                <w:sz w:val="15"/>
                <w:szCs w:val="15"/>
              </w:rPr>
            </w:pPr>
            <w:r>
              <w:rPr>
                <w:rFonts w:ascii="Calibri" w:hAnsi="Calibri" w:cs="Calibri"/>
                <w:sz w:val="15"/>
                <w:szCs w:val="15"/>
              </w:rPr>
              <w:t>PF25</w:t>
            </w:r>
          </w:p>
        </w:tc>
        <w:tc>
          <w:tcPr>
            <w:tcW w:w="0" w:type="auto"/>
            <w:shd w:val="clear" w:color="auto" w:fill="F2CEED" w:themeFill="accent5" w:themeFillTint="33"/>
          </w:tcPr>
          <w:p w14:paraId="41231CC1" w14:textId="421003F5" w:rsidR="00F8033A" w:rsidRDefault="00F8033A" w:rsidP="00CB1AED">
            <w:pPr>
              <w:rPr>
                <w:rFonts w:ascii="Calibri" w:hAnsi="Calibri" w:cs="Calibri"/>
                <w:sz w:val="15"/>
                <w:szCs w:val="15"/>
              </w:rPr>
            </w:pPr>
            <w:r>
              <w:rPr>
                <w:rFonts w:ascii="Calibri" w:hAnsi="Calibri" w:cs="Calibri"/>
                <w:sz w:val="15"/>
                <w:szCs w:val="15"/>
              </w:rPr>
              <w:t>Retain</w:t>
            </w:r>
          </w:p>
        </w:tc>
        <w:tc>
          <w:tcPr>
            <w:tcW w:w="4447" w:type="dxa"/>
            <w:shd w:val="clear" w:color="auto" w:fill="D9F2D0" w:themeFill="accent6" w:themeFillTint="33"/>
          </w:tcPr>
          <w:p w14:paraId="2062285F" w14:textId="77777777" w:rsidR="00F8033A" w:rsidRPr="00034752" w:rsidRDefault="00F8033A" w:rsidP="00CB1AED">
            <w:pPr>
              <w:rPr>
                <w:rFonts w:ascii="Calibri" w:hAnsi="Calibri" w:cs="Calibri"/>
                <w:b/>
                <w:bCs/>
                <w:kern w:val="0"/>
                <w:sz w:val="15"/>
                <w:szCs w:val="15"/>
              </w:rPr>
            </w:pPr>
            <w:r w:rsidRPr="00034752">
              <w:rPr>
                <w:rFonts w:ascii="Calibri" w:hAnsi="Calibri" w:cs="Calibri"/>
                <w:b/>
                <w:bCs/>
                <w:kern w:val="0"/>
                <w:sz w:val="15"/>
                <w:szCs w:val="15"/>
              </w:rPr>
              <w:t>PF25 Nappy change facilities</w:t>
            </w:r>
          </w:p>
          <w:p w14:paraId="70B38BC4" w14:textId="77777777" w:rsidR="00F8033A" w:rsidRPr="00034752" w:rsidRDefault="00F8033A" w:rsidP="00CB1AED">
            <w:pPr>
              <w:rPr>
                <w:rFonts w:ascii="Calibri" w:hAnsi="Calibri" w:cs="Calibri"/>
                <w:b/>
                <w:bCs/>
                <w:kern w:val="0"/>
                <w:sz w:val="15"/>
                <w:szCs w:val="15"/>
              </w:rPr>
            </w:pPr>
            <w:r w:rsidRPr="00034752">
              <w:rPr>
                <w:rFonts w:ascii="Calibri" w:hAnsi="Calibri" w:cs="Calibri"/>
                <w:b/>
                <w:bCs/>
                <w:kern w:val="0"/>
                <w:sz w:val="15"/>
                <w:szCs w:val="15"/>
              </w:rPr>
              <w:t>Criteria</w:t>
            </w:r>
          </w:p>
          <w:p w14:paraId="3305D471" w14:textId="77777777" w:rsidR="00F8033A" w:rsidRPr="00034752" w:rsidRDefault="00F8033A" w:rsidP="00CB1AED">
            <w:pPr>
              <w:rPr>
                <w:rFonts w:ascii="Calibri" w:hAnsi="Calibri" w:cs="Calibri"/>
                <w:kern w:val="0"/>
                <w:sz w:val="15"/>
                <w:szCs w:val="15"/>
              </w:rPr>
            </w:pPr>
            <w:r w:rsidRPr="00034752">
              <w:rPr>
                <w:rFonts w:ascii="Calibri" w:hAnsi="Calibri" w:cs="Calibri"/>
                <w:kern w:val="0"/>
                <w:sz w:val="15"/>
                <w:szCs w:val="15"/>
              </w:rPr>
              <w:t># There are safe and stable nappy changing facilities that can be kept hygienically clean. These facilities are located in a designated area near to handwashing facilities and are adequately separated from areas of the service used for play or food preparation to prevent the spread of infection. The design, construction and location of the facilities ensure that:</w:t>
            </w:r>
          </w:p>
          <w:p w14:paraId="01B3BECF" w14:textId="77777777" w:rsidR="00F8033A" w:rsidRPr="00E1045B" w:rsidRDefault="00F8033A" w:rsidP="00E17A06">
            <w:pPr>
              <w:pStyle w:val="ListParagraph"/>
              <w:numPr>
                <w:ilvl w:val="0"/>
                <w:numId w:val="27"/>
              </w:numPr>
              <w:rPr>
                <w:rFonts w:ascii="Calibri" w:hAnsi="Calibri" w:cs="Calibri"/>
                <w:kern w:val="0"/>
                <w:sz w:val="15"/>
                <w:szCs w:val="15"/>
              </w:rPr>
            </w:pPr>
            <w:r w:rsidRPr="00E1045B">
              <w:rPr>
                <w:rFonts w:ascii="Calibri" w:hAnsi="Calibri" w:cs="Calibri"/>
                <w:kern w:val="0"/>
                <w:sz w:val="15"/>
                <w:szCs w:val="15"/>
              </w:rPr>
              <w:t>they are safe and appropriate for the age/weight and number of children needing to use them</w:t>
            </w:r>
          </w:p>
          <w:p w14:paraId="67ABB0D0" w14:textId="77777777" w:rsidR="00F8033A" w:rsidRPr="00E1045B" w:rsidRDefault="00F8033A" w:rsidP="00E17A06">
            <w:pPr>
              <w:pStyle w:val="ListParagraph"/>
              <w:numPr>
                <w:ilvl w:val="0"/>
                <w:numId w:val="27"/>
              </w:numPr>
              <w:rPr>
                <w:rFonts w:ascii="Calibri" w:hAnsi="Calibri" w:cs="Calibri"/>
                <w:kern w:val="0"/>
                <w:sz w:val="15"/>
                <w:szCs w:val="15"/>
              </w:rPr>
            </w:pPr>
            <w:r w:rsidRPr="00E1045B">
              <w:rPr>
                <w:rFonts w:ascii="Calibri" w:hAnsi="Calibri" w:cs="Calibri"/>
                <w:kern w:val="0"/>
                <w:sz w:val="15"/>
                <w:szCs w:val="15"/>
              </w:rPr>
              <w:t>children's independence can be fostered as appropriate</w:t>
            </w:r>
          </w:p>
          <w:p w14:paraId="40AAFC73" w14:textId="77777777" w:rsidR="00F8033A" w:rsidRPr="00E1045B" w:rsidRDefault="00F8033A" w:rsidP="00E17A06">
            <w:pPr>
              <w:pStyle w:val="ListParagraph"/>
              <w:numPr>
                <w:ilvl w:val="0"/>
                <w:numId w:val="27"/>
              </w:numPr>
              <w:rPr>
                <w:rFonts w:ascii="Calibri" w:hAnsi="Calibri" w:cs="Calibri"/>
                <w:kern w:val="0"/>
                <w:sz w:val="15"/>
                <w:szCs w:val="15"/>
              </w:rPr>
            </w:pPr>
            <w:r w:rsidRPr="00E1045B">
              <w:rPr>
                <w:rFonts w:ascii="Calibri" w:hAnsi="Calibri" w:cs="Calibri"/>
                <w:kern w:val="0"/>
                <w:sz w:val="15"/>
                <w:szCs w:val="15"/>
              </w:rPr>
              <w:t>children's dignity and right to privacy is respected; and</w:t>
            </w:r>
          </w:p>
          <w:p w14:paraId="7AA38CEF" w14:textId="77777777" w:rsidR="00F8033A" w:rsidRDefault="00F8033A" w:rsidP="00E17A06">
            <w:pPr>
              <w:pStyle w:val="ListParagraph"/>
              <w:numPr>
                <w:ilvl w:val="0"/>
                <w:numId w:val="27"/>
              </w:numPr>
              <w:rPr>
                <w:rFonts w:ascii="Calibri" w:hAnsi="Calibri" w:cs="Calibri"/>
                <w:kern w:val="0"/>
                <w:sz w:val="15"/>
                <w:szCs w:val="15"/>
              </w:rPr>
            </w:pPr>
            <w:r w:rsidRPr="00E1045B">
              <w:rPr>
                <w:rFonts w:ascii="Calibri" w:hAnsi="Calibri" w:cs="Calibri"/>
                <w:kern w:val="0"/>
                <w:sz w:val="15"/>
                <w:szCs w:val="15"/>
              </w:rPr>
              <w:t>some visibility from another area of the service is possible.</w:t>
            </w:r>
          </w:p>
          <w:p w14:paraId="61131008" w14:textId="77777777" w:rsidR="00F8033A" w:rsidRPr="00034752" w:rsidRDefault="00F8033A" w:rsidP="00E1045B">
            <w:pPr>
              <w:rPr>
                <w:rFonts w:ascii="Calibri" w:hAnsi="Calibri" w:cs="Calibri"/>
                <w:b/>
                <w:bCs/>
                <w:kern w:val="0"/>
                <w:sz w:val="15"/>
                <w:szCs w:val="15"/>
              </w:rPr>
            </w:pPr>
          </w:p>
        </w:tc>
        <w:tc>
          <w:tcPr>
            <w:tcW w:w="4394" w:type="dxa"/>
            <w:shd w:val="clear" w:color="auto" w:fill="F2CEED" w:themeFill="accent5" w:themeFillTint="33"/>
          </w:tcPr>
          <w:p w14:paraId="335AFA58" w14:textId="77777777" w:rsidR="00F8033A" w:rsidRPr="00A109F1" w:rsidRDefault="00F8033A" w:rsidP="00CB1AED">
            <w:pPr>
              <w:pStyle w:val="ListParagraph"/>
              <w:ind w:left="0"/>
              <w:rPr>
                <w:rFonts w:ascii="Calibri" w:hAnsi="Calibri" w:cs="Calibri"/>
                <w:kern w:val="0"/>
                <w:sz w:val="15"/>
                <w:szCs w:val="15"/>
              </w:rPr>
            </w:pPr>
          </w:p>
        </w:tc>
        <w:tc>
          <w:tcPr>
            <w:tcW w:w="4478" w:type="dxa"/>
            <w:shd w:val="clear" w:color="auto" w:fill="F2CEED" w:themeFill="accent5" w:themeFillTint="33"/>
          </w:tcPr>
          <w:p w14:paraId="712FB994" w14:textId="184C2E26" w:rsidR="00F8033A" w:rsidRPr="00626E6D" w:rsidRDefault="00256002" w:rsidP="00626E6D">
            <w:pPr>
              <w:rPr>
                <w:rFonts w:ascii="Calibri" w:hAnsi="Calibri" w:cs="Calibri"/>
                <w:kern w:val="0"/>
                <w:sz w:val="15"/>
                <w:szCs w:val="15"/>
              </w:rPr>
            </w:pPr>
            <w:r>
              <w:rPr>
                <w:rFonts w:ascii="Calibri" w:hAnsi="Calibri" w:cs="Calibri"/>
                <w:b/>
                <w:bCs/>
                <w:color w:val="C00000"/>
                <w:sz w:val="18"/>
                <w:szCs w:val="18"/>
              </w:rPr>
              <w:t>Agree</w:t>
            </w:r>
          </w:p>
        </w:tc>
      </w:tr>
      <w:tr w:rsidR="00F8033A" w:rsidRPr="00034752" w14:paraId="4F626352" w14:textId="4EEF47C5" w:rsidTr="00F8033A">
        <w:tc>
          <w:tcPr>
            <w:tcW w:w="0" w:type="auto"/>
            <w:shd w:val="clear" w:color="auto" w:fill="F2CEED" w:themeFill="accent5" w:themeFillTint="33"/>
          </w:tcPr>
          <w:p w14:paraId="4313779A" w14:textId="70C39DEC" w:rsidR="00F8033A" w:rsidRDefault="00256002" w:rsidP="00CB1AED">
            <w:pPr>
              <w:rPr>
                <w:rFonts w:ascii="Calibri" w:hAnsi="Calibri" w:cs="Calibri"/>
                <w:sz w:val="15"/>
                <w:szCs w:val="15"/>
              </w:rPr>
            </w:pPr>
            <w:r>
              <w:rPr>
                <w:rFonts w:ascii="Calibri" w:hAnsi="Calibri" w:cs="Calibri"/>
                <w:sz w:val="15"/>
                <w:szCs w:val="15"/>
              </w:rPr>
              <w:t>PF26</w:t>
            </w:r>
          </w:p>
        </w:tc>
        <w:tc>
          <w:tcPr>
            <w:tcW w:w="0" w:type="auto"/>
            <w:shd w:val="clear" w:color="auto" w:fill="F2CEED" w:themeFill="accent5" w:themeFillTint="33"/>
          </w:tcPr>
          <w:p w14:paraId="5CE03047" w14:textId="69E82553" w:rsidR="00F8033A" w:rsidRDefault="00443FF3" w:rsidP="00CB1AED">
            <w:pPr>
              <w:rPr>
                <w:rFonts w:ascii="Calibri" w:hAnsi="Calibri" w:cs="Calibri"/>
                <w:sz w:val="15"/>
                <w:szCs w:val="15"/>
              </w:rPr>
            </w:pPr>
            <w:r>
              <w:rPr>
                <w:rFonts w:ascii="Calibri" w:hAnsi="Calibri" w:cs="Calibri"/>
                <w:sz w:val="15"/>
                <w:szCs w:val="15"/>
              </w:rPr>
              <w:t>Retain</w:t>
            </w:r>
          </w:p>
        </w:tc>
        <w:tc>
          <w:tcPr>
            <w:tcW w:w="4447" w:type="dxa"/>
            <w:shd w:val="clear" w:color="auto" w:fill="D9F2D0" w:themeFill="accent6" w:themeFillTint="33"/>
          </w:tcPr>
          <w:p w14:paraId="6A4F56A9" w14:textId="77777777" w:rsidR="00F8033A" w:rsidRPr="00034752" w:rsidRDefault="00F8033A" w:rsidP="00CB1AED">
            <w:pPr>
              <w:rPr>
                <w:rFonts w:ascii="Calibri" w:hAnsi="Calibri" w:cs="Calibri"/>
                <w:b/>
                <w:bCs/>
                <w:kern w:val="0"/>
                <w:sz w:val="15"/>
                <w:szCs w:val="15"/>
              </w:rPr>
            </w:pPr>
            <w:r w:rsidRPr="00443FF3">
              <w:rPr>
                <w:rFonts w:ascii="Calibri" w:hAnsi="Calibri" w:cs="Calibri"/>
                <w:b/>
                <w:bCs/>
                <w:kern w:val="0"/>
                <w:sz w:val="15"/>
                <w:szCs w:val="15"/>
              </w:rPr>
              <w:t>PF26 Body wash facilities</w:t>
            </w:r>
          </w:p>
          <w:p w14:paraId="00BC726E" w14:textId="77777777" w:rsidR="00F8033A" w:rsidRPr="00034752" w:rsidRDefault="00F8033A" w:rsidP="00CB1AED">
            <w:pPr>
              <w:rPr>
                <w:rFonts w:ascii="Calibri" w:hAnsi="Calibri" w:cs="Calibri"/>
                <w:b/>
                <w:bCs/>
                <w:kern w:val="0"/>
                <w:sz w:val="15"/>
                <w:szCs w:val="15"/>
              </w:rPr>
            </w:pPr>
            <w:r w:rsidRPr="00034752">
              <w:rPr>
                <w:rFonts w:ascii="Calibri" w:hAnsi="Calibri" w:cs="Calibri"/>
                <w:b/>
                <w:bCs/>
                <w:kern w:val="0"/>
                <w:sz w:val="15"/>
                <w:szCs w:val="15"/>
              </w:rPr>
              <w:t>Criteria</w:t>
            </w:r>
          </w:p>
          <w:p w14:paraId="587EA20D" w14:textId="77777777" w:rsidR="00F8033A" w:rsidRDefault="00F8033A" w:rsidP="00CB1AED">
            <w:pPr>
              <w:rPr>
                <w:rFonts w:ascii="Calibri" w:hAnsi="Calibri" w:cs="Calibri"/>
                <w:kern w:val="0"/>
                <w:sz w:val="15"/>
                <w:szCs w:val="15"/>
              </w:rPr>
            </w:pPr>
            <w:r w:rsidRPr="00034752">
              <w:rPr>
                <w:rFonts w:ascii="Calibri" w:hAnsi="Calibri" w:cs="Calibri"/>
                <w:kern w:val="0"/>
                <w:sz w:val="15"/>
                <w:szCs w:val="15"/>
              </w:rPr>
              <w:t xml:space="preserve"># </w:t>
            </w:r>
            <w:r w:rsidRPr="00034752">
              <w:rPr>
                <w:rFonts w:ascii="Segoe UI Symbol" w:hAnsi="Segoe UI Symbol" w:cs="Segoe UI Symbol"/>
                <w:kern w:val="0"/>
                <w:sz w:val="15"/>
                <w:szCs w:val="15"/>
              </w:rPr>
              <w:t>☀</w:t>
            </w:r>
            <w:r w:rsidRPr="00034752">
              <w:rPr>
                <w:rFonts w:ascii="Calibri" w:hAnsi="Calibri" w:cs="Calibri"/>
                <w:kern w:val="0"/>
                <w:sz w:val="15"/>
                <w:szCs w:val="15"/>
              </w:rPr>
              <w:t xml:space="preserve"> There are suitable facilities provided for washing sick or soiled children and a procedure outlining how hygiene and infection control outcomes will be met when washing sick and soiled children.</w:t>
            </w:r>
          </w:p>
          <w:p w14:paraId="142ABB8C" w14:textId="77777777" w:rsidR="00F8033A" w:rsidRPr="00034752" w:rsidRDefault="00F8033A" w:rsidP="00CB1AED">
            <w:pPr>
              <w:rPr>
                <w:rFonts w:ascii="Calibri" w:hAnsi="Calibri" w:cs="Calibri"/>
                <w:kern w:val="0"/>
                <w:sz w:val="15"/>
                <w:szCs w:val="15"/>
              </w:rPr>
            </w:pPr>
          </w:p>
          <w:p w14:paraId="0D1BC07E" w14:textId="77777777" w:rsidR="00F8033A" w:rsidRPr="00034752" w:rsidRDefault="00F8033A" w:rsidP="00CB1AED">
            <w:pPr>
              <w:rPr>
                <w:rFonts w:ascii="Calibri" w:hAnsi="Calibri" w:cs="Calibri"/>
                <w:b/>
                <w:bCs/>
                <w:kern w:val="0"/>
                <w:sz w:val="15"/>
                <w:szCs w:val="15"/>
              </w:rPr>
            </w:pPr>
            <w:r w:rsidRPr="00034752">
              <w:rPr>
                <w:rFonts w:ascii="Calibri" w:hAnsi="Calibri" w:cs="Calibri"/>
                <w:b/>
                <w:bCs/>
                <w:kern w:val="0"/>
                <w:sz w:val="15"/>
                <w:szCs w:val="15"/>
              </w:rPr>
              <w:t>Documentation required</w:t>
            </w:r>
          </w:p>
          <w:p w14:paraId="7CB452B3" w14:textId="77777777" w:rsidR="00F8033A" w:rsidRDefault="00F8033A" w:rsidP="00CB1AED">
            <w:pPr>
              <w:rPr>
                <w:rFonts w:ascii="Calibri" w:hAnsi="Calibri" w:cs="Calibri"/>
                <w:kern w:val="0"/>
                <w:sz w:val="15"/>
                <w:szCs w:val="15"/>
              </w:rPr>
            </w:pPr>
            <w:r w:rsidRPr="00034752">
              <w:rPr>
                <w:rFonts w:ascii="Calibri" w:hAnsi="Calibri" w:cs="Calibri"/>
                <w:kern w:val="0"/>
                <w:sz w:val="15"/>
                <w:szCs w:val="15"/>
              </w:rPr>
              <w:t>A procedure outlining how the service will ensure hygiene and infection control outcomes are met when washing sick and soiled children.</w:t>
            </w:r>
          </w:p>
          <w:p w14:paraId="19E563CE" w14:textId="77777777" w:rsidR="00F8033A" w:rsidRPr="00034752" w:rsidRDefault="00F8033A" w:rsidP="00E1045B">
            <w:pPr>
              <w:rPr>
                <w:rFonts w:ascii="Calibri" w:hAnsi="Calibri" w:cs="Calibri"/>
                <w:b/>
                <w:bCs/>
                <w:kern w:val="0"/>
                <w:sz w:val="15"/>
                <w:szCs w:val="15"/>
              </w:rPr>
            </w:pPr>
          </w:p>
        </w:tc>
        <w:tc>
          <w:tcPr>
            <w:tcW w:w="4394" w:type="dxa"/>
            <w:shd w:val="clear" w:color="auto" w:fill="F2CEED" w:themeFill="accent5" w:themeFillTint="33"/>
          </w:tcPr>
          <w:p w14:paraId="10329AB3" w14:textId="77777777" w:rsidR="00F8033A" w:rsidRPr="00A109F1" w:rsidRDefault="00F8033A" w:rsidP="00CB1AED">
            <w:pPr>
              <w:pStyle w:val="ListParagraph"/>
              <w:ind w:left="0"/>
              <w:rPr>
                <w:rFonts w:ascii="Calibri" w:hAnsi="Calibri" w:cs="Calibri"/>
                <w:kern w:val="0"/>
                <w:sz w:val="15"/>
                <w:szCs w:val="15"/>
              </w:rPr>
            </w:pPr>
          </w:p>
        </w:tc>
        <w:tc>
          <w:tcPr>
            <w:tcW w:w="4478" w:type="dxa"/>
            <w:shd w:val="clear" w:color="auto" w:fill="F2CEED" w:themeFill="accent5" w:themeFillTint="33"/>
          </w:tcPr>
          <w:p w14:paraId="4CA124B6" w14:textId="7AF45ABD" w:rsidR="00F8033A" w:rsidRPr="00626E6D" w:rsidRDefault="00443FF3" w:rsidP="00626E6D">
            <w:pPr>
              <w:rPr>
                <w:rFonts w:ascii="Calibri" w:hAnsi="Calibri" w:cs="Calibri"/>
                <w:kern w:val="0"/>
                <w:sz w:val="15"/>
                <w:szCs w:val="15"/>
              </w:rPr>
            </w:pPr>
            <w:r>
              <w:rPr>
                <w:rFonts w:ascii="Calibri" w:hAnsi="Calibri" w:cs="Calibri"/>
                <w:b/>
                <w:bCs/>
                <w:color w:val="C00000"/>
                <w:sz w:val="18"/>
                <w:szCs w:val="18"/>
              </w:rPr>
              <w:t>Agree</w:t>
            </w:r>
          </w:p>
        </w:tc>
      </w:tr>
      <w:tr w:rsidR="00F8033A" w:rsidRPr="00034752" w14:paraId="553D9FBF" w14:textId="5D0A3348" w:rsidTr="00F8033A">
        <w:tc>
          <w:tcPr>
            <w:tcW w:w="0" w:type="auto"/>
            <w:shd w:val="clear" w:color="auto" w:fill="F2CEED" w:themeFill="accent5" w:themeFillTint="33"/>
          </w:tcPr>
          <w:p w14:paraId="5BA5A48D" w14:textId="4A688008" w:rsidR="00F8033A" w:rsidRDefault="00F8033A" w:rsidP="00CB1AED">
            <w:pPr>
              <w:rPr>
                <w:rFonts w:ascii="Calibri" w:hAnsi="Calibri" w:cs="Calibri"/>
                <w:sz w:val="15"/>
                <w:szCs w:val="15"/>
              </w:rPr>
            </w:pPr>
            <w:r>
              <w:rPr>
                <w:rFonts w:ascii="Calibri" w:hAnsi="Calibri" w:cs="Calibri"/>
                <w:sz w:val="15"/>
                <w:szCs w:val="15"/>
              </w:rPr>
              <w:t>PF27</w:t>
            </w:r>
          </w:p>
        </w:tc>
        <w:tc>
          <w:tcPr>
            <w:tcW w:w="0" w:type="auto"/>
            <w:shd w:val="clear" w:color="auto" w:fill="F2CEED" w:themeFill="accent5" w:themeFillTint="33"/>
          </w:tcPr>
          <w:p w14:paraId="7CA692BB" w14:textId="3DE1D2E0" w:rsidR="00F8033A" w:rsidRDefault="00F8033A" w:rsidP="00CB1AED">
            <w:pPr>
              <w:rPr>
                <w:rFonts w:ascii="Calibri" w:hAnsi="Calibri" w:cs="Calibri"/>
                <w:sz w:val="15"/>
                <w:szCs w:val="15"/>
              </w:rPr>
            </w:pPr>
            <w:r>
              <w:rPr>
                <w:rFonts w:ascii="Calibri" w:hAnsi="Calibri" w:cs="Calibri"/>
                <w:sz w:val="15"/>
                <w:szCs w:val="15"/>
              </w:rPr>
              <w:t>Retain</w:t>
            </w:r>
          </w:p>
        </w:tc>
        <w:tc>
          <w:tcPr>
            <w:tcW w:w="4447" w:type="dxa"/>
            <w:shd w:val="clear" w:color="auto" w:fill="D9F2D0" w:themeFill="accent6" w:themeFillTint="33"/>
          </w:tcPr>
          <w:p w14:paraId="314BE6C1" w14:textId="77777777" w:rsidR="00F8033A" w:rsidRPr="00034752" w:rsidRDefault="00F8033A" w:rsidP="00CB1AED">
            <w:pPr>
              <w:rPr>
                <w:rFonts w:ascii="Calibri" w:hAnsi="Calibri" w:cs="Calibri"/>
                <w:b/>
                <w:bCs/>
                <w:kern w:val="0"/>
                <w:sz w:val="15"/>
                <w:szCs w:val="15"/>
              </w:rPr>
            </w:pPr>
            <w:r w:rsidRPr="00034752">
              <w:rPr>
                <w:rFonts w:ascii="Calibri" w:hAnsi="Calibri" w:cs="Calibri"/>
                <w:b/>
                <w:bCs/>
                <w:kern w:val="0"/>
                <w:sz w:val="15"/>
                <w:szCs w:val="15"/>
              </w:rPr>
              <w:t>PF27 Isolation area</w:t>
            </w:r>
          </w:p>
          <w:p w14:paraId="47E04B56" w14:textId="77777777" w:rsidR="00F8033A" w:rsidRPr="00034752" w:rsidRDefault="00F8033A" w:rsidP="00CB1AED">
            <w:pPr>
              <w:rPr>
                <w:rFonts w:ascii="Calibri" w:hAnsi="Calibri" w:cs="Calibri"/>
                <w:b/>
                <w:bCs/>
                <w:kern w:val="0"/>
                <w:sz w:val="15"/>
                <w:szCs w:val="15"/>
              </w:rPr>
            </w:pPr>
            <w:r w:rsidRPr="00034752">
              <w:rPr>
                <w:rFonts w:ascii="Calibri" w:hAnsi="Calibri" w:cs="Calibri"/>
                <w:b/>
                <w:bCs/>
                <w:kern w:val="0"/>
                <w:sz w:val="15"/>
                <w:szCs w:val="15"/>
              </w:rPr>
              <w:t>Criteria</w:t>
            </w:r>
          </w:p>
          <w:p w14:paraId="02B6F830" w14:textId="77777777" w:rsidR="00F8033A" w:rsidRPr="00034752" w:rsidRDefault="00F8033A" w:rsidP="00CB1AED">
            <w:pPr>
              <w:rPr>
                <w:rFonts w:ascii="Calibri" w:hAnsi="Calibri" w:cs="Calibri"/>
                <w:kern w:val="0"/>
                <w:sz w:val="15"/>
                <w:szCs w:val="15"/>
              </w:rPr>
            </w:pPr>
            <w:r w:rsidRPr="00034752">
              <w:rPr>
                <w:rFonts w:ascii="Calibri" w:hAnsi="Calibri" w:cs="Calibri"/>
                <w:kern w:val="0"/>
                <w:sz w:val="15"/>
                <w:szCs w:val="15"/>
              </w:rPr>
              <w:lastRenderedPageBreak/>
              <w:t xml:space="preserve"># </w:t>
            </w:r>
            <w:r w:rsidRPr="00034752">
              <w:rPr>
                <w:rFonts w:ascii="Segoe UI Symbol" w:hAnsi="Segoe UI Symbol" w:cs="Segoe UI Symbol"/>
                <w:kern w:val="0"/>
                <w:sz w:val="15"/>
                <w:szCs w:val="15"/>
              </w:rPr>
              <w:t>☀</w:t>
            </w:r>
            <w:r w:rsidRPr="00034752">
              <w:rPr>
                <w:rFonts w:ascii="Calibri" w:hAnsi="Calibri" w:cs="Calibri"/>
                <w:kern w:val="0"/>
                <w:sz w:val="15"/>
                <w:szCs w:val="15"/>
              </w:rPr>
              <w:t xml:space="preserve"> There is space (away from where food is stored, prepared or eaten) where a sick child can:</w:t>
            </w:r>
          </w:p>
          <w:p w14:paraId="405C0A07" w14:textId="77777777" w:rsidR="00F8033A" w:rsidRPr="00E1045B" w:rsidRDefault="00F8033A" w:rsidP="00E17A06">
            <w:pPr>
              <w:pStyle w:val="ListParagraph"/>
              <w:numPr>
                <w:ilvl w:val="0"/>
                <w:numId w:val="16"/>
              </w:numPr>
              <w:rPr>
                <w:rFonts w:ascii="Calibri" w:hAnsi="Calibri" w:cs="Calibri"/>
                <w:kern w:val="0"/>
                <w:sz w:val="15"/>
                <w:szCs w:val="15"/>
              </w:rPr>
            </w:pPr>
            <w:r w:rsidRPr="00E1045B">
              <w:rPr>
                <w:rFonts w:ascii="Calibri" w:hAnsi="Calibri" w:cs="Calibri"/>
                <w:kern w:val="0"/>
                <w:sz w:val="15"/>
                <w:szCs w:val="15"/>
              </w:rPr>
              <w:t>be temporarily kept at a safe distance from other children (to prevent cross-infection)</w:t>
            </w:r>
          </w:p>
          <w:p w14:paraId="25F9780D" w14:textId="77777777" w:rsidR="00F8033A" w:rsidRPr="00E1045B" w:rsidRDefault="00F8033A" w:rsidP="00E17A06">
            <w:pPr>
              <w:pStyle w:val="ListParagraph"/>
              <w:numPr>
                <w:ilvl w:val="0"/>
                <w:numId w:val="16"/>
              </w:numPr>
              <w:rPr>
                <w:rFonts w:ascii="Calibri" w:hAnsi="Calibri" w:cs="Calibri"/>
                <w:kern w:val="0"/>
                <w:sz w:val="15"/>
                <w:szCs w:val="15"/>
              </w:rPr>
            </w:pPr>
            <w:r w:rsidRPr="00E1045B">
              <w:rPr>
                <w:rFonts w:ascii="Calibri" w:hAnsi="Calibri" w:cs="Calibri"/>
                <w:kern w:val="0"/>
                <w:sz w:val="15"/>
                <w:szCs w:val="15"/>
              </w:rPr>
              <w:t>lie down comfortably; and</w:t>
            </w:r>
          </w:p>
          <w:p w14:paraId="6E7F5C78" w14:textId="77777777" w:rsidR="00F8033A" w:rsidRPr="00E1045B" w:rsidRDefault="00F8033A" w:rsidP="00E17A06">
            <w:pPr>
              <w:pStyle w:val="ListParagraph"/>
              <w:numPr>
                <w:ilvl w:val="0"/>
                <w:numId w:val="16"/>
              </w:numPr>
              <w:rPr>
                <w:rFonts w:ascii="Calibri" w:hAnsi="Calibri" w:cs="Calibri"/>
                <w:kern w:val="0"/>
                <w:sz w:val="15"/>
                <w:szCs w:val="15"/>
              </w:rPr>
            </w:pPr>
            <w:r w:rsidRPr="00E1045B">
              <w:rPr>
                <w:rFonts w:ascii="Calibri" w:hAnsi="Calibri" w:cs="Calibri"/>
                <w:kern w:val="0"/>
                <w:sz w:val="15"/>
                <w:szCs w:val="15"/>
              </w:rPr>
              <w:t>be supervised.</w:t>
            </w:r>
          </w:p>
          <w:p w14:paraId="3100C0B8" w14:textId="77777777" w:rsidR="00F8033A" w:rsidRPr="00034752" w:rsidRDefault="00F8033A" w:rsidP="00E1045B">
            <w:pPr>
              <w:rPr>
                <w:rFonts w:ascii="Calibri" w:hAnsi="Calibri" w:cs="Calibri"/>
                <w:b/>
                <w:bCs/>
                <w:kern w:val="0"/>
                <w:sz w:val="15"/>
                <w:szCs w:val="15"/>
              </w:rPr>
            </w:pPr>
          </w:p>
        </w:tc>
        <w:tc>
          <w:tcPr>
            <w:tcW w:w="4394" w:type="dxa"/>
            <w:shd w:val="clear" w:color="auto" w:fill="F2CEED" w:themeFill="accent5" w:themeFillTint="33"/>
          </w:tcPr>
          <w:p w14:paraId="04EE2DBC" w14:textId="77777777" w:rsidR="00F8033A" w:rsidRPr="00A109F1" w:rsidRDefault="00F8033A" w:rsidP="00CB1AED">
            <w:pPr>
              <w:pStyle w:val="ListParagraph"/>
              <w:ind w:left="0"/>
              <w:rPr>
                <w:rFonts w:ascii="Calibri" w:hAnsi="Calibri" w:cs="Calibri"/>
                <w:kern w:val="0"/>
                <w:sz w:val="15"/>
                <w:szCs w:val="15"/>
              </w:rPr>
            </w:pPr>
          </w:p>
        </w:tc>
        <w:tc>
          <w:tcPr>
            <w:tcW w:w="4478" w:type="dxa"/>
            <w:shd w:val="clear" w:color="auto" w:fill="F2CEED" w:themeFill="accent5" w:themeFillTint="33"/>
          </w:tcPr>
          <w:p w14:paraId="6B5E30D6" w14:textId="321E2647" w:rsidR="00F8033A" w:rsidRPr="00034752" w:rsidRDefault="00256002" w:rsidP="00256002">
            <w:pPr>
              <w:pStyle w:val="ListParagraph"/>
              <w:ind w:left="0"/>
              <w:rPr>
                <w:rFonts w:ascii="Calibri" w:hAnsi="Calibri" w:cs="Calibri"/>
                <w:kern w:val="0"/>
                <w:sz w:val="15"/>
                <w:szCs w:val="15"/>
              </w:rPr>
            </w:pPr>
            <w:r>
              <w:rPr>
                <w:rFonts w:ascii="Calibri" w:hAnsi="Calibri" w:cs="Calibri"/>
                <w:b/>
                <w:bCs/>
                <w:color w:val="C00000"/>
                <w:sz w:val="18"/>
                <w:szCs w:val="18"/>
              </w:rPr>
              <w:t>Agree</w:t>
            </w:r>
          </w:p>
        </w:tc>
      </w:tr>
      <w:tr w:rsidR="00F8033A" w:rsidRPr="00034752" w14:paraId="1EFF23BF" w14:textId="17848039" w:rsidTr="00F8033A">
        <w:tc>
          <w:tcPr>
            <w:tcW w:w="0" w:type="auto"/>
            <w:shd w:val="clear" w:color="auto" w:fill="F2CEED" w:themeFill="accent5" w:themeFillTint="33"/>
          </w:tcPr>
          <w:p w14:paraId="3C7499B3" w14:textId="13AA9CE4" w:rsidR="00F8033A" w:rsidRDefault="00F8033A" w:rsidP="00CB1AED">
            <w:pPr>
              <w:rPr>
                <w:rFonts w:ascii="Calibri" w:hAnsi="Calibri" w:cs="Calibri"/>
                <w:sz w:val="15"/>
                <w:szCs w:val="15"/>
              </w:rPr>
            </w:pPr>
            <w:r>
              <w:rPr>
                <w:rFonts w:ascii="Calibri" w:hAnsi="Calibri" w:cs="Calibri"/>
                <w:sz w:val="15"/>
                <w:szCs w:val="15"/>
              </w:rPr>
              <w:t>PF 28</w:t>
            </w:r>
          </w:p>
        </w:tc>
        <w:tc>
          <w:tcPr>
            <w:tcW w:w="0" w:type="auto"/>
            <w:shd w:val="clear" w:color="auto" w:fill="F2CEED" w:themeFill="accent5" w:themeFillTint="33"/>
          </w:tcPr>
          <w:p w14:paraId="60394815" w14:textId="2A525555" w:rsidR="00F8033A" w:rsidRDefault="00F8033A" w:rsidP="00CB1AED">
            <w:pPr>
              <w:rPr>
                <w:rFonts w:ascii="Calibri" w:hAnsi="Calibri" w:cs="Calibri"/>
                <w:sz w:val="15"/>
                <w:szCs w:val="15"/>
              </w:rPr>
            </w:pPr>
            <w:r>
              <w:rPr>
                <w:rFonts w:ascii="Calibri" w:hAnsi="Calibri" w:cs="Calibri"/>
                <w:sz w:val="15"/>
                <w:szCs w:val="15"/>
              </w:rPr>
              <w:t>Amend</w:t>
            </w:r>
          </w:p>
        </w:tc>
        <w:tc>
          <w:tcPr>
            <w:tcW w:w="4447" w:type="dxa"/>
            <w:shd w:val="clear" w:color="auto" w:fill="D9F2D0" w:themeFill="accent6" w:themeFillTint="33"/>
          </w:tcPr>
          <w:p w14:paraId="7099AF70" w14:textId="77777777" w:rsidR="00F8033A" w:rsidRPr="00034752" w:rsidRDefault="00F8033A" w:rsidP="00CB1AED">
            <w:pPr>
              <w:rPr>
                <w:rFonts w:ascii="Calibri" w:hAnsi="Calibri" w:cs="Calibri"/>
                <w:b/>
                <w:bCs/>
                <w:kern w:val="0"/>
                <w:sz w:val="15"/>
                <w:szCs w:val="15"/>
              </w:rPr>
            </w:pPr>
            <w:r w:rsidRPr="00034752">
              <w:rPr>
                <w:rFonts w:ascii="Calibri" w:hAnsi="Calibri" w:cs="Calibri"/>
                <w:b/>
                <w:bCs/>
                <w:kern w:val="0"/>
                <w:sz w:val="15"/>
                <w:szCs w:val="15"/>
              </w:rPr>
              <w:t>PF28 First aid kit</w:t>
            </w:r>
          </w:p>
          <w:p w14:paraId="52EC421D" w14:textId="77777777" w:rsidR="00F8033A" w:rsidRPr="00034752" w:rsidRDefault="00F8033A" w:rsidP="00CB1AED">
            <w:pPr>
              <w:rPr>
                <w:rFonts w:ascii="Calibri" w:hAnsi="Calibri" w:cs="Calibri"/>
                <w:b/>
                <w:bCs/>
                <w:kern w:val="0"/>
                <w:sz w:val="15"/>
                <w:szCs w:val="15"/>
              </w:rPr>
            </w:pPr>
            <w:r w:rsidRPr="00034752">
              <w:rPr>
                <w:rFonts w:ascii="Calibri" w:hAnsi="Calibri" w:cs="Calibri"/>
                <w:b/>
                <w:bCs/>
                <w:kern w:val="0"/>
                <w:sz w:val="15"/>
                <w:szCs w:val="15"/>
              </w:rPr>
              <w:t>Criteria</w:t>
            </w:r>
          </w:p>
          <w:p w14:paraId="4CB13810" w14:textId="77777777" w:rsidR="00F8033A" w:rsidRPr="00034752" w:rsidRDefault="00F8033A" w:rsidP="00CB1AED">
            <w:pPr>
              <w:rPr>
                <w:rFonts w:ascii="Calibri" w:hAnsi="Calibri" w:cs="Calibri"/>
                <w:kern w:val="0"/>
                <w:sz w:val="15"/>
                <w:szCs w:val="15"/>
              </w:rPr>
            </w:pPr>
            <w:r w:rsidRPr="00034752">
              <w:rPr>
                <w:rFonts w:ascii="Calibri" w:hAnsi="Calibri" w:cs="Calibri"/>
                <w:kern w:val="0"/>
                <w:sz w:val="15"/>
                <w:szCs w:val="15"/>
              </w:rPr>
              <w:t>There is a first aid kit that:</w:t>
            </w:r>
          </w:p>
          <w:p w14:paraId="45C09C5F" w14:textId="77777777" w:rsidR="00F8033A" w:rsidRPr="00E1045B" w:rsidRDefault="00F8033A" w:rsidP="00E17A06">
            <w:pPr>
              <w:pStyle w:val="ListParagraph"/>
              <w:numPr>
                <w:ilvl w:val="0"/>
                <w:numId w:val="28"/>
              </w:numPr>
              <w:rPr>
                <w:rFonts w:ascii="Calibri" w:hAnsi="Calibri" w:cs="Calibri"/>
                <w:kern w:val="0"/>
                <w:sz w:val="15"/>
                <w:szCs w:val="15"/>
              </w:rPr>
            </w:pPr>
            <w:r w:rsidRPr="00E1045B">
              <w:rPr>
                <w:rFonts w:ascii="Calibri" w:hAnsi="Calibri" w:cs="Calibri"/>
                <w:kern w:val="0"/>
                <w:sz w:val="15"/>
                <w:szCs w:val="15"/>
              </w:rPr>
              <w:t>complies with the requirements of Appendix 1</w:t>
            </w:r>
          </w:p>
          <w:p w14:paraId="093BCB32" w14:textId="77777777" w:rsidR="00F8033A" w:rsidRPr="00E1045B" w:rsidRDefault="00F8033A" w:rsidP="00E17A06">
            <w:pPr>
              <w:pStyle w:val="ListParagraph"/>
              <w:numPr>
                <w:ilvl w:val="0"/>
                <w:numId w:val="28"/>
              </w:numPr>
              <w:rPr>
                <w:rFonts w:ascii="Calibri" w:hAnsi="Calibri" w:cs="Calibri"/>
                <w:kern w:val="0"/>
                <w:sz w:val="15"/>
                <w:szCs w:val="15"/>
              </w:rPr>
            </w:pPr>
            <w:r w:rsidRPr="00E1045B">
              <w:rPr>
                <w:rFonts w:ascii="Calibri" w:hAnsi="Calibri" w:cs="Calibri"/>
                <w:kern w:val="0"/>
                <w:sz w:val="15"/>
                <w:szCs w:val="15"/>
              </w:rPr>
              <w:t>is easily recognisable and readily accessible to adults, and</w:t>
            </w:r>
          </w:p>
          <w:p w14:paraId="55EEF91B" w14:textId="77777777" w:rsidR="00F8033A" w:rsidRPr="00E1045B" w:rsidRDefault="00F8033A" w:rsidP="00E17A06">
            <w:pPr>
              <w:pStyle w:val="ListParagraph"/>
              <w:numPr>
                <w:ilvl w:val="0"/>
                <w:numId w:val="28"/>
              </w:numPr>
              <w:rPr>
                <w:rFonts w:ascii="Calibri" w:hAnsi="Calibri" w:cs="Calibri"/>
                <w:kern w:val="0"/>
                <w:sz w:val="15"/>
                <w:szCs w:val="15"/>
              </w:rPr>
            </w:pPr>
            <w:r w:rsidRPr="00E1045B">
              <w:rPr>
                <w:rFonts w:ascii="Calibri" w:hAnsi="Calibri" w:cs="Calibri"/>
                <w:kern w:val="0"/>
                <w:sz w:val="15"/>
                <w:szCs w:val="15"/>
              </w:rPr>
              <w:t>is inaccessible to children.</w:t>
            </w:r>
          </w:p>
          <w:p w14:paraId="4BD766A3" w14:textId="77777777" w:rsidR="00F8033A" w:rsidRDefault="00F8033A" w:rsidP="00CB1AED">
            <w:hyperlink r:id="rId17" w:tooltip="Appendix 1: First aid kit requirements for criterion PF28" w:history="1">
              <w:r w:rsidRPr="00034752">
                <w:rPr>
                  <w:rStyle w:val="Hyperlink"/>
                  <w:rFonts w:ascii="Calibri" w:hAnsi="Calibri" w:cs="Calibri"/>
                  <w:kern w:val="0"/>
                  <w:sz w:val="15"/>
                  <w:szCs w:val="15"/>
                </w:rPr>
                <w:t>Appendix 1: First aid kit requirements for criterion PF28</w:t>
              </w:r>
            </w:hyperlink>
          </w:p>
          <w:p w14:paraId="2147464A" w14:textId="77777777" w:rsidR="00F8033A" w:rsidRDefault="00F8033A" w:rsidP="00CB1AED"/>
          <w:p w14:paraId="3678F5C4" w14:textId="77777777" w:rsidR="00F8033A" w:rsidRPr="00034752" w:rsidRDefault="00F8033A" w:rsidP="00E1045B">
            <w:pPr>
              <w:rPr>
                <w:rFonts w:ascii="Calibri" w:hAnsi="Calibri" w:cs="Calibri"/>
                <w:b/>
                <w:bCs/>
                <w:kern w:val="0"/>
                <w:sz w:val="15"/>
                <w:szCs w:val="15"/>
              </w:rPr>
            </w:pPr>
          </w:p>
        </w:tc>
        <w:tc>
          <w:tcPr>
            <w:tcW w:w="4394" w:type="dxa"/>
            <w:shd w:val="clear" w:color="auto" w:fill="F2CEED" w:themeFill="accent5" w:themeFillTint="33"/>
          </w:tcPr>
          <w:p w14:paraId="64FF3880" w14:textId="77777777" w:rsidR="00F8033A" w:rsidRDefault="00F8033A" w:rsidP="00CB1AED">
            <w:pPr>
              <w:pStyle w:val="ListParagraph"/>
              <w:ind w:left="0"/>
              <w:rPr>
                <w:rFonts w:ascii="Calibri" w:hAnsi="Calibri" w:cs="Calibri"/>
                <w:kern w:val="0"/>
                <w:sz w:val="15"/>
                <w:szCs w:val="15"/>
              </w:rPr>
            </w:pPr>
            <w:r w:rsidRPr="00CB1AED">
              <w:rPr>
                <w:rFonts w:ascii="Calibri" w:hAnsi="Calibri" w:cs="Calibri"/>
                <w:kern w:val="0"/>
                <w:sz w:val="15"/>
                <w:szCs w:val="15"/>
              </w:rPr>
              <w:t xml:space="preserve">1) There is a first aid kit that is: </w:t>
            </w:r>
          </w:p>
          <w:p w14:paraId="23C4440F" w14:textId="77777777" w:rsidR="00F8033A" w:rsidRDefault="00F8033A" w:rsidP="00CB1AED">
            <w:pPr>
              <w:pStyle w:val="ListParagraph"/>
              <w:ind w:left="0"/>
              <w:rPr>
                <w:rFonts w:ascii="Calibri" w:hAnsi="Calibri" w:cs="Calibri"/>
                <w:kern w:val="0"/>
                <w:sz w:val="15"/>
                <w:szCs w:val="15"/>
              </w:rPr>
            </w:pPr>
            <w:r w:rsidRPr="00CB1AED">
              <w:rPr>
                <w:rFonts w:ascii="Calibri" w:hAnsi="Calibri" w:cs="Calibri"/>
                <w:kern w:val="0"/>
                <w:sz w:val="15"/>
                <w:szCs w:val="15"/>
              </w:rPr>
              <w:t xml:space="preserve">• sufficient for the number of children at the service </w:t>
            </w:r>
          </w:p>
          <w:p w14:paraId="643885D2" w14:textId="77777777" w:rsidR="00F8033A" w:rsidRDefault="00F8033A" w:rsidP="00CB1AED">
            <w:pPr>
              <w:pStyle w:val="ListParagraph"/>
              <w:ind w:left="0"/>
              <w:rPr>
                <w:rFonts w:ascii="Calibri" w:hAnsi="Calibri" w:cs="Calibri"/>
                <w:kern w:val="0"/>
                <w:sz w:val="15"/>
                <w:szCs w:val="15"/>
              </w:rPr>
            </w:pPr>
            <w:r w:rsidRPr="00CB1AED">
              <w:rPr>
                <w:rFonts w:ascii="Calibri" w:hAnsi="Calibri" w:cs="Calibri"/>
                <w:kern w:val="0"/>
                <w:sz w:val="15"/>
                <w:szCs w:val="15"/>
              </w:rPr>
              <w:t xml:space="preserve">• is easily recognisable and readily accessible to adults; and </w:t>
            </w:r>
          </w:p>
          <w:p w14:paraId="36F9B75B" w14:textId="77777777" w:rsidR="00F8033A" w:rsidRDefault="00F8033A" w:rsidP="00CB1AED">
            <w:pPr>
              <w:pStyle w:val="ListParagraph"/>
              <w:ind w:left="0"/>
              <w:rPr>
                <w:rFonts w:ascii="Calibri" w:hAnsi="Calibri" w:cs="Calibri"/>
                <w:kern w:val="0"/>
                <w:sz w:val="15"/>
                <w:szCs w:val="15"/>
              </w:rPr>
            </w:pPr>
            <w:r w:rsidRPr="00CB1AED">
              <w:rPr>
                <w:rFonts w:ascii="Calibri" w:hAnsi="Calibri" w:cs="Calibri"/>
                <w:kern w:val="0"/>
                <w:sz w:val="15"/>
                <w:szCs w:val="15"/>
              </w:rPr>
              <w:t xml:space="preserve">• is inaccessible to children. </w:t>
            </w:r>
          </w:p>
          <w:p w14:paraId="6F70BA99" w14:textId="77777777" w:rsidR="00F8033A" w:rsidRDefault="00F8033A" w:rsidP="00CB1AED">
            <w:pPr>
              <w:pStyle w:val="ListParagraph"/>
              <w:ind w:left="0"/>
              <w:rPr>
                <w:rFonts w:ascii="Calibri" w:hAnsi="Calibri" w:cs="Calibri"/>
                <w:kern w:val="0"/>
                <w:sz w:val="15"/>
                <w:szCs w:val="15"/>
              </w:rPr>
            </w:pPr>
          </w:p>
          <w:p w14:paraId="59793A91" w14:textId="24FBEAF0" w:rsidR="00F8033A" w:rsidRPr="00A109F1" w:rsidRDefault="00F8033A" w:rsidP="00CB1AED">
            <w:pPr>
              <w:pStyle w:val="ListParagraph"/>
              <w:ind w:left="0"/>
              <w:rPr>
                <w:rFonts w:ascii="Calibri" w:hAnsi="Calibri" w:cs="Calibri"/>
                <w:kern w:val="0"/>
                <w:sz w:val="15"/>
                <w:szCs w:val="15"/>
              </w:rPr>
            </w:pPr>
            <w:r w:rsidRPr="00CB1AED">
              <w:rPr>
                <w:rFonts w:ascii="Calibri" w:hAnsi="Calibri" w:cs="Calibri"/>
                <w:kern w:val="0"/>
                <w:sz w:val="15"/>
                <w:szCs w:val="15"/>
              </w:rPr>
              <w:t>2) There is a system for reviewing the first aid kit so that it stays well-stocked, with any used or expired items promptly replenished or replaced.</w:t>
            </w:r>
          </w:p>
        </w:tc>
        <w:tc>
          <w:tcPr>
            <w:tcW w:w="4478" w:type="dxa"/>
            <w:shd w:val="clear" w:color="auto" w:fill="F2CEED" w:themeFill="accent5" w:themeFillTint="33"/>
          </w:tcPr>
          <w:p w14:paraId="4005F377" w14:textId="77777777" w:rsidR="005B5432" w:rsidRDefault="005B5432" w:rsidP="00E17A06">
            <w:pPr>
              <w:pStyle w:val="paragraph"/>
              <w:numPr>
                <w:ilvl w:val="0"/>
                <w:numId w:val="59"/>
              </w:numPr>
              <w:spacing w:before="0" w:beforeAutospacing="0" w:after="0" w:afterAutospacing="0"/>
              <w:ind w:left="179" w:hanging="179"/>
              <w:textAlignment w:val="baseline"/>
              <w:rPr>
                <w:rFonts w:ascii="Segoe UI" w:hAnsi="Segoe UI" w:cs="Segoe UI"/>
                <w:sz w:val="18"/>
                <w:szCs w:val="18"/>
              </w:rPr>
            </w:pPr>
            <w:r>
              <w:rPr>
                <w:rStyle w:val="normaltextrun"/>
                <w:rFonts w:ascii="Calibri Light" w:eastAsiaTheme="majorEastAsia" w:hAnsi="Calibri Light" w:cs="Calibri Light"/>
                <w:b/>
                <w:bCs/>
                <w:sz w:val="15"/>
                <w:szCs w:val="15"/>
              </w:rPr>
              <w:t>Does the wording make it clearer what’s expected for keeping a first aid kit at the service?</w:t>
            </w:r>
            <w:r>
              <w:rPr>
                <w:rStyle w:val="eop"/>
                <w:rFonts w:ascii="Calibri Light" w:eastAsiaTheme="majorEastAsia" w:hAnsi="Calibri Light" w:cs="Calibri Light"/>
                <w:sz w:val="15"/>
                <w:szCs w:val="15"/>
              </w:rPr>
              <w:t> </w:t>
            </w:r>
          </w:p>
          <w:p w14:paraId="3F59F5C5" w14:textId="22D49ADF" w:rsidR="005B5432" w:rsidRDefault="005B5432" w:rsidP="005B5432">
            <w:pPr>
              <w:pStyle w:val="paragraph"/>
              <w:spacing w:before="0" w:beforeAutospacing="0" w:after="0" w:afterAutospacing="0"/>
              <w:ind w:left="179"/>
              <w:textAlignment w:val="baseline"/>
              <w:rPr>
                <w:rStyle w:val="eop"/>
                <w:rFonts w:ascii="Calibri Light" w:eastAsiaTheme="majorEastAsia" w:hAnsi="Calibri Light" w:cs="Calibri Light"/>
                <w:sz w:val="15"/>
                <w:szCs w:val="15"/>
              </w:rPr>
            </w:pPr>
            <w:r w:rsidRPr="005B5432">
              <w:rPr>
                <w:rStyle w:val="normaltextrun"/>
                <w:rFonts w:ascii="Calibri" w:eastAsiaTheme="majorEastAsia" w:hAnsi="Calibri" w:cs="Calibri"/>
                <w:b/>
                <w:bCs/>
                <w:color w:val="C00000"/>
                <w:sz w:val="18"/>
                <w:szCs w:val="18"/>
              </w:rPr>
              <w:t>The rationale states the first aid kit should support everyone including adults. We therefore believe the wording should include “and adults” thereby reading</w:t>
            </w:r>
            <w:r>
              <w:rPr>
                <w:rStyle w:val="normaltextrun"/>
                <w:rFonts w:eastAsiaTheme="majorEastAsia"/>
                <w:b/>
                <w:bCs/>
                <w:color w:val="C00000"/>
                <w:sz w:val="18"/>
                <w:szCs w:val="18"/>
              </w:rPr>
              <w:t xml:space="preserve"> </w:t>
            </w:r>
            <w:r w:rsidRPr="005B5432">
              <w:rPr>
                <w:rStyle w:val="normaltextrun"/>
                <w:rFonts w:ascii="Calibri" w:eastAsiaTheme="majorEastAsia" w:hAnsi="Calibri" w:cs="Calibri"/>
                <w:b/>
                <w:bCs/>
                <w:color w:val="C00000"/>
                <w:sz w:val="18"/>
                <w:szCs w:val="18"/>
              </w:rPr>
              <w:t xml:space="preserve"> “… sufficient for the number of children and adults at the service</w:t>
            </w:r>
            <w:r>
              <w:rPr>
                <w:rStyle w:val="normaltextrun"/>
                <w:rFonts w:ascii="Calibri Light" w:eastAsiaTheme="majorEastAsia" w:hAnsi="Calibri Light" w:cs="Calibri Light"/>
                <w:sz w:val="15"/>
                <w:szCs w:val="15"/>
              </w:rPr>
              <w:t>” </w:t>
            </w:r>
            <w:r>
              <w:rPr>
                <w:rStyle w:val="eop"/>
                <w:rFonts w:ascii="Calibri Light" w:eastAsiaTheme="majorEastAsia" w:hAnsi="Calibri Light" w:cs="Calibri Light"/>
                <w:sz w:val="15"/>
                <w:szCs w:val="15"/>
              </w:rPr>
              <w:t> </w:t>
            </w:r>
          </w:p>
          <w:p w14:paraId="0FE8AAB9" w14:textId="77777777" w:rsidR="005B5432" w:rsidRDefault="005B5432" w:rsidP="005B5432">
            <w:pPr>
              <w:pStyle w:val="paragraph"/>
              <w:spacing w:before="0" w:beforeAutospacing="0" w:after="0" w:afterAutospacing="0"/>
              <w:ind w:left="179" w:hanging="179"/>
              <w:textAlignment w:val="baseline"/>
              <w:rPr>
                <w:rFonts w:ascii="Segoe UI" w:hAnsi="Segoe UI" w:cs="Segoe UI"/>
                <w:sz w:val="18"/>
                <w:szCs w:val="18"/>
              </w:rPr>
            </w:pPr>
          </w:p>
          <w:p w14:paraId="793662BA" w14:textId="74D051A2" w:rsidR="005B5432" w:rsidRDefault="005B5432" w:rsidP="00E17A06">
            <w:pPr>
              <w:pStyle w:val="paragraph"/>
              <w:numPr>
                <w:ilvl w:val="0"/>
                <w:numId w:val="59"/>
              </w:numPr>
              <w:spacing w:before="0" w:beforeAutospacing="0" w:after="0" w:afterAutospacing="0"/>
              <w:ind w:left="179" w:hanging="179"/>
              <w:textAlignment w:val="baseline"/>
              <w:rPr>
                <w:rFonts w:ascii="Segoe UI" w:hAnsi="Segoe UI" w:cs="Segoe UI"/>
                <w:sz w:val="18"/>
                <w:szCs w:val="18"/>
              </w:rPr>
            </w:pPr>
            <w:r>
              <w:rPr>
                <w:rStyle w:val="normaltextrun"/>
                <w:rFonts w:ascii="Calibri Light" w:eastAsiaTheme="majorEastAsia" w:hAnsi="Calibri Light" w:cs="Calibri Light"/>
                <w:b/>
                <w:bCs/>
                <w:sz w:val="15"/>
                <w:szCs w:val="15"/>
              </w:rPr>
              <w:t>Does adding a requirement to regularly check and restock the first aid kit help support health and safety?</w:t>
            </w:r>
            <w:r>
              <w:rPr>
                <w:rStyle w:val="eop"/>
                <w:rFonts w:ascii="Calibri Light" w:eastAsiaTheme="majorEastAsia" w:hAnsi="Calibri Light" w:cs="Calibri Light"/>
                <w:sz w:val="15"/>
                <w:szCs w:val="15"/>
              </w:rPr>
              <w:t> </w:t>
            </w:r>
          </w:p>
          <w:p w14:paraId="36766372" w14:textId="690D58EA" w:rsidR="005B5432" w:rsidRPr="005B5432" w:rsidRDefault="005B5432" w:rsidP="005B5432">
            <w:pPr>
              <w:pStyle w:val="paragraph"/>
              <w:spacing w:before="0" w:beforeAutospacing="0" w:after="0" w:afterAutospacing="0"/>
              <w:ind w:left="179"/>
              <w:textAlignment w:val="baseline"/>
              <w:rPr>
                <w:rFonts w:ascii="Calibri" w:hAnsi="Calibri" w:cs="Calibri"/>
                <w:b/>
                <w:bCs/>
                <w:color w:val="C00000"/>
                <w:sz w:val="18"/>
                <w:szCs w:val="18"/>
              </w:rPr>
            </w:pPr>
            <w:r w:rsidRPr="005B5432">
              <w:rPr>
                <w:rStyle w:val="normaltextrun"/>
                <w:rFonts w:ascii="Calibri" w:eastAsiaTheme="majorEastAsia" w:hAnsi="Calibri" w:cs="Calibri"/>
                <w:b/>
                <w:bCs/>
                <w:color w:val="C00000"/>
                <w:sz w:val="18"/>
                <w:szCs w:val="18"/>
              </w:rPr>
              <w:t>Yes</w:t>
            </w:r>
          </w:p>
          <w:p w14:paraId="76D1D936" w14:textId="02547FAA" w:rsidR="005B5432" w:rsidRDefault="005B5432" w:rsidP="005B5432">
            <w:pPr>
              <w:pStyle w:val="paragraph"/>
              <w:spacing w:before="0" w:beforeAutospacing="0" w:after="0" w:afterAutospacing="0"/>
              <w:ind w:left="179" w:hanging="179"/>
              <w:textAlignment w:val="baseline"/>
              <w:rPr>
                <w:rFonts w:ascii="Segoe UI" w:hAnsi="Segoe UI" w:cs="Segoe UI"/>
                <w:sz w:val="18"/>
                <w:szCs w:val="18"/>
              </w:rPr>
            </w:pPr>
          </w:p>
          <w:p w14:paraId="6B86F3C9" w14:textId="78D140D2" w:rsidR="005B5432" w:rsidRDefault="005B5432" w:rsidP="00E17A06">
            <w:pPr>
              <w:pStyle w:val="paragraph"/>
              <w:numPr>
                <w:ilvl w:val="0"/>
                <w:numId w:val="59"/>
              </w:numPr>
              <w:spacing w:before="0" w:beforeAutospacing="0" w:after="0" w:afterAutospacing="0"/>
              <w:ind w:left="179" w:hanging="179"/>
              <w:textAlignment w:val="baseline"/>
              <w:rPr>
                <w:rFonts w:ascii="Segoe UI" w:hAnsi="Segoe UI" w:cs="Segoe UI"/>
                <w:sz w:val="18"/>
                <w:szCs w:val="18"/>
              </w:rPr>
            </w:pPr>
            <w:r>
              <w:rPr>
                <w:rStyle w:val="normaltextrun"/>
                <w:rFonts w:ascii="Calibri Light" w:eastAsiaTheme="majorEastAsia" w:hAnsi="Calibri Light" w:cs="Calibri Light"/>
                <w:b/>
                <w:bCs/>
                <w:sz w:val="15"/>
                <w:szCs w:val="15"/>
              </w:rPr>
              <w:t>How easy would it be for your service to follow this new requirement?</w:t>
            </w:r>
            <w:r>
              <w:rPr>
                <w:rStyle w:val="eop"/>
                <w:rFonts w:ascii="Calibri Light" w:eastAsiaTheme="majorEastAsia" w:hAnsi="Calibri Light" w:cs="Calibri Light"/>
                <w:sz w:val="15"/>
                <w:szCs w:val="15"/>
              </w:rPr>
              <w:t> </w:t>
            </w:r>
          </w:p>
          <w:p w14:paraId="334359EF" w14:textId="431A0C45" w:rsidR="005B5432" w:rsidRPr="005B5432" w:rsidRDefault="005B5432" w:rsidP="005B5432">
            <w:pPr>
              <w:pStyle w:val="paragraph"/>
              <w:spacing w:before="0" w:beforeAutospacing="0" w:after="0" w:afterAutospacing="0"/>
              <w:ind w:left="179"/>
              <w:textAlignment w:val="baseline"/>
              <w:rPr>
                <w:rStyle w:val="eop"/>
                <w:rFonts w:ascii="Calibri" w:eastAsiaTheme="majorEastAsia" w:hAnsi="Calibri" w:cs="Calibri"/>
                <w:b/>
                <w:bCs/>
                <w:color w:val="C00000"/>
                <w:sz w:val="18"/>
                <w:szCs w:val="18"/>
              </w:rPr>
            </w:pPr>
            <w:r w:rsidRPr="005B5432">
              <w:rPr>
                <w:rStyle w:val="normaltextrun"/>
                <w:rFonts w:ascii="Calibri" w:eastAsiaTheme="majorEastAsia" w:hAnsi="Calibri" w:cs="Calibri"/>
                <w:b/>
                <w:bCs/>
                <w:color w:val="C00000"/>
                <w:sz w:val="18"/>
                <w:szCs w:val="18"/>
              </w:rPr>
              <w:t>Matches our current practice.</w:t>
            </w:r>
            <w:r w:rsidRPr="005B5432">
              <w:rPr>
                <w:rStyle w:val="eop"/>
                <w:rFonts w:ascii="Calibri" w:eastAsiaTheme="majorEastAsia" w:hAnsi="Calibri" w:cs="Calibri"/>
                <w:b/>
                <w:bCs/>
                <w:color w:val="C00000"/>
                <w:sz w:val="18"/>
                <w:szCs w:val="18"/>
              </w:rPr>
              <w:t> </w:t>
            </w:r>
          </w:p>
          <w:p w14:paraId="137DB0B2" w14:textId="77777777" w:rsidR="005B5432" w:rsidRDefault="005B5432" w:rsidP="005B5432">
            <w:pPr>
              <w:pStyle w:val="paragraph"/>
              <w:spacing w:before="0" w:beforeAutospacing="0" w:after="0" w:afterAutospacing="0"/>
              <w:ind w:left="179" w:hanging="179"/>
              <w:textAlignment w:val="baseline"/>
              <w:rPr>
                <w:rFonts w:ascii="Segoe UI" w:hAnsi="Segoe UI" w:cs="Segoe UI"/>
                <w:sz w:val="18"/>
                <w:szCs w:val="18"/>
              </w:rPr>
            </w:pPr>
          </w:p>
          <w:p w14:paraId="14A5EE6F" w14:textId="59558A5C" w:rsidR="005B5432" w:rsidRDefault="005B5432" w:rsidP="00E17A06">
            <w:pPr>
              <w:pStyle w:val="paragraph"/>
              <w:numPr>
                <w:ilvl w:val="0"/>
                <w:numId w:val="59"/>
              </w:numPr>
              <w:spacing w:before="0" w:beforeAutospacing="0" w:after="0" w:afterAutospacing="0"/>
              <w:ind w:left="179" w:hanging="179"/>
              <w:textAlignment w:val="baseline"/>
              <w:rPr>
                <w:rFonts w:ascii="Segoe UI" w:hAnsi="Segoe UI" w:cs="Segoe UI"/>
                <w:sz w:val="18"/>
                <w:szCs w:val="18"/>
              </w:rPr>
            </w:pPr>
            <w:r>
              <w:rPr>
                <w:rStyle w:val="normaltextrun"/>
                <w:rFonts w:ascii="Calibri Light" w:eastAsiaTheme="majorEastAsia" w:hAnsi="Calibri Light" w:cs="Calibri Light"/>
                <w:b/>
                <w:bCs/>
                <w:sz w:val="15"/>
                <w:szCs w:val="15"/>
              </w:rPr>
              <w:t>Do you think this change will help make sure first aid kits are always ready to use</w:t>
            </w:r>
            <w:r>
              <w:rPr>
                <w:rStyle w:val="eop"/>
                <w:rFonts w:ascii="Calibri Light" w:eastAsiaTheme="majorEastAsia" w:hAnsi="Calibri Light" w:cs="Calibri Light"/>
                <w:sz w:val="15"/>
                <w:szCs w:val="15"/>
              </w:rPr>
              <w:t> </w:t>
            </w:r>
            <w:r>
              <w:rPr>
                <w:rStyle w:val="normaltextrun"/>
                <w:rFonts w:ascii="Calibri Light" w:eastAsiaTheme="majorEastAsia" w:hAnsi="Calibri Light" w:cs="Calibri Light"/>
                <w:b/>
                <w:bCs/>
                <w:sz w:val="15"/>
                <w:szCs w:val="15"/>
              </w:rPr>
              <w:t>when needed?</w:t>
            </w:r>
            <w:r>
              <w:rPr>
                <w:rStyle w:val="eop"/>
                <w:rFonts w:ascii="Calibri Light" w:eastAsiaTheme="majorEastAsia" w:hAnsi="Calibri Light" w:cs="Calibri Light"/>
                <w:sz w:val="15"/>
                <w:szCs w:val="15"/>
              </w:rPr>
              <w:t> </w:t>
            </w:r>
          </w:p>
          <w:p w14:paraId="3CB8CB5A" w14:textId="27D9FCAC" w:rsidR="005B5432" w:rsidRPr="005B5432" w:rsidRDefault="005B5432" w:rsidP="005B5432">
            <w:pPr>
              <w:pStyle w:val="paragraph"/>
              <w:spacing w:before="0" w:beforeAutospacing="0" w:after="0" w:afterAutospacing="0"/>
              <w:ind w:left="179"/>
              <w:textAlignment w:val="baseline"/>
              <w:rPr>
                <w:rFonts w:ascii="Calibri" w:hAnsi="Calibri" w:cs="Calibri"/>
                <w:b/>
                <w:bCs/>
                <w:color w:val="C00000"/>
                <w:sz w:val="18"/>
                <w:szCs w:val="18"/>
              </w:rPr>
            </w:pPr>
            <w:r w:rsidRPr="005B5432">
              <w:rPr>
                <w:rStyle w:val="normaltextrun"/>
                <w:rFonts w:ascii="Calibri" w:eastAsiaTheme="majorEastAsia" w:hAnsi="Calibri" w:cs="Calibri"/>
                <w:b/>
                <w:bCs/>
                <w:color w:val="C00000"/>
                <w:sz w:val="18"/>
                <w:szCs w:val="18"/>
              </w:rPr>
              <w:t>Yes</w:t>
            </w:r>
            <w:r w:rsidRPr="005B5432">
              <w:rPr>
                <w:rStyle w:val="eop"/>
                <w:rFonts w:ascii="Calibri" w:eastAsiaTheme="majorEastAsia" w:hAnsi="Calibri" w:cs="Calibri"/>
                <w:b/>
                <w:bCs/>
                <w:color w:val="C00000"/>
                <w:sz w:val="18"/>
                <w:szCs w:val="18"/>
              </w:rPr>
              <w:t> </w:t>
            </w:r>
          </w:p>
          <w:p w14:paraId="71451B9F" w14:textId="77777777" w:rsidR="00F8033A" w:rsidRDefault="00F8033A" w:rsidP="00CB1AED">
            <w:pPr>
              <w:pStyle w:val="ListParagraph"/>
              <w:ind w:left="0"/>
              <w:rPr>
                <w:rFonts w:ascii="Calibri" w:hAnsi="Calibri" w:cs="Calibri"/>
                <w:sz w:val="15"/>
                <w:szCs w:val="15"/>
              </w:rPr>
            </w:pPr>
          </w:p>
          <w:p w14:paraId="0E76FD87" w14:textId="77777777" w:rsidR="005B5432" w:rsidRDefault="005B5432" w:rsidP="00CB1AED">
            <w:pPr>
              <w:pStyle w:val="ListParagraph"/>
              <w:ind w:left="0"/>
              <w:rPr>
                <w:rFonts w:ascii="Calibri" w:hAnsi="Calibri" w:cs="Calibri"/>
                <w:b/>
                <w:bCs/>
                <w:color w:val="C00000"/>
                <w:sz w:val="18"/>
                <w:szCs w:val="18"/>
              </w:rPr>
            </w:pPr>
            <w:r w:rsidRPr="005B5432">
              <w:rPr>
                <w:rFonts w:ascii="Calibri" w:hAnsi="Calibri" w:cs="Calibri"/>
                <w:b/>
                <w:bCs/>
                <w:color w:val="C00000"/>
                <w:sz w:val="18"/>
                <w:szCs w:val="18"/>
              </w:rPr>
              <w:t xml:space="preserve">We believe the link to </w:t>
            </w:r>
            <w:r w:rsidRPr="005B5432">
              <w:rPr>
                <w:rFonts w:ascii="Calibri" w:hAnsi="Calibri" w:cs="Calibri"/>
                <w:b/>
                <w:bCs/>
                <w:i/>
                <w:iCs/>
                <w:color w:val="C00000"/>
                <w:sz w:val="18"/>
                <w:szCs w:val="18"/>
              </w:rPr>
              <w:t>Appendix 1. First aid kit requirements for criterion PF28</w:t>
            </w:r>
            <w:r w:rsidRPr="005B5432">
              <w:rPr>
                <w:rFonts w:ascii="Calibri" w:hAnsi="Calibri" w:cs="Calibri"/>
                <w:b/>
                <w:bCs/>
                <w:color w:val="C00000"/>
                <w:sz w:val="18"/>
                <w:szCs w:val="18"/>
              </w:rPr>
              <w:t xml:space="preserve"> needs to be retained in the new criterion.</w:t>
            </w:r>
          </w:p>
          <w:p w14:paraId="5137D58F" w14:textId="687ADD67" w:rsidR="005B5432" w:rsidRPr="005B5432" w:rsidRDefault="005B5432" w:rsidP="00CB1AED">
            <w:pPr>
              <w:pStyle w:val="ListParagraph"/>
              <w:ind w:left="0"/>
              <w:rPr>
                <w:rFonts w:ascii="Calibri" w:hAnsi="Calibri" w:cs="Calibri"/>
                <w:b/>
                <w:bCs/>
                <w:sz w:val="18"/>
                <w:szCs w:val="18"/>
              </w:rPr>
            </w:pPr>
          </w:p>
        </w:tc>
      </w:tr>
      <w:tr w:rsidR="00F8033A" w:rsidRPr="00034752" w14:paraId="677F25FE" w14:textId="6608BA65" w:rsidTr="00F8033A">
        <w:tc>
          <w:tcPr>
            <w:tcW w:w="0" w:type="auto"/>
            <w:shd w:val="clear" w:color="auto" w:fill="F2CEED" w:themeFill="accent5" w:themeFillTint="33"/>
          </w:tcPr>
          <w:p w14:paraId="115120F7" w14:textId="4A10FC66" w:rsidR="00F8033A" w:rsidRDefault="00F8033A" w:rsidP="00CB1AED">
            <w:pPr>
              <w:rPr>
                <w:rFonts w:ascii="Calibri" w:hAnsi="Calibri" w:cs="Calibri"/>
                <w:sz w:val="15"/>
                <w:szCs w:val="15"/>
              </w:rPr>
            </w:pPr>
            <w:r>
              <w:rPr>
                <w:rFonts w:ascii="Calibri" w:hAnsi="Calibri" w:cs="Calibri"/>
                <w:sz w:val="15"/>
                <w:szCs w:val="15"/>
              </w:rPr>
              <w:t>PF29</w:t>
            </w:r>
          </w:p>
        </w:tc>
        <w:tc>
          <w:tcPr>
            <w:tcW w:w="0" w:type="auto"/>
            <w:shd w:val="clear" w:color="auto" w:fill="F2CEED" w:themeFill="accent5" w:themeFillTint="33"/>
          </w:tcPr>
          <w:p w14:paraId="706A6B6F" w14:textId="0E6BD6DD" w:rsidR="00F8033A" w:rsidRDefault="00F8033A" w:rsidP="00CB1AED">
            <w:pPr>
              <w:rPr>
                <w:rFonts w:ascii="Calibri" w:hAnsi="Calibri" w:cs="Calibri"/>
                <w:sz w:val="15"/>
                <w:szCs w:val="15"/>
              </w:rPr>
            </w:pPr>
            <w:r>
              <w:rPr>
                <w:rFonts w:ascii="Calibri" w:hAnsi="Calibri" w:cs="Calibri"/>
                <w:sz w:val="15"/>
                <w:szCs w:val="15"/>
              </w:rPr>
              <w:t>Amend PF29 and merge with HS10</w:t>
            </w:r>
          </w:p>
        </w:tc>
        <w:tc>
          <w:tcPr>
            <w:tcW w:w="4447" w:type="dxa"/>
            <w:shd w:val="clear" w:color="auto" w:fill="D9F2D0" w:themeFill="accent6" w:themeFillTint="33"/>
          </w:tcPr>
          <w:p w14:paraId="100BCD36" w14:textId="77777777" w:rsidR="00F8033A" w:rsidRPr="00034752" w:rsidRDefault="00F8033A" w:rsidP="00CB1AED">
            <w:pPr>
              <w:rPr>
                <w:rFonts w:ascii="Calibri" w:hAnsi="Calibri" w:cs="Calibri"/>
                <w:b/>
                <w:bCs/>
                <w:kern w:val="0"/>
                <w:sz w:val="15"/>
                <w:szCs w:val="15"/>
              </w:rPr>
            </w:pPr>
            <w:r w:rsidRPr="00034752">
              <w:rPr>
                <w:rFonts w:ascii="Calibri" w:hAnsi="Calibri" w:cs="Calibri"/>
                <w:b/>
                <w:bCs/>
                <w:kern w:val="0"/>
                <w:sz w:val="15"/>
                <w:szCs w:val="15"/>
              </w:rPr>
              <w:t>PF29 Design of sleep provisions</w:t>
            </w:r>
          </w:p>
          <w:p w14:paraId="2FCC375B" w14:textId="77777777" w:rsidR="00F8033A" w:rsidRPr="00034752" w:rsidRDefault="00F8033A" w:rsidP="00CB1AED">
            <w:pPr>
              <w:rPr>
                <w:rFonts w:ascii="Calibri" w:hAnsi="Calibri" w:cs="Calibri"/>
                <w:b/>
                <w:bCs/>
                <w:kern w:val="0"/>
                <w:sz w:val="15"/>
                <w:szCs w:val="15"/>
              </w:rPr>
            </w:pPr>
            <w:r w:rsidRPr="00034752">
              <w:rPr>
                <w:rFonts w:ascii="Calibri" w:hAnsi="Calibri" w:cs="Calibri"/>
                <w:b/>
                <w:bCs/>
                <w:kern w:val="0"/>
                <w:sz w:val="15"/>
                <w:szCs w:val="15"/>
              </w:rPr>
              <w:t>Criteria</w:t>
            </w:r>
          </w:p>
          <w:p w14:paraId="48747460" w14:textId="77777777" w:rsidR="00F8033A" w:rsidRDefault="00F8033A" w:rsidP="00CB1AED">
            <w:pPr>
              <w:rPr>
                <w:rFonts w:ascii="Calibri" w:hAnsi="Calibri" w:cs="Calibri"/>
                <w:color w:val="E97132" w:themeColor="accent2"/>
                <w:kern w:val="0"/>
                <w:sz w:val="15"/>
                <w:szCs w:val="15"/>
              </w:rPr>
            </w:pPr>
            <w:r w:rsidRPr="00034752">
              <w:rPr>
                <w:rFonts w:ascii="Calibri" w:hAnsi="Calibri" w:cs="Calibri"/>
                <w:kern w:val="0"/>
                <w:sz w:val="15"/>
                <w:szCs w:val="15"/>
              </w:rPr>
              <w:t xml:space="preserve"># </w:t>
            </w:r>
            <w:r w:rsidRPr="00E1045B">
              <w:rPr>
                <w:rFonts w:ascii="Calibri" w:hAnsi="Calibri" w:cs="Calibri"/>
                <w:kern w:val="0"/>
                <w:sz w:val="15"/>
                <w:szCs w:val="15"/>
              </w:rPr>
              <w:t>Furniture and items intended for children to sleep on (such as cots, beds, stretchers or mattresses) are of a size that allows children using them to lie flat and are of a design to ensure their safety.</w:t>
            </w:r>
          </w:p>
          <w:p w14:paraId="4FD39EDF" w14:textId="77777777" w:rsidR="00F8033A" w:rsidRDefault="00F8033A" w:rsidP="00CB1AED">
            <w:pPr>
              <w:rPr>
                <w:rFonts w:ascii="Calibri" w:hAnsi="Calibri" w:cs="Calibri"/>
                <w:color w:val="E97132" w:themeColor="accent2"/>
                <w:kern w:val="0"/>
                <w:sz w:val="15"/>
                <w:szCs w:val="15"/>
              </w:rPr>
            </w:pPr>
          </w:p>
          <w:p w14:paraId="738DEE61" w14:textId="77777777" w:rsidR="00F8033A" w:rsidRPr="00034752" w:rsidRDefault="00F8033A" w:rsidP="00E1045B">
            <w:pPr>
              <w:rPr>
                <w:rFonts w:ascii="Calibri" w:hAnsi="Calibri" w:cs="Calibri"/>
                <w:b/>
                <w:bCs/>
                <w:kern w:val="0"/>
                <w:sz w:val="15"/>
                <w:szCs w:val="15"/>
              </w:rPr>
            </w:pPr>
          </w:p>
        </w:tc>
        <w:tc>
          <w:tcPr>
            <w:tcW w:w="4394" w:type="dxa"/>
            <w:shd w:val="clear" w:color="auto" w:fill="F2CEED" w:themeFill="accent5" w:themeFillTint="33"/>
          </w:tcPr>
          <w:p w14:paraId="279A8651" w14:textId="77777777" w:rsidR="00F8033A" w:rsidRDefault="00F8033A" w:rsidP="00CB1AED">
            <w:pPr>
              <w:pStyle w:val="ListParagraph"/>
              <w:ind w:left="0"/>
              <w:rPr>
                <w:rFonts w:ascii="Calibri" w:hAnsi="Calibri" w:cs="Calibri"/>
                <w:kern w:val="0"/>
                <w:sz w:val="15"/>
                <w:szCs w:val="15"/>
              </w:rPr>
            </w:pPr>
            <w:r w:rsidRPr="0024641B">
              <w:rPr>
                <w:rFonts w:ascii="Calibri" w:hAnsi="Calibri" w:cs="Calibri"/>
                <w:kern w:val="0"/>
                <w:sz w:val="15"/>
                <w:szCs w:val="15"/>
              </w:rPr>
              <w:t xml:space="preserve"># Furniture and items intended for children to sleep on (such as cots, beds, stretchers or mattresses): </w:t>
            </w:r>
          </w:p>
          <w:p w14:paraId="4EE4BDDB" w14:textId="77777777" w:rsidR="00F8033A" w:rsidRDefault="00F8033A" w:rsidP="00CB1AED">
            <w:pPr>
              <w:pStyle w:val="ListParagraph"/>
              <w:ind w:left="0"/>
              <w:rPr>
                <w:rFonts w:ascii="Calibri" w:hAnsi="Calibri" w:cs="Calibri"/>
                <w:kern w:val="0"/>
                <w:sz w:val="15"/>
                <w:szCs w:val="15"/>
              </w:rPr>
            </w:pPr>
            <w:r w:rsidRPr="0024641B">
              <w:rPr>
                <w:rFonts w:ascii="Calibri" w:hAnsi="Calibri" w:cs="Calibri"/>
                <w:kern w:val="0"/>
                <w:sz w:val="15"/>
                <w:szCs w:val="15"/>
              </w:rPr>
              <w:t xml:space="preserve">• are of a size that allows children using them to lie flat </w:t>
            </w:r>
          </w:p>
          <w:p w14:paraId="1561E84D" w14:textId="77777777" w:rsidR="00F8033A" w:rsidRDefault="00F8033A" w:rsidP="00CB1AED">
            <w:pPr>
              <w:pStyle w:val="ListParagraph"/>
              <w:ind w:left="0"/>
              <w:rPr>
                <w:rFonts w:ascii="Calibri" w:hAnsi="Calibri" w:cs="Calibri"/>
                <w:kern w:val="0"/>
                <w:sz w:val="15"/>
                <w:szCs w:val="15"/>
              </w:rPr>
            </w:pPr>
            <w:r w:rsidRPr="0024641B">
              <w:rPr>
                <w:rFonts w:ascii="Calibri" w:hAnsi="Calibri" w:cs="Calibri"/>
                <w:kern w:val="0"/>
                <w:sz w:val="15"/>
                <w:szCs w:val="15"/>
              </w:rPr>
              <w:t xml:space="preserve">• are designed to support their safety and are arranged and spaced to enable: </w:t>
            </w:r>
          </w:p>
          <w:p w14:paraId="35C56297" w14:textId="77777777" w:rsidR="00F8033A" w:rsidRDefault="00F8033A" w:rsidP="00CB1AED">
            <w:pPr>
              <w:pStyle w:val="ListParagraph"/>
              <w:ind w:left="0"/>
              <w:rPr>
                <w:rFonts w:ascii="Calibri" w:hAnsi="Calibri" w:cs="Calibri"/>
                <w:kern w:val="0"/>
                <w:sz w:val="15"/>
                <w:szCs w:val="15"/>
              </w:rPr>
            </w:pPr>
            <w:r w:rsidRPr="0024641B">
              <w:rPr>
                <w:rFonts w:ascii="Calibri" w:hAnsi="Calibri" w:cs="Calibri"/>
                <w:kern w:val="0"/>
                <w:sz w:val="15"/>
                <w:szCs w:val="15"/>
              </w:rPr>
              <w:t xml:space="preserve">› adults to have clear access to at least one side (the length, not the width) </w:t>
            </w:r>
          </w:p>
          <w:p w14:paraId="472DA85C" w14:textId="77777777" w:rsidR="00F8033A" w:rsidRDefault="00F8033A" w:rsidP="00CB1AED">
            <w:pPr>
              <w:pStyle w:val="ListParagraph"/>
              <w:ind w:left="0"/>
              <w:rPr>
                <w:rFonts w:ascii="Calibri" w:hAnsi="Calibri" w:cs="Calibri"/>
                <w:kern w:val="0"/>
                <w:sz w:val="15"/>
                <w:szCs w:val="15"/>
              </w:rPr>
            </w:pPr>
            <w:r w:rsidRPr="0024641B">
              <w:rPr>
                <w:rFonts w:ascii="Calibri" w:hAnsi="Calibri" w:cs="Calibri"/>
                <w:kern w:val="0"/>
                <w:sz w:val="15"/>
                <w:szCs w:val="15"/>
              </w:rPr>
              <w:t>› sufficient air movement to minimise the risk of spreading illness in the area surrounding each child.</w:t>
            </w:r>
          </w:p>
          <w:p w14:paraId="26FEF999" w14:textId="3DA09AC7" w:rsidR="00F8033A" w:rsidRPr="00A109F1" w:rsidRDefault="00F8033A" w:rsidP="00CB1AED">
            <w:pPr>
              <w:pStyle w:val="ListParagraph"/>
              <w:ind w:left="0"/>
              <w:rPr>
                <w:rFonts w:ascii="Calibri" w:hAnsi="Calibri" w:cs="Calibri"/>
                <w:kern w:val="0"/>
                <w:sz w:val="15"/>
                <w:szCs w:val="15"/>
              </w:rPr>
            </w:pPr>
            <w:r w:rsidRPr="0024641B">
              <w:rPr>
                <w:rFonts w:ascii="Calibri" w:hAnsi="Calibri" w:cs="Calibri"/>
                <w:kern w:val="0"/>
                <w:sz w:val="15"/>
                <w:szCs w:val="15"/>
              </w:rPr>
              <w:t>› children to sit or stand safely as they wake.</w:t>
            </w:r>
          </w:p>
        </w:tc>
        <w:tc>
          <w:tcPr>
            <w:tcW w:w="4478" w:type="dxa"/>
            <w:shd w:val="clear" w:color="auto" w:fill="F2CEED" w:themeFill="accent5" w:themeFillTint="33"/>
          </w:tcPr>
          <w:p w14:paraId="2CC122FD" w14:textId="77777777" w:rsidR="005B5432" w:rsidRDefault="005B5432" w:rsidP="00E17A06">
            <w:pPr>
              <w:pStyle w:val="paragraph"/>
              <w:numPr>
                <w:ilvl w:val="0"/>
                <w:numId w:val="60"/>
              </w:numPr>
              <w:spacing w:before="0" w:beforeAutospacing="0" w:after="0" w:afterAutospacing="0"/>
              <w:ind w:left="179" w:hanging="179"/>
              <w:textAlignment w:val="baseline"/>
              <w:rPr>
                <w:rFonts w:ascii="Segoe UI" w:hAnsi="Segoe UI" w:cs="Segoe UI"/>
                <w:sz w:val="18"/>
                <w:szCs w:val="18"/>
              </w:rPr>
            </w:pPr>
            <w:r>
              <w:rPr>
                <w:rStyle w:val="normaltextrun"/>
                <w:rFonts w:ascii="Calibri Light" w:eastAsiaTheme="majorEastAsia" w:hAnsi="Calibri Light" w:cs="Calibri Light"/>
                <w:b/>
                <w:bCs/>
                <w:color w:val="000000"/>
                <w:sz w:val="15"/>
                <w:szCs w:val="15"/>
              </w:rPr>
              <w:t>Does the proposed wording make it clearer what kind of sleep furniture is expected for children?</w:t>
            </w:r>
            <w:r>
              <w:rPr>
                <w:rStyle w:val="eop"/>
                <w:rFonts w:ascii="Calibri Light" w:eastAsiaTheme="majorEastAsia" w:hAnsi="Calibri Light" w:cs="Calibri Light"/>
                <w:color w:val="000000"/>
                <w:sz w:val="15"/>
                <w:szCs w:val="15"/>
              </w:rPr>
              <w:t> </w:t>
            </w:r>
          </w:p>
          <w:p w14:paraId="08680CAB" w14:textId="04FFCC34" w:rsidR="005B5432" w:rsidRPr="00CE351D" w:rsidRDefault="005B5432" w:rsidP="00CE351D">
            <w:pPr>
              <w:pStyle w:val="paragraph"/>
              <w:spacing w:before="0" w:beforeAutospacing="0" w:after="0" w:afterAutospacing="0"/>
              <w:ind w:left="179"/>
              <w:textAlignment w:val="baseline"/>
              <w:rPr>
                <w:rStyle w:val="eop"/>
                <w:rFonts w:ascii="Calibri" w:eastAsiaTheme="majorEastAsia" w:hAnsi="Calibri" w:cs="Calibri"/>
                <w:b/>
                <w:bCs/>
                <w:color w:val="C00000"/>
                <w:sz w:val="18"/>
                <w:szCs w:val="18"/>
              </w:rPr>
            </w:pPr>
            <w:r w:rsidRPr="00CE351D">
              <w:rPr>
                <w:rStyle w:val="normaltextrun"/>
                <w:rFonts w:ascii="Calibri" w:eastAsiaTheme="majorEastAsia" w:hAnsi="Calibri" w:cs="Calibri"/>
                <w:b/>
                <w:bCs/>
                <w:color w:val="C00000"/>
                <w:sz w:val="18"/>
                <w:szCs w:val="18"/>
              </w:rPr>
              <w:t>Yes</w:t>
            </w:r>
          </w:p>
          <w:p w14:paraId="171FD208" w14:textId="77777777" w:rsidR="005B5432" w:rsidRDefault="005B5432" w:rsidP="00CE351D">
            <w:pPr>
              <w:pStyle w:val="paragraph"/>
              <w:spacing w:before="0" w:beforeAutospacing="0" w:after="0" w:afterAutospacing="0"/>
              <w:ind w:left="179" w:hanging="179"/>
              <w:textAlignment w:val="baseline"/>
              <w:rPr>
                <w:rFonts w:ascii="Segoe UI" w:hAnsi="Segoe UI" w:cs="Segoe UI"/>
                <w:sz w:val="18"/>
                <w:szCs w:val="18"/>
              </w:rPr>
            </w:pPr>
          </w:p>
          <w:p w14:paraId="1ABABDE9" w14:textId="090C04A5" w:rsidR="005B5432" w:rsidRDefault="005B5432" w:rsidP="00E17A06">
            <w:pPr>
              <w:pStyle w:val="paragraph"/>
              <w:numPr>
                <w:ilvl w:val="0"/>
                <w:numId w:val="60"/>
              </w:numPr>
              <w:spacing w:before="0" w:beforeAutospacing="0" w:after="0" w:afterAutospacing="0"/>
              <w:ind w:left="179" w:hanging="179"/>
              <w:textAlignment w:val="baseline"/>
              <w:rPr>
                <w:rFonts w:ascii="Segoe UI" w:hAnsi="Segoe UI" w:cs="Segoe UI"/>
                <w:sz w:val="18"/>
                <w:szCs w:val="18"/>
              </w:rPr>
            </w:pPr>
            <w:r>
              <w:rPr>
                <w:rStyle w:val="normaltextrun"/>
                <w:rFonts w:ascii="Calibri Light" w:eastAsiaTheme="majorEastAsia" w:hAnsi="Calibri Light" w:cs="Calibri Light"/>
                <w:b/>
                <w:bCs/>
                <w:color w:val="000000"/>
                <w:sz w:val="15"/>
                <w:szCs w:val="15"/>
              </w:rPr>
              <w:t>Do you think this change helps reduce compliance pressure for your service?</w:t>
            </w:r>
            <w:r>
              <w:rPr>
                <w:rStyle w:val="eop"/>
                <w:rFonts w:ascii="Calibri Light" w:eastAsiaTheme="majorEastAsia" w:hAnsi="Calibri Light" w:cs="Calibri Light"/>
                <w:color w:val="000000"/>
                <w:sz w:val="15"/>
                <w:szCs w:val="15"/>
              </w:rPr>
              <w:t> </w:t>
            </w:r>
          </w:p>
          <w:p w14:paraId="0914598E" w14:textId="5865F0F3" w:rsidR="005B5432" w:rsidRPr="00CE351D" w:rsidRDefault="00CE351D" w:rsidP="00CE351D">
            <w:pPr>
              <w:pStyle w:val="paragraph"/>
              <w:spacing w:before="0" w:beforeAutospacing="0" w:after="0" w:afterAutospacing="0"/>
              <w:ind w:left="179"/>
              <w:textAlignment w:val="baseline"/>
              <w:rPr>
                <w:rStyle w:val="eop"/>
                <w:rFonts w:ascii="Calibri" w:eastAsiaTheme="majorEastAsia" w:hAnsi="Calibri" w:cs="Calibri"/>
                <w:b/>
                <w:bCs/>
                <w:color w:val="C00000"/>
                <w:sz w:val="18"/>
                <w:szCs w:val="18"/>
              </w:rPr>
            </w:pPr>
            <w:r w:rsidRPr="00CE351D">
              <w:rPr>
                <w:rStyle w:val="normaltextrun"/>
                <w:rFonts w:ascii="Calibri" w:eastAsiaTheme="majorEastAsia" w:hAnsi="Calibri" w:cs="Calibri"/>
                <w:b/>
                <w:bCs/>
                <w:color w:val="C00000"/>
                <w:sz w:val="18"/>
                <w:szCs w:val="18"/>
              </w:rPr>
              <w:t>We are n</w:t>
            </w:r>
            <w:r w:rsidR="005B5432" w:rsidRPr="00CE351D">
              <w:rPr>
                <w:rStyle w:val="normaltextrun"/>
                <w:rFonts w:ascii="Calibri" w:eastAsiaTheme="majorEastAsia" w:hAnsi="Calibri" w:cs="Calibri"/>
                <w:b/>
                <w:bCs/>
                <w:color w:val="C00000"/>
                <w:sz w:val="18"/>
                <w:szCs w:val="18"/>
              </w:rPr>
              <w:t>ot sure that it will make that much difference!</w:t>
            </w:r>
          </w:p>
          <w:p w14:paraId="56CFF48E" w14:textId="77777777" w:rsidR="005B5432" w:rsidRDefault="005B5432" w:rsidP="00CE351D">
            <w:pPr>
              <w:pStyle w:val="paragraph"/>
              <w:spacing w:before="0" w:beforeAutospacing="0" w:after="0" w:afterAutospacing="0"/>
              <w:ind w:left="179" w:hanging="179"/>
              <w:textAlignment w:val="baseline"/>
              <w:rPr>
                <w:rFonts w:ascii="Segoe UI" w:hAnsi="Segoe UI" w:cs="Segoe UI"/>
                <w:sz w:val="18"/>
                <w:szCs w:val="18"/>
              </w:rPr>
            </w:pPr>
          </w:p>
          <w:p w14:paraId="6CBC621E" w14:textId="5450BD3F" w:rsidR="005B5432" w:rsidRDefault="005B5432" w:rsidP="00E17A06">
            <w:pPr>
              <w:pStyle w:val="paragraph"/>
              <w:numPr>
                <w:ilvl w:val="0"/>
                <w:numId w:val="60"/>
              </w:numPr>
              <w:spacing w:before="0" w:beforeAutospacing="0" w:after="0" w:afterAutospacing="0"/>
              <w:ind w:left="179" w:hanging="179"/>
              <w:textAlignment w:val="baseline"/>
              <w:rPr>
                <w:rFonts w:ascii="Segoe UI" w:hAnsi="Segoe UI" w:cs="Segoe UI"/>
                <w:sz w:val="18"/>
                <w:szCs w:val="18"/>
              </w:rPr>
            </w:pPr>
            <w:r>
              <w:rPr>
                <w:rStyle w:val="normaltextrun"/>
                <w:rFonts w:ascii="Calibri Light" w:eastAsiaTheme="majorEastAsia" w:hAnsi="Calibri Light" w:cs="Calibri Light"/>
                <w:b/>
                <w:bCs/>
                <w:color w:val="000000"/>
                <w:sz w:val="15"/>
                <w:szCs w:val="15"/>
              </w:rPr>
              <w:t>Is it clear how sleep furniture should be arranged to keep children safe and healthy?</w:t>
            </w:r>
            <w:r>
              <w:rPr>
                <w:rStyle w:val="eop"/>
                <w:rFonts w:ascii="Calibri Light" w:eastAsiaTheme="majorEastAsia" w:hAnsi="Calibri Light" w:cs="Calibri Light"/>
                <w:color w:val="000000"/>
                <w:sz w:val="15"/>
                <w:szCs w:val="15"/>
              </w:rPr>
              <w:t> </w:t>
            </w:r>
          </w:p>
          <w:p w14:paraId="120D0852" w14:textId="74674569" w:rsidR="005B5432" w:rsidRPr="00CE351D" w:rsidRDefault="00CE351D" w:rsidP="00CE351D">
            <w:pPr>
              <w:pStyle w:val="paragraph"/>
              <w:spacing w:before="0" w:beforeAutospacing="0" w:after="0" w:afterAutospacing="0"/>
              <w:ind w:left="179"/>
              <w:textAlignment w:val="baseline"/>
              <w:rPr>
                <w:rStyle w:val="eop"/>
                <w:rFonts w:ascii="Calibri" w:eastAsiaTheme="majorEastAsia" w:hAnsi="Calibri" w:cs="Calibri"/>
                <w:b/>
                <w:bCs/>
                <w:color w:val="C00000"/>
                <w:sz w:val="18"/>
                <w:szCs w:val="18"/>
              </w:rPr>
            </w:pPr>
            <w:r w:rsidRPr="00CE351D">
              <w:rPr>
                <w:rStyle w:val="normaltextrun"/>
                <w:rFonts w:ascii="Calibri" w:eastAsiaTheme="majorEastAsia" w:hAnsi="Calibri" w:cs="Calibri"/>
                <w:b/>
                <w:bCs/>
                <w:color w:val="C00000"/>
                <w:sz w:val="18"/>
                <w:szCs w:val="18"/>
              </w:rPr>
              <w:t>We are concerned</w:t>
            </w:r>
            <w:r w:rsidR="005B5432" w:rsidRPr="00CE351D">
              <w:rPr>
                <w:rStyle w:val="normaltextrun"/>
                <w:rFonts w:ascii="Calibri" w:eastAsiaTheme="majorEastAsia" w:hAnsi="Calibri" w:cs="Calibri"/>
                <w:b/>
                <w:bCs/>
                <w:color w:val="C00000"/>
                <w:sz w:val="18"/>
                <w:szCs w:val="18"/>
              </w:rPr>
              <w:t xml:space="preserve"> about the change from </w:t>
            </w:r>
            <w:r w:rsidRPr="00CE351D">
              <w:rPr>
                <w:rStyle w:val="normaltextrun"/>
                <w:rFonts w:ascii="Calibri" w:eastAsiaTheme="majorEastAsia" w:hAnsi="Calibri" w:cs="Calibri"/>
                <w:b/>
                <w:bCs/>
                <w:color w:val="C00000"/>
                <w:sz w:val="18"/>
                <w:szCs w:val="18"/>
              </w:rPr>
              <w:t>“</w:t>
            </w:r>
            <w:r w:rsidR="005B5432" w:rsidRPr="00CE351D">
              <w:rPr>
                <w:rStyle w:val="normaltextrun"/>
                <w:rFonts w:ascii="Calibri" w:eastAsiaTheme="majorEastAsia" w:hAnsi="Calibri" w:cs="Calibri"/>
                <w:b/>
                <w:bCs/>
                <w:color w:val="C00000"/>
                <w:sz w:val="18"/>
                <w:szCs w:val="18"/>
              </w:rPr>
              <w:t>ensure safety</w:t>
            </w:r>
            <w:r w:rsidRPr="00CE351D">
              <w:rPr>
                <w:rStyle w:val="normaltextrun"/>
                <w:rFonts w:ascii="Calibri" w:eastAsiaTheme="majorEastAsia" w:hAnsi="Calibri" w:cs="Calibri"/>
                <w:b/>
                <w:bCs/>
                <w:color w:val="C00000"/>
                <w:sz w:val="18"/>
                <w:szCs w:val="18"/>
              </w:rPr>
              <w:t>”</w:t>
            </w:r>
            <w:r w:rsidR="005B5432" w:rsidRPr="00CE351D">
              <w:rPr>
                <w:rStyle w:val="normaltextrun"/>
                <w:rFonts w:ascii="Calibri" w:eastAsiaTheme="majorEastAsia" w:hAnsi="Calibri" w:cs="Calibri"/>
                <w:b/>
                <w:bCs/>
                <w:color w:val="C00000"/>
                <w:sz w:val="18"/>
                <w:szCs w:val="18"/>
              </w:rPr>
              <w:t xml:space="preserve"> to </w:t>
            </w:r>
            <w:r w:rsidRPr="00CE351D">
              <w:rPr>
                <w:rStyle w:val="normaltextrun"/>
                <w:rFonts w:ascii="Calibri" w:eastAsiaTheme="majorEastAsia" w:hAnsi="Calibri" w:cs="Calibri"/>
                <w:b/>
                <w:bCs/>
                <w:color w:val="C00000"/>
                <w:sz w:val="18"/>
                <w:szCs w:val="18"/>
              </w:rPr>
              <w:t>“</w:t>
            </w:r>
            <w:r w:rsidR="005B5432" w:rsidRPr="00CE351D">
              <w:rPr>
                <w:rStyle w:val="normaltextrun"/>
                <w:rFonts w:ascii="Calibri" w:eastAsiaTheme="majorEastAsia" w:hAnsi="Calibri" w:cs="Calibri"/>
                <w:b/>
                <w:bCs/>
                <w:color w:val="C00000"/>
                <w:sz w:val="18"/>
                <w:szCs w:val="18"/>
              </w:rPr>
              <w:t>support safety</w:t>
            </w:r>
            <w:r w:rsidRPr="00CE351D">
              <w:rPr>
                <w:rStyle w:val="normaltextrun"/>
                <w:rFonts w:ascii="Calibri" w:eastAsiaTheme="majorEastAsia" w:hAnsi="Calibri" w:cs="Calibri"/>
                <w:b/>
                <w:bCs/>
                <w:color w:val="C00000"/>
                <w:sz w:val="18"/>
                <w:szCs w:val="18"/>
              </w:rPr>
              <w:t xml:space="preserve">”. We are concerned that </w:t>
            </w:r>
            <w:r w:rsidRPr="00CE351D">
              <w:rPr>
                <w:rStyle w:val="normaltextrun"/>
                <w:rFonts w:ascii="Calibri" w:eastAsiaTheme="majorEastAsia" w:hAnsi="Calibri" w:cs="Calibri"/>
                <w:b/>
                <w:bCs/>
                <w:color w:val="C00000"/>
                <w:sz w:val="18"/>
                <w:szCs w:val="18"/>
              </w:rPr>
              <w:lastRenderedPageBreak/>
              <w:t xml:space="preserve">this will </w:t>
            </w:r>
            <w:r w:rsidR="005B5432" w:rsidRPr="00CE351D">
              <w:rPr>
                <w:rStyle w:val="normaltextrun"/>
                <w:rFonts w:ascii="Calibri" w:eastAsiaTheme="majorEastAsia" w:hAnsi="Calibri" w:cs="Calibri"/>
                <w:b/>
                <w:bCs/>
                <w:color w:val="C00000"/>
                <w:sz w:val="18"/>
                <w:szCs w:val="18"/>
              </w:rPr>
              <w:t xml:space="preserve">reduce the </w:t>
            </w:r>
            <w:r w:rsidRPr="00CE351D">
              <w:rPr>
                <w:rStyle w:val="normaltextrun"/>
                <w:rFonts w:ascii="Calibri" w:eastAsiaTheme="majorEastAsia" w:hAnsi="Calibri" w:cs="Calibri"/>
                <w:b/>
                <w:bCs/>
                <w:color w:val="C00000"/>
                <w:sz w:val="18"/>
                <w:szCs w:val="18"/>
              </w:rPr>
              <w:t xml:space="preserve">responsibility of the provider to ensure the safety of children. </w:t>
            </w:r>
          </w:p>
          <w:p w14:paraId="439D1ABA" w14:textId="77777777" w:rsidR="005B5432" w:rsidRDefault="005B5432" w:rsidP="00CE351D">
            <w:pPr>
              <w:pStyle w:val="paragraph"/>
              <w:spacing w:before="0" w:beforeAutospacing="0" w:after="0" w:afterAutospacing="0"/>
              <w:ind w:left="179" w:hanging="179"/>
              <w:textAlignment w:val="baseline"/>
              <w:rPr>
                <w:rFonts w:ascii="Segoe UI" w:hAnsi="Segoe UI" w:cs="Segoe UI"/>
                <w:sz w:val="18"/>
                <w:szCs w:val="18"/>
              </w:rPr>
            </w:pPr>
          </w:p>
          <w:p w14:paraId="1904E92A" w14:textId="7C8124A8" w:rsidR="005B5432" w:rsidRDefault="005B5432" w:rsidP="00E17A06">
            <w:pPr>
              <w:pStyle w:val="paragraph"/>
              <w:numPr>
                <w:ilvl w:val="0"/>
                <w:numId w:val="60"/>
              </w:numPr>
              <w:spacing w:before="0" w:beforeAutospacing="0" w:after="0" w:afterAutospacing="0"/>
              <w:ind w:left="179" w:hanging="179"/>
              <w:textAlignment w:val="baseline"/>
              <w:rPr>
                <w:rFonts w:ascii="Segoe UI" w:hAnsi="Segoe UI" w:cs="Segoe UI"/>
                <w:sz w:val="18"/>
                <w:szCs w:val="18"/>
              </w:rPr>
            </w:pPr>
            <w:r>
              <w:rPr>
                <w:rStyle w:val="normaltextrun"/>
                <w:rFonts w:ascii="Calibri Light" w:eastAsiaTheme="majorEastAsia" w:hAnsi="Calibri Light" w:cs="Calibri Light"/>
                <w:b/>
                <w:bCs/>
                <w:color w:val="000000"/>
                <w:sz w:val="15"/>
                <w:szCs w:val="15"/>
              </w:rPr>
              <w:t>How helpful is this change for understanding what’s suitable, without banning specific types of sleep furniture?</w:t>
            </w:r>
            <w:r>
              <w:rPr>
                <w:rStyle w:val="eop"/>
                <w:rFonts w:ascii="Calibri Light" w:eastAsiaTheme="majorEastAsia" w:hAnsi="Calibri Light" w:cs="Calibri Light"/>
                <w:color w:val="000000"/>
                <w:sz w:val="15"/>
                <w:szCs w:val="15"/>
              </w:rPr>
              <w:t> </w:t>
            </w:r>
          </w:p>
          <w:p w14:paraId="569A6509" w14:textId="77777777" w:rsidR="00F8033A" w:rsidRDefault="00CE351D" w:rsidP="00CE351D">
            <w:pPr>
              <w:pStyle w:val="paragraph"/>
              <w:spacing w:before="0" w:beforeAutospacing="0" w:after="0" w:afterAutospacing="0"/>
              <w:ind w:left="179"/>
              <w:textAlignment w:val="baseline"/>
              <w:rPr>
                <w:rFonts w:ascii="Calibri" w:hAnsi="Calibri" w:cs="Calibri"/>
                <w:b/>
                <w:bCs/>
                <w:color w:val="C00000"/>
                <w:sz w:val="18"/>
                <w:szCs w:val="18"/>
              </w:rPr>
            </w:pPr>
            <w:r w:rsidRPr="00CE351D">
              <w:rPr>
                <w:rFonts w:ascii="Calibri" w:hAnsi="Calibri" w:cs="Calibri"/>
                <w:b/>
                <w:bCs/>
                <w:color w:val="C00000"/>
                <w:sz w:val="18"/>
                <w:szCs w:val="18"/>
              </w:rPr>
              <w:t xml:space="preserve">Helpful. </w:t>
            </w:r>
          </w:p>
          <w:p w14:paraId="77E3A0A9" w14:textId="2C7CE724" w:rsidR="00CE351D" w:rsidRPr="00CE351D" w:rsidRDefault="00CE351D" w:rsidP="00CE351D">
            <w:pPr>
              <w:pStyle w:val="paragraph"/>
              <w:spacing w:before="0" w:beforeAutospacing="0" w:after="0" w:afterAutospacing="0"/>
              <w:textAlignment w:val="baseline"/>
              <w:rPr>
                <w:rFonts w:ascii="Calibri" w:hAnsi="Calibri" w:cs="Calibri"/>
                <w:b/>
                <w:bCs/>
                <w:color w:val="000000" w:themeColor="text1"/>
                <w:sz w:val="18"/>
                <w:szCs w:val="18"/>
              </w:rPr>
            </w:pPr>
          </w:p>
        </w:tc>
      </w:tr>
      <w:tr w:rsidR="00F8033A" w:rsidRPr="00034752" w14:paraId="5D9A5CA0" w14:textId="729769C7" w:rsidTr="00F8033A">
        <w:tc>
          <w:tcPr>
            <w:tcW w:w="0" w:type="auto"/>
            <w:shd w:val="clear" w:color="auto" w:fill="F2CEED" w:themeFill="accent5" w:themeFillTint="33"/>
          </w:tcPr>
          <w:p w14:paraId="4A71FD9D" w14:textId="247F85E9" w:rsidR="00F8033A" w:rsidRDefault="00F8033A" w:rsidP="0024641B">
            <w:pPr>
              <w:rPr>
                <w:rFonts w:ascii="Calibri" w:hAnsi="Calibri" w:cs="Calibri"/>
                <w:sz w:val="15"/>
                <w:szCs w:val="15"/>
              </w:rPr>
            </w:pPr>
            <w:r>
              <w:rPr>
                <w:rFonts w:ascii="Calibri" w:hAnsi="Calibri" w:cs="Calibri"/>
                <w:sz w:val="15"/>
                <w:szCs w:val="15"/>
              </w:rPr>
              <w:lastRenderedPageBreak/>
              <w:t>PF30</w:t>
            </w:r>
          </w:p>
        </w:tc>
        <w:tc>
          <w:tcPr>
            <w:tcW w:w="0" w:type="auto"/>
            <w:shd w:val="clear" w:color="auto" w:fill="F2CEED" w:themeFill="accent5" w:themeFillTint="33"/>
          </w:tcPr>
          <w:p w14:paraId="121B5232" w14:textId="1406463B" w:rsidR="00F8033A" w:rsidRDefault="00F8033A" w:rsidP="0024641B">
            <w:pPr>
              <w:rPr>
                <w:rFonts w:ascii="Calibri" w:hAnsi="Calibri" w:cs="Calibri"/>
                <w:sz w:val="15"/>
                <w:szCs w:val="15"/>
              </w:rPr>
            </w:pPr>
            <w:r>
              <w:rPr>
                <w:rFonts w:ascii="Calibri" w:hAnsi="Calibri" w:cs="Calibri"/>
                <w:sz w:val="15"/>
                <w:szCs w:val="15"/>
              </w:rPr>
              <w:t>Amend PF30 and merge with PF31</w:t>
            </w:r>
          </w:p>
        </w:tc>
        <w:tc>
          <w:tcPr>
            <w:tcW w:w="4447" w:type="dxa"/>
            <w:shd w:val="clear" w:color="auto" w:fill="D9F2D0" w:themeFill="accent6" w:themeFillTint="33"/>
          </w:tcPr>
          <w:p w14:paraId="052B62D0" w14:textId="77777777" w:rsidR="00F8033A" w:rsidRPr="00034752" w:rsidRDefault="00F8033A" w:rsidP="0024641B">
            <w:pPr>
              <w:rPr>
                <w:rFonts w:ascii="Calibri" w:hAnsi="Calibri" w:cs="Calibri"/>
                <w:b/>
                <w:bCs/>
                <w:kern w:val="0"/>
                <w:sz w:val="15"/>
                <w:szCs w:val="15"/>
              </w:rPr>
            </w:pPr>
            <w:r w:rsidRPr="00034752">
              <w:rPr>
                <w:rFonts w:ascii="Calibri" w:hAnsi="Calibri" w:cs="Calibri"/>
                <w:b/>
                <w:bCs/>
                <w:kern w:val="0"/>
                <w:sz w:val="15"/>
                <w:szCs w:val="15"/>
              </w:rPr>
              <w:t>PF30 Mattress coverings</w:t>
            </w:r>
          </w:p>
          <w:p w14:paraId="6C7A7ECE" w14:textId="77777777" w:rsidR="00F8033A" w:rsidRPr="00034752" w:rsidRDefault="00F8033A" w:rsidP="0024641B">
            <w:pPr>
              <w:rPr>
                <w:rFonts w:ascii="Calibri" w:hAnsi="Calibri" w:cs="Calibri"/>
                <w:b/>
                <w:bCs/>
                <w:kern w:val="0"/>
                <w:sz w:val="15"/>
                <w:szCs w:val="15"/>
              </w:rPr>
            </w:pPr>
            <w:r w:rsidRPr="00034752">
              <w:rPr>
                <w:rFonts w:ascii="Calibri" w:hAnsi="Calibri" w:cs="Calibri"/>
                <w:b/>
                <w:bCs/>
                <w:kern w:val="0"/>
                <w:sz w:val="15"/>
                <w:szCs w:val="15"/>
              </w:rPr>
              <w:t>Criteria</w:t>
            </w:r>
          </w:p>
          <w:p w14:paraId="325F9C59" w14:textId="77777777" w:rsidR="00F8033A" w:rsidRPr="00034752" w:rsidRDefault="00F8033A" w:rsidP="0024641B">
            <w:pPr>
              <w:rPr>
                <w:rFonts w:ascii="Calibri" w:hAnsi="Calibri" w:cs="Calibri"/>
                <w:kern w:val="0"/>
                <w:sz w:val="15"/>
                <w:szCs w:val="15"/>
              </w:rPr>
            </w:pPr>
            <w:r w:rsidRPr="00034752">
              <w:rPr>
                <w:rFonts w:ascii="Calibri" w:hAnsi="Calibri" w:cs="Calibri"/>
                <w:kern w:val="0"/>
                <w:sz w:val="15"/>
                <w:szCs w:val="15"/>
              </w:rPr>
              <w:t># Furniture and items intended for children to sleep on (such as cots, beds, stretchers or mattresses) that will be used by more than one child over time are securely covered with or made of a non-porous material (that is, a material that does not allow liquid to pass through it) that:</w:t>
            </w:r>
          </w:p>
          <w:p w14:paraId="18FDD162" w14:textId="77777777" w:rsidR="00F8033A" w:rsidRPr="00E1045B" w:rsidRDefault="00F8033A" w:rsidP="00E17A06">
            <w:pPr>
              <w:pStyle w:val="ListParagraph"/>
              <w:numPr>
                <w:ilvl w:val="0"/>
                <w:numId w:val="29"/>
              </w:numPr>
              <w:rPr>
                <w:rFonts w:ascii="Calibri" w:hAnsi="Calibri" w:cs="Calibri"/>
                <w:kern w:val="0"/>
                <w:sz w:val="15"/>
                <w:szCs w:val="15"/>
              </w:rPr>
            </w:pPr>
            <w:r w:rsidRPr="00E1045B">
              <w:rPr>
                <w:rFonts w:ascii="Calibri" w:hAnsi="Calibri" w:cs="Calibri"/>
                <w:kern w:val="0"/>
                <w:sz w:val="15"/>
                <w:szCs w:val="15"/>
              </w:rPr>
              <w:t>protects them from becoming soiled</w:t>
            </w:r>
          </w:p>
          <w:p w14:paraId="5C566847" w14:textId="77777777" w:rsidR="00F8033A" w:rsidRPr="00E1045B" w:rsidRDefault="00F8033A" w:rsidP="00E17A06">
            <w:pPr>
              <w:pStyle w:val="ListParagraph"/>
              <w:numPr>
                <w:ilvl w:val="0"/>
                <w:numId w:val="29"/>
              </w:numPr>
              <w:rPr>
                <w:rFonts w:ascii="Calibri" w:hAnsi="Calibri" w:cs="Calibri"/>
                <w:kern w:val="0"/>
                <w:sz w:val="15"/>
                <w:szCs w:val="15"/>
              </w:rPr>
            </w:pPr>
            <w:r w:rsidRPr="00E1045B">
              <w:rPr>
                <w:rFonts w:ascii="Calibri" w:hAnsi="Calibri" w:cs="Calibri"/>
                <w:kern w:val="0"/>
                <w:sz w:val="15"/>
                <w:szCs w:val="15"/>
              </w:rPr>
              <w:t>allows for easy cleaning (or is disposable); and</w:t>
            </w:r>
          </w:p>
          <w:p w14:paraId="79EB5729" w14:textId="77777777" w:rsidR="00F8033A" w:rsidRDefault="00F8033A" w:rsidP="00E17A06">
            <w:pPr>
              <w:pStyle w:val="ListParagraph"/>
              <w:numPr>
                <w:ilvl w:val="0"/>
                <w:numId w:val="29"/>
              </w:numPr>
              <w:rPr>
                <w:rFonts w:ascii="Calibri" w:hAnsi="Calibri" w:cs="Calibri"/>
                <w:kern w:val="0"/>
                <w:sz w:val="15"/>
                <w:szCs w:val="15"/>
              </w:rPr>
            </w:pPr>
            <w:r w:rsidRPr="00E1045B">
              <w:rPr>
                <w:rFonts w:ascii="Calibri" w:hAnsi="Calibri" w:cs="Calibri"/>
                <w:kern w:val="0"/>
                <w:sz w:val="15"/>
                <w:szCs w:val="15"/>
              </w:rPr>
              <w:t>does not present a suffocation hazard to children.</w:t>
            </w:r>
          </w:p>
          <w:p w14:paraId="5423737B" w14:textId="77777777" w:rsidR="00F8033A" w:rsidRPr="00034752" w:rsidRDefault="00F8033A" w:rsidP="00E1045B">
            <w:pPr>
              <w:rPr>
                <w:rFonts w:ascii="Calibri" w:hAnsi="Calibri" w:cs="Calibri"/>
                <w:b/>
                <w:bCs/>
                <w:kern w:val="0"/>
                <w:sz w:val="15"/>
                <w:szCs w:val="15"/>
              </w:rPr>
            </w:pPr>
          </w:p>
        </w:tc>
        <w:tc>
          <w:tcPr>
            <w:tcW w:w="4394" w:type="dxa"/>
            <w:shd w:val="clear" w:color="auto" w:fill="F2CEED" w:themeFill="accent5" w:themeFillTint="33"/>
          </w:tcPr>
          <w:p w14:paraId="2B79F964" w14:textId="77777777" w:rsidR="00F8033A" w:rsidRDefault="00F8033A" w:rsidP="0024641B">
            <w:pPr>
              <w:pStyle w:val="ListParagraph"/>
              <w:ind w:left="0"/>
              <w:rPr>
                <w:rFonts w:ascii="Calibri" w:hAnsi="Calibri" w:cs="Calibri"/>
                <w:kern w:val="0"/>
                <w:sz w:val="15"/>
                <w:szCs w:val="15"/>
              </w:rPr>
            </w:pPr>
            <w:r w:rsidRPr="0024641B">
              <w:rPr>
                <w:rFonts w:ascii="Calibri" w:hAnsi="Calibri" w:cs="Calibri"/>
                <w:kern w:val="0"/>
                <w:sz w:val="15"/>
                <w:szCs w:val="15"/>
              </w:rPr>
              <w:t xml:space="preserve">Clean individual bedding (such as blankets, sheets, sleeping bags, and pillowcases) is provided to ensure that children have adequate warmth while sleeping or resting. </w:t>
            </w:r>
          </w:p>
          <w:p w14:paraId="0A00FFA7" w14:textId="77777777" w:rsidR="00F8033A" w:rsidRDefault="00F8033A" w:rsidP="0024641B">
            <w:pPr>
              <w:pStyle w:val="ListParagraph"/>
              <w:ind w:left="0"/>
              <w:rPr>
                <w:rFonts w:ascii="Calibri" w:hAnsi="Calibri" w:cs="Calibri"/>
                <w:kern w:val="0"/>
                <w:sz w:val="15"/>
                <w:szCs w:val="15"/>
              </w:rPr>
            </w:pPr>
          </w:p>
          <w:p w14:paraId="6F122088" w14:textId="01613A2A" w:rsidR="00F8033A" w:rsidRPr="00A109F1" w:rsidRDefault="00F8033A" w:rsidP="0024641B">
            <w:pPr>
              <w:pStyle w:val="ListParagraph"/>
              <w:ind w:left="0"/>
              <w:rPr>
                <w:rFonts w:ascii="Calibri" w:hAnsi="Calibri" w:cs="Calibri"/>
                <w:kern w:val="0"/>
                <w:sz w:val="15"/>
                <w:szCs w:val="15"/>
              </w:rPr>
            </w:pPr>
            <w:r w:rsidRPr="0024641B">
              <w:rPr>
                <w:rFonts w:ascii="Calibri" w:hAnsi="Calibri" w:cs="Calibri"/>
                <w:kern w:val="0"/>
                <w:sz w:val="15"/>
                <w:szCs w:val="15"/>
              </w:rPr>
              <w:t># Furniture and sleeping items (such as cots, beds, stretchers or mattresses) that will be used by more than one child over time are securely covered with or made of a non-porous material (that is, a material that does not allow liquid to pass through it) that: • Protects the item from becoming soiled • Allows for easy cleaning (or is disposable); and • Does not present a suffocation hazard to children</w:t>
            </w:r>
          </w:p>
        </w:tc>
        <w:tc>
          <w:tcPr>
            <w:tcW w:w="4478" w:type="dxa"/>
            <w:shd w:val="clear" w:color="auto" w:fill="F2CEED" w:themeFill="accent5" w:themeFillTint="33"/>
          </w:tcPr>
          <w:p w14:paraId="1A911DFB" w14:textId="77777777" w:rsidR="00CE351D" w:rsidRDefault="00CE351D" w:rsidP="00E17A06">
            <w:pPr>
              <w:pStyle w:val="paragraph"/>
              <w:numPr>
                <w:ilvl w:val="0"/>
                <w:numId w:val="61"/>
              </w:numPr>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b/>
                <w:bCs/>
                <w:sz w:val="15"/>
                <w:szCs w:val="15"/>
              </w:rPr>
              <w:t>Does the new wording make it clearer what bedding and sleep furniture services must provide?</w:t>
            </w:r>
            <w:r>
              <w:rPr>
                <w:rStyle w:val="eop"/>
                <w:rFonts w:ascii="Calibri Light" w:eastAsiaTheme="majorEastAsia" w:hAnsi="Calibri Light" w:cs="Calibri Light"/>
                <w:sz w:val="15"/>
                <w:szCs w:val="15"/>
              </w:rPr>
              <w:t> </w:t>
            </w:r>
          </w:p>
          <w:p w14:paraId="18663A62" w14:textId="7B4D3658" w:rsidR="00CE351D" w:rsidRPr="00CE351D" w:rsidRDefault="002F300C" w:rsidP="002F300C">
            <w:pPr>
              <w:pStyle w:val="paragraph"/>
              <w:spacing w:before="0" w:beforeAutospacing="0" w:after="0" w:afterAutospacing="0"/>
              <w:ind w:left="360"/>
              <w:textAlignment w:val="baseline"/>
              <w:rPr>
                <w:rFonts w:ascii="Calibri" w:hAnsi="Calibri" w:cs="Calibri"/>
                <w:b/>
                <w:bCs/>
                <w:color w:val="C00000"/>
                <w:sz w:val="18"/>
                <w:szCs w:val="18"/>
              </w:rPr>
            </w:pPr>
            <w:r>
              <w:rPr>
                <w:rStyle w:val="normaltextrun"/>
                <w:rFonts w:ascii="Calibri" w:eastAsiaTheme="majorEastAsia" w:hAnsi="Calibri" w:cs="Calibri"/>
                <w:b/>
                <w:bCs/>
                <w:color w:val="C00000"/>
                <w:sz w:val="18"/>
                <w:szCs w:val="18"/>
              </w:rPr>
              <w:t>Y</w:t>
            </w:r>
            <w:r w:rsidR="00CE351D" w:rsidRPr="00CE351D">
              <w:rPr>
                <w:rStyle w:val="normaltextrun"/>
                <w:rFonts w:ascii="Calibri" w:eastAsiaTheme="majorEastAsia" w:hAnsi="Calibri" w:cs="Calibri"/>
                <w:b/>
                <w:bCs/>
                <w:color w:val="C00000"/>
                <w:sz w:val="18"/>
                <w:szCs w:val="18"/>
              </w:rPr>
              <w:t xml:space="preserve">es. We believe strengthening of the wording around warmth is appropriate. </w:t>
            </w:r>
          </w:p>
          <w:p w14:paraId="24DA8EC8" w14:textId="5A9ECA7B" w:rsidR="00CE351D" w:rsidRDefault="00CE351D" w:rsidP="002F300C">
            <w:pPr>
              <w:pStyle w:val="paragraph"/>
              <w:spacing w:before="0" w:beforeAutospacing="0" w:after="0" w:afterAutospacing="0"/>
              <w:ind w:firstLine="30"/>
              <w:textAlignment w:val="baseline"/>
              <w:rPr>
                <w:rFonts w:ascii="Segoe UI" w:hAnsi="Segoe UI" w:cs="Segoe UI"/>
                <w:sz w:val="18"/>
                <w:szCs w:val="18"/>
              </w:rPr>
            </w:pPr>
          </w:p>
          <w:p w14:paraId="6FA44593" w14:textId="3943E0B0" w:rsidR="00CE351D" w:rsidRDefault="00CE351D" w:rsidP="00E17A06">
            <w:pPr>
              <w:pStyle w:val="paragraph"/>
              <w:numPr>
                <w:ilvl w:val="0"/>
                <w:numId w:val="61"/>
              </w:numPr>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b/>
                <w:bCs/>
                <w:sz w:val="15"/>
                <w:szCs w:val="15"/>
              </w:rPr>
              <w:t>Do you think combining these requirements helps reduce the number of rules your service has to follow?</w:t>
            </w:r>
            <w:r>
              <w:rPr>
                <w:rStyle w:val="eop"/>
                <w:rFonts w:ascii="Calibri Light" w:eastAsiaTheme="majorEastAsia" w:hAnsi="Calibri Light" w:cs="Calibri Light"/>
                <w:sz w:val="15"/>
                <w:szCs w:val="15"/>
              </w:rPr>
              <w:t> </w:t>
            </w:r>
          </w:p>
          <w:p w14:paraId="0C0E1E14" w14:textId="06438BDA" w:rsidR="00CE351D" w:rsidRPr="00CE351D" w:rsidRDefault="00CE351D" w:rsidP="002F300C">
            <w:pPr>
              <w:pStyle w:val="paragraph"/>
              <w:spacing w:before="0" w:beforeAutospacing="0" w:after="0" w:afterAutospacing="0"/>
              <w:ind w:left="360"/>
              <w:textAlignment w:val="baseline"/>
              <w:rPr>
                <w:rStyle w:val="eop"/>
                <w:rFonts w:ascii="Calibri" w:eastAsiaTheme="majorEastAsia" w:hAnsi="Calibri" w:cs="Calibri"/>
                <w:b/>
                <w:bCs/>
                <w:color w:val="C00000"/>
                <w:sz w:val="18"/>
                <w:szCs w:val="18"/>
              </w:rPr>
            </w:pPr>
            <w:r w:rsidRPr="00CE351D">
              <w:rPr>
                <w:rStyle w:val="normaltextrun"/>
                <w:rFonts w:ascii="Calibri" w:eastAsiaTheme="majorEastAsia" w:hAnsi="Calibri" w:cs="Calibri"/>
                <w:b/>
                <w:bCs/>
                <w:color w:val="C00000"/>
                <w:sz w:val="18"/>
                <w:szCs w:val="18"/>
              </w:rPr>
              <w:t xml:space="preserve">No, it’s the same number of rules – but we are not phased by that. </w:t>
            </w:r>
            <w:r w:rsidRPr="00CE351D">
              <w:rPr>
                <w:rStyle w:val="eop"/>
                <w:rFonts w:ascii="Calibri" w:eastAsiaTheme="majorEastAsia" w:hAnsi="Calibri" w:cs="Calibri"/>
                <w:b/>
                <w:bCs/>
                <w:color w:val="C00000"/>
                <w:sz w:val="18"/>
                <w:szCs w:val="18"/>
              </w:rPr>
              <w:t> </w:t>
            </w:r>
          </w:p>
          <w:p w14:paraId="044FD62F" w14:textId="77777777" w:rsidR="00CE351D" w:rsidRDefault="00CE351D" w:rsidP="00CE351D">
            <w:pPr>
              <w:pStyle w:val="paragraph"/>
              <w:spacing w:before="0" w:beforeAutospacing="0" w:after="0" w:afterAutospacing="0"/>
              <w:textAlignment w:val="baseline"/>
              <w:rPr>
                <w:rFonts w:ascii="Segoe UI" w:hAnsi="Segoe UI" w:cs="Segoe UI"/>
                <w:sz w:val="18"/>
                <w:szCs w:val="18"/>
              </w:rPr>
            </w:pPr>
          </w:p>
          <w:p w14:paraId="14A49A8B" w14:textId="25D66F48" w:rsidR="00CE351D" w:rsidRDefault="00CE351D" w:rsidP="00E17A06">
            <w:pPr>
              <w:pStyle w:val="paragraph"/>
              <w:numPr>
                <w:ilvl w:val="0"/>
                <w:numId w:val="61"/>
              </w:numPr>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b/>
                <w:bCs/>
                <w:sz w:val="15"/>
                <w:szCs w:val="15"/>
              </w:rPr>
              <w:t>Is it clear which sleep furniture needs to be covered in non-porous or easy-to-clean material?</w:t>
            </w:r>
            <w:r>
              <w:rPr>
                <w:rStyle w:val="eop"/>
                <w:rFonts w:ascii="Calibri Light" w:eastAsiaTheme="majorEastAsia" w:hAnsi="Calibri Light" w:cs="Calibri Light"/>
                <w:sz w:val="15"/>
                <w:szCs w:val="15"/>
              </w:rPr>
              <w:t> </w:t>
            </w:r>
          </w:p>
          <w:p w14:paraId="09C97F98" w14:textId="17F702E5" w:rsidR="00CE351D" w:rsidRPr="00CE351D" w:rsidRDefault="00CE351D" w:rsidP="002F300C">
            <w:pPr>
              <w:pStyle w:val="paragraph"/>
              <w:spacing w:before="0" w:beforeAutospacing="0" w:after="0" w:afterAutospacing="0"/>
              <w:ind w:left="360"/>
              <w:textAlignment w:val="baseline"/>
              <w:rPr>
                <w:rStyle w:val="eop"/>
                <w:rFonts w:ascii="Calibri" w:eastAsiaTheme="majorEastAsia" w:hAnsi="Calibri" w:cs="Calibri"/>
                <w:b/>
                <w:bCs/>
                <w:color w:val="C00000"/>
                <w:sz w:val="18"/>
                <w:szCs w:val="18"/>
              </w:rPr>
            </w:pPr>
            <w:r w:rsidRPr="00CE351D">
              <w:rPr>
                <w:rStyle w:val="normaltextrun"/>
                <w:rFonts w:ascii="Calibri" w:eastAsiaTheme="majorEastAsia" w:hAnsi="Calibri" w:cs="Calibri"/>
                <w:b/>
                <w:bCs/>
                <w:color w:val="C00000"/>
                <w:sz w:val="18"/>
                <w:szCs w:val="18"/>
              </w:rPr>
              <w:t>Yes. We believe there should also be guidance around the cleaning requirements.</w:t>
            </w:r>
          </w:p>
          <w:p w14:paraId="5B3235C9" w14:textId="77777777" w:rsidR="00CE351D" w:rsidRDefault="00CE351D" w:rsidP="00CE351D">
            <w:pPr>
              <w:pStyle w:val="paragraph"/>
              <w:spacing w:before="0" w:beforeAutospacing="0" w:after="0" w:afterAutospacing="0"/>
              <w:textAlignment w:val="baseline"/>
              <w:rPr>
                <w:rFonts w:ascii="Segoe UI" w:hAnsi="Segoe UI" w:cs="Segoe UI"/>
                <w:sz w:val="18"/>
                <w:szCs w:val="18"/>
              </w:rPr>
            </w:pPr>
          </w:p>
          <w:p w14:paraId="1230AD6F" w14:textId="1B3765B5" w:rsidR="00CE351D" w:rsidRDefault="00CE351D" w:rsidP="00E17A06">
            <w:pPr>
              <w:pStyle w:val="paragraph"/>
              <w:numPr>
                <w:ilvl w:val="0"/>
                <w:numId w:val="61"/>
              </w:numPr>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b/>
                <w:bCs/>
                <w:sz w:val="15"/>
                <w:szCs w:val="15"/>
              </w:rPr>
              <w:t>Could the merged wording cause confusion about Health New Zealand’s role in checking these requirements?</w:t>
            </w:r>
            <w:r>
              <w:rPr>
                <w:rStyle w:val="eop"/>
                <w:rFonts w:ascii="Calibri Light" w:eastAsiaTheme="majorEastAsia" w:hAnsi="Calibri Light" w:cs="Calibri Light"/>
                <w:sz w:val="15"/>
                <w:szCs w:val="15"/>
              </w:rPr>
              <w:t> </w:t>
            </w:r>
          </w:p>
          <w:p w14:paraId="707A2C2D" w14:textId="0EA07DBE" w:rsidR="00CE351D" w:rsidRPr="00CE351D" w:rsidRDefault="00CE351D" w:rsidP="002F300C">
            <w:pPr>
              <w:pStyle w:val="paragraph"/>
              <w:spacing w:before="0" w:beforeAutospacing="0" w:after="0" w:afterAutospacing="0"/>
              <w:ind w:left="360"/>
              <w:textAlignment w:val="baseline"/>
              <w:rPr>
                <w:rFonts w:ascii="Calibri" w:hAnsi="Calibri" w:cs="Calibri"/>
                <w:b/>
                <w:bCs/>
                <w:color w:val="C00000"/>
                <w:sz w:val="18"/>
                <w:szCs w:val="18"/>
              </w:rPr>
            </w:pPr>
            <w:r w:rsidRPr="00CE351D">
              <w:rPr>
                <w:rStyle w:val="normaltextrun"/>
                <w:rFonts w:ascii="Calibri" w:eastAsiaTheme="majorEastAsia" w:hAnsi="Calibri" w:cs="Calibri"/>
                <w:b/>
                <w:bCs/>
                <w:color w:val="C00000"/>
                <w:sz w:val="18"/>
                <w:szCs w:val="18"/>
              </w:rPr>
              <w:t>No</w:t>
            </w:r>
          </w:p>
          <w:p w14:paraId="35C1F732" w14:textId="77777777" w:rsidR="00F8033A" w:rsidRPr="00034752" w:rsidRDefault="00F8033A" w:rsidP="0024641B">
            <w:pPr>
              <w:rPr>
                <w:rFonts w:ascii="Calibri" w:hAnsi="Calibri" w:cs="Calibri"/>
                <w:kern w:val="0"/>
                <w:sz w:val="15"/>
                <w:szCs w:val="15"/>
              </w:rPr>
            </w:pPr>
          </w:p>
        </w:tc>
      </w:tr>
      <w:tr w:rsidR="00F8033A" w:rsidRPr="00034752" w14:paraId="1A87A8AD" w14:textId="6D351566" w:rsidTr="00F8033A">
        <w:tc>
          <w:tcPr>
            <w:tcW w:w="0" w:type="auto"/>
            <w:shd w:val="clear" w:color="auto" w:fill="F2CEED" w:themeFill="accent5" w:themeFillTint="33"/>
          </w:tcPr>
          <w:p w14:paraId="662FC1BC" w14:textId="413ACB71" w:rsidR="00F8033A" w:rsidRDefault="00F8033A" w:rsidP="0024641B">
            <w:pPr>
              <w:rPr>
                <w:rFonts w:ascii="Calibri" w:hAnsi="Calibri" w:cs="Calibri"/>
                <w:sz w:val="15"/>
                <w:szCs w:val="15"/>
              </w:rPr>
            </w:pPr>
            <w:r>
              <w:rPr>
                <w:rFonts w:ascii="Calibri" w:hAnsi="Calibri" w:cs="Calibri"/>
                <w:sz w:val="15"/>
                <w:szCs w:val="15"/>
              </w:rPr>
              <w:t>PF31</w:t>
            </w:r>
          </w:p>
        </w:tc>
        <w:tc>
          <w:tcPr>
            <w:tcW w:w="0" w:type="auto"/>
            <w:shd w:val="clear" w:color="auto" w:fill="F2CEED" w:themeFill="accent5" w:themeFillTint="33"/>
          </w:tcPr>
          <w:p w14:paraId="5128241C" w14:textId="3D78CBBD" w:rsidR="00F8033A" w:rsidRDefault="00F8033A" w:rsidP="0024641B">
            <w:pPr>
              <w:rPr>
                <w:rFonts w:ascii="Calibri" w:hAnsi="Calibri" w:cs="Calibri"/>
                <w:sz w:val="15"/>
                <w:szCs w:val="15"/>
              </w:rPr>
            </w:pPr>
            <w:r>
              <w:rPr>
                <w:rFonts w:ascii="Calibri" w:hAnsi="Calibri" w:cs="Calibri"/>
                <w:sz w:val="15"/>
                <w:szCs w:val="15"/>
              </w:rPr>
              <w:t>Amend PF30 and merge with PF31</w:t>
            </w:r>
          </w:p>
        </w:tc>
        <w:tc>
          <w:tcPr>
            <w:tcW w:w="4447" w:type="dxa"/>
            <w:shd w:val="clear" w:color="auto" w:fill="D9F2D0" w:themeFill="accent6" w:themeFillTint="33"/>
          </w:tcPr>
          <w:p w14:paraId="519BFDBE" w14:textId="77777777" w:rsidR="00F8033A" w:rsidRPr="00034752" w:rsidRDefault="00F8033A" w:rsidP="0024641B">
            <w:pPr>
              <w:rPr>
                <w:rFonts w:ascii="Calibri" w:hAnsi="Calibri" w:cs="Calibri"/>
                <w:b/>
                <w:bCs/>
                <w:kern w:val="0"/>
                <w:sz w:val="15"/>
                <w:szCs w:val="15"/>
              </w:rPr>
            </w:pPr>
            <w:r w:rsidRPr="00034752">
              <w:rPr>
                <w:rFonts w:ascii="Calibri" w:hAnsi="Calibri" w:cs="Calibri"/>
                <w:b/>
                <w:bCs/>
                <w:kern w:val="0"/>
                <w:sz w:val="15"/>
                <w:szCs w:val="15"/>
              </w:rPr>
              <w:t>PF31 Bedding</w:t>
            </w:r>
          </w:p>
          <w:p w14:paraId="68624740" w14:textId="77777777" w:rsidR="00F8033A" w:rsidRPr="00034752" w:rsidRDefault="00F8033A" w:rsidP="0024641B">
            <w:pPr>
              <w:rPr>
                <w:rFonts w:ascii="Calibri" w:hAnsi="Calibri" w:cs="Calibri"/>
                <w:b/>
                <w:bCs/>
                <w:kern w:val="0"/>
                <w:sz w:val="15"/>
                <w:szCs w:val="15"/>
              </w:rPr>
            </w:pPr>
            <w:r w:rsidRPr="00034752">
              <w:rPr>
                <w:rFonts w:ascii="Calibri" w:hAnsi="Calibri" w:cs="Calibri"/>
                <w:b/>
                <w:bCs/>
                <w:kern w:val="0"/>
                <w:sz w:val="15"/>
                <w:szCs w:val="15"/>
              </w:rPr>
              <w:t>Criteria</w:t>
            </w:r>
          </w:p>
          <w:p w14:paraId="1D544B4D" w14:textId="77777777" w:rsidR="00F8033A" w:rsidRDefault="00F8033A" w:rsidP="0024641B">
            <w:pPr>
              <w:rPr>
                <w:rFonts w:ascii="Calibri" w:hAnsi="Calibri" w:cs="Calibri"/>
                <w:kern w:val="0"/>
                <w:sz w:val="15"/>
                <w:szCs w:val="15"/>
              </w:rPr>
            </w:pPr>
            <w:r w:rsidRPr="00034752">
              <w:rPr>
                <w:rFonts w:ascii="Calibri" w:hAnsi="Calibri" w:cs="Calibri"/>
                <w:kern w:val="0"/>
                <w:sz w:val="15"/>
                <w:szCs w:val="15"/>
              </w:rPr>
              <w:t>Clean individual bedding (such as blankets, sheets, sleeping bags and pillowslips) is provided for sleeping or resting children that is sufficient to keep them warm.</w:t>
            </w:r>
          </w:p>
          <w:p w14:paraId="4C11FB4F" w14:textId="77777777" w:rsidR="00F8033A" w:rsidRDefault="00F8033A" w:rsidP="0024641B">
            <w:pPr>
              <w:rPr>
                <w:rFonts w:ascii="Calibri" w:hAnsi="Calibri" w:cs="Calibri"/>
                <w:kern w:val="0"/>
                <w:sz w:val="15"/>
                <w:szCs w:val="15"/>
              </w:rPr>
            </w:pPr>
          </w:p>
          <w:p w14:paraId="0C2255EC" w14:textId="77777777" w:rsidR="00F8033A" w:rsidRPr="00034752" w:rsidRDefault="00F8033A" w:rsidP="00E1045B">
            <w:pPr>
              <w:rPr>
                <w:rFonts w:ascii="Calibri" w:hAnsi="Calibri" w:cs="Calibri"/>
                <w:b/>
                <w:bCs/>
                <w:kern w:val="0"/>
                <w:sz w:val="15"/>
                <w:szCs w:val="15"/>
              </w:rPr>
            </w:pPr>
          </w:p>
        </w:tc>
        <w:tc>
          <w:tcPr>
            <w:tcW w:w="4394" w:type="dxa"/>
            <w:shd w:val="clear" w:color="auto" w:fill="F2CEED" w:themeFill="accent5" w:themeFillTint="33"/>
          </w:tcPr>
          <w:p w14:paraId="1C470312" w14:textId="5CA0EBB5" w:rsidR="00F8033A" w:rsidRPr="00A109F1" w:rsidRDefault="006106BF" w:rsidP="0024641B">
            <w:pPr>
              <w:pStyle w:val="ListParagraph"/>
              <w:ind w:left="0"/>
              <w:rPr>
                <w:rFonts w:ascii="Calibri" w:hAnsi="Calibri" w:cs="Calibri"/>
                <w:kern w:val="0"/>
                <w:sz w:val="15"/>
                <w:szCs w:val="15"/>
              </w:rPr>
            </w:pPr>
            <w:r>
              <w:rPr>
                <w:rFonts w:ascii="Calibri" w:hAnsi="Calibri" w:cs="Calibri"/>
                <w:kern w:val="0"/>
                <w:sz w:val="15"/>
                <w:szCs w:val="15"/>
              </w:rPr>
              <w:t>See PF30</w:t>
            </w:r>
          </w:p>
        </w:tc>
        <w:tc>
          <w:tcPr>
            <w:tcW w:w="4478" w:type="dxa"/>
            <w:shd w:val="clear" w:color="auto" w:fill="F2CEED" w:themeFill="accent5" w:themeFillTint="33"/>
          </w:tcPr>
          <w:p w14:paraId="2882DAE6" w14:textId="77777777" w:rsidR="00F8033A" w:rsidRPr="00034752" w:rsidRDefault="00F8033A" w:rsidP="0024641B">
            <w:pPr>
              <w:pStyle w:val="ListParagraph"/>
              <w:ind w:left="0"/>
              <w:rPr>
                <w:rFonts w:ascii="Calibri" w:hAnsi="Calibri" w:cs="Calibri"/>
                <w:kern w:val="0"/>
                <w:sz w:val="15"/>
                <w:szCs w:val="15"/>
              </w:rPr>
            </w:pPr>
          </w:p>
        </w:tc>
      </w:tr>
      <w:tr w:rsidR="00F8033A" w:rsidRPr="00034752" w14:paraId="2DC7A42D" w14:textId="3F14724F" w:rsidTr="00F8033A">
        <w:tc>
          <w:tcPr>
            <w:tcW w:w="0" w:type="auto"/>
            <w:shd w:val="clear" w:color="auto" w:fill="F2CEED" w:themeFill="accent5" w:themeFillTint="33"/>
          </w:tcPr>
          <w:p w14:paraId="41F67937" w14:textId="095989C6" w:rsidR="00F8033A" w:rsidRDefault="00F8033A" w:rsidP="00B8331F">
            <w:pPr>
              <w:rPr>
                <w:rFonts w:ascii="Calibri" w:hAnsi="Calibri" w:cs="Calibri"/>
                <w:sz w:val="15"/>
                <w:szCs w:val="15"/>
              </w:rPr>
            </w:pPr>
            <w:r>
              <w:rPr>
                <w:rFonts w:ascii="Calibri" w:hAnsi="Calibri" w:cs="Calibri"/>
                <w:sz w:val="15"/>
                <w:szCs w:val="15"/>
              </w:rPr>
              <w:t>PF32</w:t>
            </w:r>
          </w:p>
        </w:tc>
        <w:tc>
          <w:tcPr>
            <w:tcW w:w="0" w:type="auto"/>
            <w:shd w:val="clear" w:color="auto" w:fill="F2CEED" w:themeFill="accent5" w:themeFillTint="33"/>
          </w:tcPr>
          <w:p w14:paraId="2794FB23" w14:textId="503EFB9A" w:rsidR="00F8033A" w:rsidRDefault="00F8033A" w:rsidP="00B8331F">
            <w:pPr>
              <w:rPr>
                <w:rFonts w:ascii="Calibri" w:hAnsi="Calibri" w:cs="Calibri"/>
                <w:sz w:val="15"/>
                <w:szCs w:val="15"/>
              </w:rPr>
            </w:pPr>
            <w:r>
              <w:rPr>
                <w:rFonts w:ascii="Calibri" w:hAnsi="Calibri" w:cs="Calibri"/>
                <w:sz w:val="15"/>
                <w:szCs w:val="15"/>
              </w:rPr>
              <w:t>Amend</w:t>
            </w:r>
          </w:p>
        </w:tc>
        <w:tc>
          <w:tcPr>
            <w:tcW w:w="4447" w:type="dxa"/>
            <w:shd w:val="clear" w:color="auto" w:fill="D9F2D0" w:themeFill="accent6" w:themeFillTint="33"/>
          </w:tcPr>
          <w:p w14:paraId="52CC06E5" w14:textId="77777777" w:rsidR="00F8033A" w:rsidRPr="00034752" w:rsidRDefault="00F8033A" w:rsidP="00B8331F">
            <w:pPr>
              <w:rPr>
                <w:rFonts w:ascii="Calibri" w:hAnsi="Calibri" w:cs="Calibri"/>
                <w:b/>
                <w:bCs/>
                <w:kern w:val="0"/>
                <w:sz w:val="15"/>
                <w:szCs w:val="15"/>
              </w:rPr>
            </w:pPr>
            <w:r w:rsidRPr="00034752">
              <w:rPr>
                <w:rFonts w:ascii="Calibri" w:hAnsi="Calibri" w:cs="Calibri"/>
                <w:b/>
                <w:bCs/>
                <w:kern w:val="0"/>
                <w:sz w:val="15"/>
                <w:szCs w:val="15"/>
              </w:rPr>
              <w:t>PF32 Sessional services only: over 2 sleep space</w:t>
            </w:r>
          </w:p>
          <w:p w14:paraId="78315787" w14:textId="77777777" w:rsidR="00F8033A" w:rsidRPr="00034752" w:rsidRDefault="00F8033A" w:rsidP="00B8331F">
            <w:pPr>
              <w:rPr>
                <w:rFonts w:ascii="Calibri" w:hAnsi="Calibri" w:cs="Calibri"/>
                <w:b/>
                <w:bCs/>
                <w:kern w:val="0"/>
                <w:sz w:val="15"/>
                <w:szCs w:val="15"/>
              </w:rPr>
            </w:pPr>
            <w:r w:rsidRPr="00034752">
              <w:rPr>
                <w:rFonts w:ascii="Calibri" w:hAnsi="Calibri" w:cs="Calibri"/>
                <w:b/>
                <w:bCs/>
                <w:kern w:val="0"/>
                <w:sz w:val="15"/>
                <w:szCs w:val="15"/>
              </w:rPr>
              <w:t>Criteria</w:t>
            </w:r>
          </w:p>
          <w:p w14:paraId="17F7DC2B" w14:textId="77777777" w:rsidR="00F8033A" w:rsidRPr="00034752" w:rsidRDefault="00F8033A" w:rsidP="00B8331F">
            <w:pPr>
              <w:rPr>
                <w:rFonts w:ascii="Calibri" w:hAnsi="Calibri" w:cs="Calibri"/>
                <w:b/>
                <w:bCs/>
                <w:kern w:val="0"/>
                <w:sz w:val="15"/>
                <w:szCs w:val="15"/>
              </w:rPr>
            </w:pPr>
            <w:r w:rsidRPr="00034752">
              <w:rPr>
                <w:rFonts w:ascii="Calibri" w:hAnsi="Calibri" w:cs="Calibri"/>
                <w:b/>
                <w:bCs/>
                <w:kern w:val="0"/>
                <w:sz w:val="15"/>
                <w:szCs w:val="15"/>
              </w:rPr>
              <w:t>Sessional services only</w:t>
            </w:r>
          </w:p>
          <w:p w14:paraId="1AC6167F" w14:textId="77777777" w:rsidR="00F8033A" w:rsidRDefault="00F8033A" w:rsidP="00B8331F">
            <w:pPr>
              <w:rPr>
                <w:rFonts w:ascii="Calibri" w:hAnsi="Calibri" w:cs="Calibri"/>
                <w:kern w:val="0"/>
                <w:sz w:val="15"/>
                <w:szCs w:val="15"/>
              </w:rPr>
            </w:pPr>
            <w:r w:rsidRPr="00034752">
              <w:rPr>
                <w:rFonts w:ascii="Calibri" w:hAnsi="Calibri" w:cs="Calibri"/>
                <w:kern w:val="0"/>
                <w:sz w:val="15"/>
                <w:szCs w:val="15"/>
              </w:rPr>
              <w:t>A safe and comfortable place to sleep (such as a bed, stretcher, mattress or couch) is available for children aged 2 and older that require sleep or rest during a session.</w:t>
            </w:r>
          </w:p>
          <w:p w14:paraId="275026D4" w14:textId="77777777" w:rsidR="00F8033A" w:rsidRDefault="00F8033A" w:rsidP="00B8331F">
            <w:pPr>
              <w:rPr>
                <w:rFonts w:ascii="Calibri" w:hAnsi="Calibri" w:cs="Calibri"/>
                <w:kern w:val="0"/>
                <w:sz w:val="15"/>
                <w:szCs w:val="15"/>
              </w:rPr>
            </w:pPr>
          </w:p>
          <w:p w14:paraId="6CD69BD9" w14:textId="77777777" w:rsidR="00F8033A" w:rsidRPr="00034752" w:rsidRDefault="00F8033A" w:rsidP="00E1045B">
            <w:pPr>
              <w:rPr>
                <w:rFonts w:ascii="Calibri" w:hAnsi="Calibri" w:cs="Calibri"/>
                <w:b/>
                <w:bCs/>
                <w:kern w:val="0"/>
                <w:sz w:val="15"/>
                <w:szCs w:val="15"/>
              </w:rPr>
            </w:pPr>
          </w:p>
        </w:tc>
        <w:tc>
          <w:tcPr>
            <w:tcW w:w="4394" w:type="dxa"/>
            <w:shd w:val="clear" w:color="auto" w:fill="F2CEED" w:themeFill="accent5" w:themeFillTint="33"/>
          </w:tcPr>
          <w:p w14:paraId="049AE1A3" w14:textId="77777777" w:rsidR="00F8033A" w:rsidRDefault="00F8033A" w:rsidP="00B8331F">
            <w:pPr>
              <w:pStyle w:val="ListParagraph"/>
              <w:ind w:left="0"/>
              <w:rPr>
                <w:rFonts w:ascii="Calibri" w:hAnsi="Calibri" w:cs="Calibri"/>
                <w:kern w:val="0"/>
                <w:sz w:val="15"/>
                <w:szCs w:val="15"/>
              </w:rPr>
            </w:pPr>
            <w:r w:rsidRPr="00B8331F">
              <w:rPr>
                <w:rFonts w:ascii="Calibri" w:hAnsi="Calibri" w:cs="Calibri"/>
                <w:kern w:val="0"/>
                <w:sz w:val="15"/>
                <w:szCs w:val="15"/>
              </w:rPr>
              <w:t xml:space="preserve">Sessional services only </w:t>
            </w:r>
          </w:p>
          <w:p w14:paraId="4CBD1C43" w14:textId="77777777" w:rsidR="00F8033A" w:rsidRDefault="00F8033A" w:rsidP="00B8331F">
            <w:pPr>
              <w:pStyle w:val="ListParagraph"/>
              <w:ind w:left="0"/>
              <w:rPr>
                <w:rFonts w:ascii="Calibri" w:hAnsi="Calibri" w:cs="Calibri"/>
                <w:kern w:val="0"/>
                <w:sz w:val="15"/>
                <w:szCs w:val="15"/>
              </w:rPr>
            </w:pPr>
          </w:p>
          <w:p w14:paraId="0025B910" w14:textId="44CECDE1" w:rsidR="00F8033A" w:rsidRPr="00A109F1" w:rsidRDefault="00F8033A" w:rsidP="00B8331F">
            <w:pPr>
              <w:pStyle w:val="ListParagraph"/>
              <w:ind w:left="0"/>
              <w:rPr>
                <w:rFonts w:ascii="Calibri" w:hAnsi="Calibri" w:cs="Calibri"/>
                <w:kern w:val="0"/>
                <w:sz w:val="15"/>
                <w:szCs w:val="15"/>
              </w:rPr>
            </w:pPr>
            <w:r w:rsidRPr="00B8331F">
              <w:rPr>
                <w:rFonts w:ascii="Calibri" w:hAnsi="Calibri" w:cs="Calibri"/>
                <w:kern w:val="0"/>
                <w:sz w:val="15"/>
                <w:szCs w:val="15"/>
              </w:rPr>
              <w:t>Children aged 2 and older have a safe and comfortable place to sleep or rest, if necessary, like a bed, stretcher, or mattress.</w:t>
            </w:r>
          </w:p>
        </w:tc>
        <w:tc>
          <w:tcPr>
            <w:tcW w:w="4478" w:type="dxa"/>
            <w:shd w:val="clear" w:color="auto" w:fill="F2CEED" w:themeFill="accent5" w:themeFillTint="33"/>
          </w:tcPr>
          <w:p w14:paraId="0E7228DA" w14:textId="33B43672" w:rsidR="00F8033A" w:rsidRPr="002F300C" w:rsidRDefault="002F300C" w:rsidP="00B8331F">
            <w:pPr>
              <w:pStyle w:val="ListParagraph"/>
              <w:ind w:left="0"/>
              <w:rPr>
                <w:rFonts w:ascii="Calibri" w:hAnsi="Calibri" w:cs="Calibri"/>
                <w:b/>
                <w:bCs/>
                <w:color w:val="000000" w:themeColor="text1"/>
                <w:sz w:val="18"/>
                <w:szCs w:val="18"/>
              </w:rPr>
            </w:pPr>
            <w:r w:rsidRPr="002F300C">
              <w:rPr>
                <w:rFonts w:ascii="Calibri" w:hAnsi="Calibri" w:cs="Calibri"/>
                <w:b/>
                <w:bCs/>
                <w:color w:val="C00000"/>
                <w:sz w:val="18"/>
                <w:szCs w:val="18"/>
              </w:rPr>
              <w:t>NA</w:t>
            </w:r>
          </w:p>
        </w:tc>
      </w:tr>
      <w:tr w:rsidR="00F8033A" w:rsidRPr="00034752" w14:paraId="64DC3A48" w14:textId="4C95F91A" w:rsidTr="00F8033A">
        <w:tc>
          <w:tcPr>
            <w:tcW w:w="0" w:type="auto"/>
            <w:shd w:val="clear" w:color="auto" w:fill="F2CEED" w:themeFill="accent5" w:themeFillTint="33"/>
          </w:tcPr>
          <w:p w14:paraId="66728AEB" w14:textId="0F8B8785" w:rsidR="00F8033A" w:rsidRDefault="00F8033A" w:rsidP="00B8331F">
            <w:pPr>
              <w:rPr>
                <w:rFonts w:ascii="Calibri" w:hAnsi="Calibri" w:cs="Calibri"/>
                <w:sz w:val="15"/>
                <w:szCs w:val="15"/>
              </w:rPr>
            </w:pPr>
            <w:r>
              <w:rPr>
                <w:rFonts w:ascii="Calibri" w:hAnsi="Calibri" w:cs="Calibri"/>
                <w:sz w:val="15"/>
                <w:szCs w:val="15"/>
              </w:rPr>
              <w:t>PF33</w:t>
            </w:r>
          </w:p>
        </w:tc>
        <w:tc>
          <w:tcPr>
            <w:tcW w:w="0" w:type="auto"/>
            <w:shd w:val="clear" w:color="auto" w:fill="F2CEED" w:themeFill="accent5" w:themeFillTint="33"/>
          </w:tcPr>
          <w:p w14:paraId="53483BD3" w14:textId="694715CA" w:rsidR="00F8033A" w:rsidRDefault="00F8033A" w:rsidP="00B8331F">
            <w:pPr>
              <w:rPr>
                <w:rFonts w:ascii="Calibri" w:hAnsi="Calibri" w:cs="Calibri"/>
                <w:sz w:val="15"/>
                <w:szCs w:val="15"/>
              </w:rPr>
            </w:pPr>
            <w:r>
              <w:rPr>
                <w:rFonts w:ascii="Calibri" w:hAnsi="Calibri" w:cs="Calibri"/>
                <w:sz w:val="15"/>
                <w:szCs w:val="15"/>
              </w:rPr>
              <w:t>Amend PF33 and merge with PF 34</w:t>
            </w:r>
          </w:p>
        </w:tc>
        <w:tc>
          <w:tcPr>
            <w:tcW w:w="4447" w:type="dxa"/>
            <w:shd w:val="clear" w:color="auto" w:fill="D9F2D0" w:themeFill="accent6" w:themeFillTint="33"/>
          </w:tcPr>
          <w:p w14:paraId="6FE05735" w14:textId="77777777" w:rsidR="00F8033A" w:rsidRPr="00034752" w:rsidRDefault="00F8033A" w:rsidP="00B8331F">
            <w:pPr>
              <w:rPr>
                <w:rFonts w:ascii="Calibri" w:hAnsi="Calibri" w:cs="Calibri"/>
                <w:b/>
                <w:bCs/>
                <w:kern w:val="0"/>
                <w:sz w:val="15"/>
                <w:szCs w:val="15"/>
              </w:rPr>
            </w:pPr>
            <w:r w:rsidRPr="00034752">
              <w:rPr>
                <w:rFonts w:ascii="Calibri" w:hAnsi="Calibri" w:cs="Calibri"/>
                <w:b/>
                <w:bCs/>
                <w:kern w:val="0"/>
                <w:sz w:val="15"/>
                <w:szCs w:val="15"/>
              </w:rPr>
              <w:t>PF33 All-day services only: over 2 sleep space</w:t>
            </w:r>
          </w:p>
          <w:p w14:paraId="0C7E754F" w14:textId="77777777" w:rsidR="00F8033A" w:rsidRPr="00034752" w:rsidRDefault="00F8033A" w:rsidP="00B8331F">
            <w:pPr>
              <w:rPr>
                <w:rFonts w:ascii="Calibri" w:hAnsi="Calibri" w:cs="Calibri"/>
                <w:b/>
                <w:bCs/>
                <w:kern w:val="0"/>
                <w:sz w:val="15"/>
                <w:szCs w:val="15"/>
              </w:rPr>
            </w:pPr>
            <w:r w:rsidRPr="00034752">
              <w:rPr>
                <w:rFonts w:ascii="Calibri" w:hAnsi="Calibri" w:cs="Calibri"/>
                <w:b/>
                <w:bCs/>
                <w:kern w:val="0"/>
                <w:sz w:val="15"/>
                <w:szCs w:val="15"/>
              </w:rPr>
              <w:t>Criteria</w:t>
            </w:r>
          </w:p>
          <w:p w14:paraId="6A66FE49" w14:textId="77777777" w:rsidR="00F8033A" w:rsidRPr="00034752" w:rsidRDefault="00F8033A" w:rsidP="00B8331F">
            <w:pPr>
              <w:rPr>
                <w:rFonts w:ascii="Calibri" w:hAnsi="Calibri" w:cs="Calibri"/>
                <w:b/>
                <w:bCs/>
                <w:kern w:val="0"/>
                <w:sz w:val="15"/>
                <w:szCs w:val="15"/>
              </w:rPr>
            </w:pPr>
            <w:r w:rsidRPr="00034752">
              <w:rPr>
                <w:rFonts w:ascii="Calibri" w:hAnsi="Calibri" w:cs="Calibri"/>
                <w:b/>
                <w:bCs/>
                <w:kern w:val="0"/>
                <w:sz w:val="15"/>
                <w:szCs w:val="15"/>
              </w:rPr>
              <w:t>All-day services only</w:t>
            </w:r>
          </w:p>
          <w:p w14:paraId="04B7E548" w14:textId="77777777" w:rsidR="00F8033A" w:rsidRDefault="00F8033A" w:rsidP="00B8331F">
            <w:pPr>
              <w:rPr>
                <w:rFonts w:ascii="Calibri" w:hAnsi="Calibri" w:cs="Calibri"/>
                <w:kern w:val="0"/>
                <w:sz w:val="15"/>
                <w:szCs w:val="15"/>
              </w:rPr>
            </w:pPr>
            <w:r w:rsidRPr="00034752">
              <w:rPr>
                <w:rFonts w:ascii="Calibri" w:hAnsi="Calibri" w:cs="Calibri"/>
                <w:kern w:val="0"/>
                <w:sz w:val="15"/>
                <w:szCs w:val="15"/>
              </w:rPr>
              <w:t xml:space="preserve">Space is available for children aged 2 and older to sleep or rest for a reasonable period each day. If the space used for sleeping or resting </w:t>
            </w:r>
            <w:r w:rsidRPr="00034752">
              <w:rPr>
                <w:rFonts w:ascii="Calibri" w:hAnsi="Calibri" w:cs="Calibri"/>
                <w:kern w:val="0"/>
                <w:sz w:val="15"/>
                <w:szCs w:val="15"/>
              </w:rPr>
              <w:lastRenderedPageBreak/>
              <w:t xml:space="preserve">is part of the activity space, there are alternative activity spaces for other children not sleeping or resting as </w:t>
            </w:r>
          </w:p>
          <w:p w14:paraId="0C362544" w14:textId="7B12363E" w:rsidR="00F8033A" w:rsidRDefault="00F8033A" w:rsidP="00B8331F">
            <w:pPr>
              <w:rPr>
                <w:rFonts w:ascii="Calibri" w:hAnsi="Calibri" w:cs="Calibri"/>
                <w:kern w:val="0"/>
                <w:sz w:val="15"/>
                <w:szCs w:val="15"/>
              </w:rPr>
            </w:pPr>
            <w:r w:rsidRPr="00034752">
              <w:rPr>
                <w:rFonts w:ascii="Calibri" w:hAnsi="Calibri" w:cs="Calibri"/>
                <w:kern w:val="0"/>
                <w:sz w:val="15"/>
                <w:szCs w:val="15"/>
              </w:rPr>
              <w:t>necessary.</w:t>
            </w:r>
          </w:p>
          <w:p w14:paraId="452D71D0" w14:textId="77777777" w:rsidR="00F8033A" w:rsidRDefault="00F8033A" w:rsidP="00B8331F">
            <w:pPr>
              <w:rPr>
                <w:rFonts w:ascii="Calibri" w:hAnsi="Calibri" w:cs="Calibri"/>
                <w:kern w:val="0"/>
                <w:sz w:val="15"/>
                <w:szCs w:val="15"/>
              </w:rPr>
            </w:pPr>
          </w:p>
          <w:p w14:paraId="2FC1C1C8" w14:textId="77777777" w:rsidR="00F8033A" w:rsidRDefault="00F8033A" w:rsidP="00B8331F">
            <w:pPr>
              <w:rPr>
                <w:rFonts w:ascii="Calibri" w:hAnsi="Calibri" w:cs="Calibri"/>
                <w:kern w:val="0"/>
                <w:sz w:val="15"/>
                <w:szCs w:val="15"/>
              </w:rPr>
            </w:pPr>
          </w:p>
          <w:p w14:paraId="176272FA" w14:textId="77777777" w:rsidR="00F8033A" w:rsidRPr="00034752" w:rsidRDefault="00F8033A" w:rsidP="00E1045B">
            <w:pPr>
              <w:rPr>
                <w:rFonts w:ascii="Calibri" w:hAnsi="Calibri" w:cs="Calibri"/>
                <w:b/>
                <w:bCs/>
                <w:kern w:val="0"/>
                <w:sz w:val="15"/>
                <w:szCs w:val="15"/>
              </w:rPr>
            </w:pPr>
          </w:p>
        </w:tc>
        <w:tc>
          <w:tcPr>
            <w:tcW w:w="4394" w:type="dxa"/>
            <w:shd w:val="clear" w:color="auto" w:fill="F2CEED" w:themeFill="accent5" w:themeFillTint="33"/>
          </w:tcPr>
          <w:p w14:paraId="36E19738" w14:textId="48C6B2C3" w:rsidR="00F8033A" w:rsidRPr="00A109F1" w:rsidRDefault="00F8033A" w:rsidP="00B8331F">
            <w:pPr>
              <w:pStyle w:val="ListParagraph"/>
              <w:ind w:left="0"/>
              <w:rPr>
                <w:rFonts w:ascii="Calibri" w:hAnsi="Calibri" w:cs="Calibri"/>
                <w:kern w:val="0"/>
                <w:sz w:val="15"/>
                <w:szCs w:val="15"/>
              </w:rPr>
            </w:pPr>
            <w:r>
              <w:rPr>
                <w:rFonts w:ascii="Calibri" w:hAnsi="Calibri" w:cs="Calibri"/>
                <w:kern w:val="0"/>
                <w:sz w:val="15"/>
                <w:szCs w:val="15"/>
              </w:rPr>
              <w:lastRenderedPageBreak/>
              <w:t>See PF 34</w:t>
            </w:r>
          </w:p>
        </w:tc>
        <w:tc>
          <w:tcPr>
            <w:tcW w:w="4478" w:type="dxa"/>
            <w:shd w:val="clear" w:color="auto" w:fill="F2CEED" w:themeFill="accent5" w:themeFillTint="33"/>
          </w:tcPr>
          <w:p w14:paraId="30824658" w14:textId="77777777" w:rsidR="00F8033A" w:rsidRPr="68074DAF" w:rsidRDefault="00F8033A" w:rsidP="00B8331F">
            <w:pPr>
              <w:rPr>
                <w:rFonts w:ascii="Calibri" w:hAnsi="Calibri" w:cs="Calibri"/>
                <w:color w:val="000000" w:themeColor="text1"/>
                <w:sz w:val="15"/>
                <w:szCs w:val="15"/>
              </w:rPr>
            </w:pPr>
          </w:p>
        </w:tc>
      </w:tr>
      <w:tr w:rsidR="00F8033A" w:rsidRPr="00034752" w14:paraId="193765EC" w14:textId="10D16707" w:rsidTr="00F8033A">
        <w:tc>
          <w:tcPr>
            <w:tcW w:w="0" w:type="auto"/>
            <w:shd w:val="clear" w:color="auto" w:fill="F2CEED" w:themeFill="accent5" w:themeFillTint="33"/>
          </w:tcPr>
          <w:p w14:paraId="769EEBA7" w14:textId="6AD6ADC5" w:rsidR="00F8033A" w:rsidRDefault="00F8033A" w:rsidP="00B8331F">
            <w:pPr>
              <w:rPr>
                <w:rFonts w:ascii="Calibri" w:hAnsi="Calibri" w:cs="Calibri"/>
                <w:sz w:val="15"/>
                <w:szCs w:val="15"/>
              </w:rPr>
            </w:pPr>
            <w:r>
              <w:rPr>
                <w:rFonts w:ascii="Calibri" w:hAnsi="Calibri" w:cs="Calibri"/>
                <w:sz w:val="15"/>
                <w:szCs w:val="15"/>
              </w:rPr>
              <w:t>PF34</w:t>
            </w:r>
          </w:p>
        </w:tc>
        <w:tc>
          <w:tcPr>
            <w:tcW w:w="0" w:type="auto"/>
            <w:shd w:val="clear" w:color="auto" w:fill="F2CEED" w:themeFill="accent5" w:themeFillTint="33"/>
          </w:tcPr>
          <w:p w14:paraId="49C365B8" w14:textId="0440A0CA" w:rsidR="00F8033A" w:rsidRDefault="00F8033A" w:rsidP="00B8331F">
            <w:pPr>
              <w:rPr>
                <w:rFonts w:ascii="Calibri" w:hAnsi="Calibri" w:cs="Calibri"/>
                <w:sz w:val="15"/>
                <w:szCs w:val="15"/>
              </w:rPr>
            </w:pPr>
            <w:r>
              <w:rPr>
                <w:rFonts w:ascii="Calibri" w:hAnsi="Calibri" w:cs="Calibri"/>
                <w:sz w:val="15"/>
                <w:szCs w:val="15"/>
              </w:rPr>
              <w:t>Amend PF 33 and merge with PF34</w:t>
            </w:r>
          </w:p>
        </w:tc>
        <w:tc>
          <w:tcPr>
            <w:tcW w:w="4447" w:type="dxa"/>
            <w:shd w:val="clear" w:color="auto" w:fill="D9F2D0" w:themeFill="accent6" w:themeFillTint="33"/>
          </w:tcPr>
          <w:p w14:paraId="05A964A5" w14:textId="77777777" w:rsidR="00F8033A" w:rsidRPr="00034752" w:rsidRDefault="00F8033A" w:rsidP="00B8331F">
            <w:pPr>
              <w:rPr>
                <w:rFonts w:ascii="Calibri" w:hAnsi="Calibri" w:cs="Calibri"/>
                <w:b/>
                <w:bCs/>
                <w:kern w:val="0"/>
                <w:sz w:val="15"/>
                <w:szCs w:val="15"/>
              </w:rPr>
            </w:pPr>
            <w:r w:rsidRPr="00034752">
              <w:rPr>
                <w:rFonts w:ascii="Calibri" w:hAnsi="Calibri" w:cs="Calibri"/>
                <w:b/>
                <w:bCs/>
                <w:kern w:val="0"/>
                <w:sz w:val="15"/>
                <w:szCs w:val="15"/>
              </w:rPr>
              <w:t>PF34 All-day services only: over 2 sleep provisions</w:t>
            </w:r>
          </w:p>
          <w:p w14:paraId="4E86C8E9" w14:textId="77777777" w:rsidR="00F8033A" w:rsidRPr="00034752" w:rsidRDefault="00F8033A" w:rsidP="00B8331F">
            <w:pPr>
              <w:rPr>
                <w:rFonts w:ascii="Calibri" w:hAnsi="Calibri" w:cs="Calibri"/>
                <w:b/>
                <w:bCs/>
                <w:kern w:val="0"/>
                <w:sz w:val="15"/>
                <w:szCs w:val="15"/>
              </w:rPr>
            </w:pPr>
            <w:r w:rsidRPr="00034752">
              <w:rPr>
                <w:rFonts w:ascii="Calibri" w:hAnsi="Calibri" w:cs="Calibri"/>
                <w:b/>
                <w:bCs/>
                <w:kern w:val="0"/>
                <w:sz w:val="15"/>
                <w:szCs w:val="15"/>
              </w:rPr>
              <w:t>Criteria</w:t>
            </w:r>
          </w:p>
          <w:p w14:paraId="23D66A9D" w14:textId="77777777" w:rsidR="00F8033A" w:rsidRPr="00034752" w:rsidRDefault="00F8033A" w:rsidP="00B8331F">
            <w:pPr>
              <w:rPr>
                <w:rFonts w:ascii="Calibri" w:hAnsi="Calibri" w:cs="Calibri"/>
                <w:b/>
                <w:bCs/>
                <w:kern w:val="0"/>
                <w:sz w:val="15"/>
                <w:szCs w:val="15"/>
              </w:rPr>
            </w:pPr>
            <w:r w:rsidRPr="00034752">
              <w:rPr>
                <w:rFonts w:ascii="Calibri" w:hAnsi="Calibri" w:cs="Calibri"/>
                <w:b/>
                <w:bCs/>
                <w:kern w:val="0"/>
                <w:sz w:val="15"/>
                <w:szCs w:val="15"/>
              </w:rPr>
              <w:t>All-day services only</w:t>
            </w:r>
          </w:p>
          <w:p w14:paraId="73C4C5F3" w14:textId="77777777" w:rsidR="00F8033A" w:rsidRPr="00034752" w:rsidRDefault="00F8033A" w:rsidP="00B8331F">
            <w:pPr>
              <w:rPr>
                <w:rFonts w:ascii="Calibri" w:hAnsi="Calibri" w:cs="Calibri"/>
                <w:kern w:val="0"/>
                <w:sz w:val="15"/>
                <w:szCs w:val="15"/>
              </w:rPr>
            </w:pPr>
            <w:r w:rsidRPr="00034752">
              <w:rPr>
                <w:rFonts w:ascii="Calibri" w:hAnsi="Calibri" w:cs="Calibri"/>
                <w:kern w:val="0"/>
                <w:sz w:val="15"/>
                <w:szCs w:val="15"/>
              </w:rPr>
              <w:t>Furniture or items intended for children to sleep on (such as cots, beds, stretchers or mattresses) are available for the sleep or rest of children aged 2 and older.</w:t>
            </w:r>
          </w:p>
          <w:p w14:paraId="410F3A71" w14:textId="77777777" w:rsidR="00F8033A" w:rsidRPr="00034752" w:rsidRDefault="00F8033A" w:rsidP="00E1045B">
            <w:pPr>
              <w:rPr>
                <w:rFonts w:ascii="Calibri" w:hAnsi="Calibri" w:cs="Calibri"/>
                <w:b/>
                <w:bCs/>
                <w:kern w:val="0"/>
                <w:sz w:val="15"/>
                <w:szCs w:val="15"/>
              </w:rPr>
            </w:pPr>
          </w:p>
        </w:tc>
        <w:tc>
          <w:tcPr>
            <w:tcW w:w="4394" w:type="dxa"/>
            <w:shd w:val="clear" w:color="auto" w:fill="F2CEED" w:themeFill="accent5" w:themeFillTint="33"/>
          </w:tcPr>
          <w:p w14:paraId="03D77DD6" w14:textId="77777777" w:rsidR="00F8033A" w:rsidRDefault="00F8033A" w:rsidP="00B8331F">
            <w:pPr>
              <w:pStyle w:val="ListParagraph"/>
              <w:ind w:left="0"/>
              <w:rPr>
                <w:rFonts w:ascii="Calibri" w:hAnsi="Calibri" w:cs="Calibri"/>
                <w:kern w:val="0"/>
                <w:sz w:val="15"/>
                <w:szCs w:val="15"/>
              </w:rPr>
            </w:pPr>
            <w:r w:rsidRPr="00B8331F">
              <w:rPr>
                <w:rFonts w:ascii="Calibri" w:hAnsi="Calibri" w:cs="Calibri"/>
                <w:kern w:val="0"/>
                <w:sz w:val="15"/>
                <w:szCs w:val="15"/>
              </w:rPr>
              <w:t xml:space="preserve">All-day services only </w:t>
            </w:r>
          </w:p>
          <w:p w14:paraId="7C871DBB" w14:textId="77777777" w:rsidR="00F8033A" w:rsidRDefault="00F8033A" w:rsidP="00B8331F">
            <w:pPr>
              <w:pStyle w:val="ListParagraph"/>
              <w:ind w:left="0"/>
              <w:rPr>
                <w:rFonts w:ascii="Calibri" w:hAnsi="Calibri" w:cs="Calibri"/>
                <w:kern w:val="0"/>
                <w:sz w:val="15"/>
                <w:szCs w:val="15"/>
              </w:rPr>
            </w:pPr>
          </w:p>
          <w:p w14:paraId="37ACD6DC" w14:textId="77777777" w:rsidR="00F8033A" w:rsidRDefault="00F8033A" w:rsidP="00B8331F">
            <w:pPr>
              <w:pStyle w:val="ListParagraph"/>
              <w:ind w:left="0"/>
              <w:rPr>
                <w:rFonts w:ascii="Calibri" w:hAnsi="Calibri" w:cs="Calibri"/>
                <w:kern w:val="0"/>
                <w:sz w:val="15"/>
                <w:szCs w:val="15"/>
              </w:rPr>
            </w:pPr>
            <w:r w:rsidRPr="00B8331F">
              <w:rPr>
                <w:rFonts w:ascii="Calibri" w:hAnsi="Calibri" w:cs="Calibri"/>
                <w:kern w:val="0"/>
                <w:sz w:val="15"/>
                <w:szCs w:val="15"/>
              </w:rPr>
              <w:t xml:space="preserve">Furniture or items intended for children to sleep on (such as beds, stretchers, or mattresses) are available for children aged 2 and older to sleep or rest. </w:t>
            </w:r>
          </w:p>
          <w:p w14:paraId="4427CAC2" w14:textId="77777777" w:rsidR="00F8033A" w:rsidRDefault="00F8033A" w:rsidP="00B8331F">
            <w:pPr>
              <w:pStyle w:val="ListParagraph"/>
              <w:ind w:left="0"/>
              <w:rPr>
                <w:rFonts w:ascii="Calibri" w:hAnsi="Calibri" w:cs="Calibri"/>
                <w:kern w:val="0"/>
                <w:sz w:val="15"/>
                <w:szCs w:val="15"/>
              </w:rPr>
            </w:pPr>
          </w:p>
          <w:p w14:paraId="0041D43A" w14:textId="7CBB9A9F" w:rsidR="00F8033A" w:rsidRPr="00A109F1" w:rsidRDefault="00F8033A" w:rsidP="00B8331F">
            <w:pPr>
              <w:pStyle w:val="ListParagraph"/>
              <w:ind w:left="0"/>
              <w:rPr>
                <w:rFonts w:ascii="Calibri" w:hAnsi="Calibri" w:cs="Calibri"/>
                <w:kern w:val="0"/>
                <w:sz w:val="15"/>
                <w:szCs w:val="15"/>
              </w:rPr>
            </w:pPr>
            <w:r w:rsidRPr="00B8331F">
              <w:rPr>
                <w:rFonts w:ascii="Calibri" w:hAnsi="Calibri" w:cs="Calibri"/>
                <w:kern w:val="0"/>
                <w:sz w:val="15"/>
                <w:szCs w:val="15"/>
              </w:rPr>
              <w:t>Space is provided for children aged 2 and older to sleep or rest for a reasonable period each day. If the sleep or rest area is part of the activity space, alternative activity spaces are available for other children who are not sleeping or resting.</w:t>
            </w:r>
          </w:p>
        </w:tc>
        <w:tc>
          <w:tcPr>
            <w:tcW w:w="4478" w:type="dxa"/>
            <w:shd w:val="clear" w:color="auto" w:fill="F2CEED" w:themeFill="accent5" w:themeFillTint="33"/>
          </w:tcPr>
          <w:p w14:paraId="21E63BE0" w14:textId="2F7CA48E" w:rsidR="002F300C" w:rsidRDefault="002F300C" w:rsidP="00E17A06">
            <w:pPr>
              <w:pStyle w:val="paragraph"/>
              <w:numPr>
                <w:ilvl w:val="0"/>
                <w:numId w:val="62"/>
              </w:numPr>
              <w:spacing w:before="0" w:beforeAutospacing="0" w:after="0" w:afterAutospacing="0"/>
              <w:ind w:left="179" w:hanging="179"/>
              <w:textAlignment w:val="baseline"/>
              <w:rPr>
                <w:rStyle w:val="normaltextrun"/>
                <w:rFonts w:ascii="Calibri Light" w:eastAsiaTheme="majorEastAsia" w:hAnsi="Calibri Light" w:cs="Calibri Light"/>
                <w:b/>
                <w:bCs/>
                <w:sz w:val="15"/>
                <w:szCs w:val="15"/>
              </w:rPr>
            </w:pPr>
            <w:r>
              <w:rPr>
                <w:rStyle w:val="normaltextrun"/>
                <w:rFonts w:ascii="Calibri Light" w:eastAsiaTheme="majorEastAsia" w:hAnsi="Calibri Light" w:cs="Calibri Light"/>
                <w:b/>
                <w:bCs/>
                <w:sz w:val="15"/>
                <w:szCs w:val="15"/>
              </w:rPr>
              <w:t>Does the new wording clearly explain what all day services must provide for children aged 2 and over to sleep or rest?</w:t>
            </w:r>
          </w:p>
          <w:p w14:paraId="7A470BBD" w14:textId="11C51618" w:rsidR="002F300C" w:rsidRPr="002F300C" w:rsidRDefault="002F300C" w:rsidP="002F300C">
            <w:pPr>
              <w:pStyle w:val="paragraph"/>
              <w:spacing w:before="0" w:beforeAutospacing="0" w:after="0" w:afterAutospacing="0"/>
              <w:ind w:left="179"/>
              <w:textAlignment w:val="baseline"/>
              <w:rPr>
                <w:rStyle w:val="normaltextrun"/>
                <w:rFonts w:ascii="Calibri" w:eastAsiaTheme="majorEastAsia" w:hAnsi="Calibri" w:cs="Calibri"/>
                <w:b/>
                <w:bCs/>
                <w:color w:val="C00000"/>
                <w:sz w:val="18"/>
                <w:szCs w:val="18"/>
              </w:rPr>
            </w:pPr>
            <w:r w:rsidRPr="002F300C">
              <w:rPr>
                <w:rStyle w:val="normaltextrun"/>
                <w:rFonts w:ascii="Calibri" w:eastAsiaTheme="majorEastAsia" w:hAnsi="Calibri" w:cs="Calibri"/>
                <w:b/>
                <w:bCs/>
                <w:color w:val="C00000"/>
                <w:sz w:val="18"/>
                <w:szCs w:val="18"/>
              </w:rPr>
              <w:t>Yes</w:t>
            </w:r>
          </w:p>
          <w:p w14:paraId="2EF5A3D1" w14:textId="77777777" w:rsidR="002F300C" w:rsidRDefault="002F300C" w:rsidP="002F300C">
            <w:pPr>
              <w:pStyle w:val="paragraph"/>
              <w:spacing w:before="0" w:beforeAutospacing="0" w:after="0" w:afterAutospacing="0"/>
              <w:ind w:left="179" w:hanging="179"/>
              <w:textAlignment w:val="baseline"/>
              <w:rPr>
                <w:rStyle w:val="normaltextrun"/>
                <w:rFonts w:ascii="Calibri Light" w:eastAsiaTheme="majorEastAsia" w:hAnsi="Calibri Light" w:cs="Calibri Light"/>
                <w:b/>
                <w:bCs/>
                <w:sz w:val="15"/>
                <w:szCs w:val="15"/>
              </w:rPr>
            </w:pPr>
          </w:p>
          <w:p w14:paraId="42DB7A9C" w14:textId="1893D45F" w:rsidR="002F300C" w:rsidRDefault="002F300C" w:rsidP="00E17A06">
            <w:pPr>
              <w:pStyle w:val="paragraph"/>
              <w:numPr>
                <w:ilvl w:val="0"/>
                <w:numId w:val="62"/>
              </w:numPr>
              <w:spacing w:before="0" w:beforeAutospacing="0" w:after="0" w:afterAutospacing="0"/>
              <w:ind w:left="179" w:hanging="179"/>
              <w:textAlignment w:val="baseline"/>
              <w:rPr>
                <w:rFonts w:ascii="Segoe UI" w:hAnsi="Segoe UI" w:cs="Segoe UI"/>
                <w:sz w:val="18"/>
                <w:szCs w:val="18"/>
              </w:rPr>
            </w:pPr>
            <w:r>
              <w:rPr>
                <w:rStyle w:val="normaltextrun"/>
                <w:rFonts w:ascii="Calibri Light" w:eastAsiaTheme="majorEastAsia" w:hAnsi="Calibri Light" w:cs="Calibri Light"/>
                <w:b/>
                <w:bCs/>
                <w:sz w:val="15"/>
                <w:szCs w:val="15"/>
              </w:rPr>
              <w:t>Do you think combining these requirements into one criterion makes things simpler for your service?</w:t>
            </w:r>
            <w:r>
              <w:rPr>
                <w:rStyle w:val="eop"/>
                <w:rFonts w:ascii="Calibri Light" w:eastAsiaTheme="majorEastAsia" w:hAnsi="Calibri Light" w:cs="Calibri Light"/>
                <w:sz w:val="15"/>
                <w:szCs w:val="15"/>
              </w:rPr>
              <w:t> </w:t>
            </w:r>
          </w:p>
          <w:p w14:paraId="78FB7907" w14:textId="77777777" w:rsidR="002F300C" w:rsidRPr="002F300C" w:rsidRDefault="002F300C" w:rsidP="002F300C">
            <w:pPr>
              <w:pStyle w:val="paragraph"/>
              <w:spacing w:before="0" w:beforeAutospacing="0" w:after="0" w:afterAutospacing="0"/>
              <w:ind w:left="179"/>
              <w:textAlignment w:val="baseline"/>
              <w:rPr>
                <w:rFonts w:ascii="Calibri" w:hAnsi="Calibri" w:cs="Calibri"/>
                <w:b/>
                <w:bCs/>
                <w:color w:val="C00000"/>
                <w:sz w:val="18"/>
                <w:szCs w:val="18"/>
              </w:rPr>
            </w:pPr>
            <w:r w:rsidRPr="002F300C">
              <w:rPr>
                <w:rStyle w:val="normaltextrun"/>
                <w:rFonts w:ascii="Calibri" w:eastAsiaTheme="majorEastAsia" w:hAnsi="Calibri" w:cs="Calibri"/>
                <w:b/>
                <w:bCs/>
                <w:color w:val="C00000"/>
                <w:sz w:val="18"/>
                <w:szCs w:val="18"/>
              </w:rPr>
              <w:t>Yes</w:t>
            </w:r>
            <w:r w:rsidRPr="002F300C">
              <w:rPr>
                <w:rStyle w:val="eop"/>
                <w:rFonts w:ascii="Calibri" w:eastAsiaTheme="majorEastAsia" w:hAnsi="Calibri" w:cs="Calibri"/>
                <w:b/>
                <w:bCs/>
                <w:color w:val="C00000"/>
                <w:sz w:val="18"/>
                <w:szCs w:val="18"/>
              </w:rPr>
              <w:t> </w:t>
            </w:r>
          </w:p>
          <w:p w14:paraId="5DA14390" w14:textId="7569853C" w:rsidR="002F300C" w:rsidRDefault="002F300C" w:rsidP="002F300C">
            <w:pPr>
              <w:pStyle w:val="paragraph"/>
              <w:spacing w:before="0" w:beforeAutospacing="0" w:after="0" w:afterAutospacing="0"/>
              <w:ind w:left="179" w:hanging="179"/>
              <w:textAlignment w:val="baseline"/>
              <w:rPr>
                <w:rStyle w:val="eop"/>
                <w:rFonts w:ascii="Calibri Light" w:hAnsi="Calibri Light" w:cs="Calibri Light"/>
                <w:color w:val="000000"/>
                <w:sz w:val="15"/>
                <w:szCs w:val="15"/>
              </w:rPr>
            </w:pPr>
          </w:p>
          <w:p w14:paraId="46E7D72E" w14:textId="1D72F156" w:rsidR="002F300C" w:rsidRPr="002F300C" w:rsidRDefault="002F300C" w:rsidP="00E17A06">
            <w:pPr>
              <w:pStyle w:val="paragraph"/>
              <w:numPr>
                <w:ilvl w:val="0"/>
                <w:numId w:val="62"/>
              </w:numPr>
              <w:spacing w:before="0" w:beforeAutospacing="0" w:after="0" w:afterAutospacing="0"/>
              <w:ind w:left="179" w:hanging="179"/>
              <w:textAlignment w:val="baseline"/>
              <w:rPr>
                <w:rStyle w:val="normaltextrun"/>
                <w:rFonts w:ascii="Segoe UI" w:hAnsi="Segoe UI" w:cs="Segoe UI"/>
                <w:b/>
                <w:bCs/>
                <w:sz w:val="18"/>
                <w:szCs w:val="18"/>
              </w:rPr>
            </w:pPr>
            <w:r w:rsidRPr="002F300C">
              <w:rPr>
                <w:rStyle w:val="normaltextrun"/>
                <w:rFonts w:ascii="Calibri Light" w:eastAsiaTheme="majorEastAsia" w:hAnsi="Calibri Light" w:cs="Calibri Light"/>
                <w:b/>
                <w:bCs/>
                <w:color w:val="000000"/>
                <w:sz w:val="15"/>
                <w:szCs w:val="15"/>
              </w:rPr>
              <w:t>Is it clear that space must be available for both sleeping and active children during the day?</w:t>
            </w:r>
          </w:p>
          <w:p w14:paraId="535A9D2E" w14:textId="2CE282A6" w:rsidR="002F300C" w:rsidRPr="002F300C" w:rsidRDefault="002F300C" w:rsidP="00B51202">
            <w:pPr>
              <w:pStyle w:val="paragraph"/>
              <w:spacing w:before="0" w:beforeAutospacing="0" w:after="0" w:afterAutospacing="0"/>
              <w:ind w:left="179"/>
              <w:textAlignment w:val="baseline"/>
              <w:rPr>
                <w:rStyle w:val="eop"/>
                <w:rFonts w:ascii="Calibri" w:eastAsiaTheme="majorEastAsia" w:hAnsi="Calibri" w:cs="Calibri"/>
                <w:b/>
                <w:bCs/>
                <w:color w:val="C00000"/>
                <w:sz w:val="18"/>
                <w:szCs w:val="18"/>
              </w:rPr>
            </w:pPr>
            <w:r w:rsidRPr="002F300C">
              <w:rPr>
                <w:rStyle w:val="normaltextrun"/>
                <w:rFonts w:ascii="Calibri" w:eastAsiaTheme="majorEastAsia" w:hAnsi="Calibri" w:cs="Calibri"/>
                <w:b/>
                <w:bCs/>
                <w:color w:val="C00000"/>
                <w:sz w:val="18"/>
                <w:szCs w:val="18"/>
              </w:rPr>
              <w:t>No. For example does this mean that in services where children don’t sleep, that the space needs to be set up each day regardless? </w:t>
            </w:r>
            <w:r w:rsidRPr="002F300C">
              <w:rPr>
                <w:rStyle w:val="eop"/>
                <w:rFonts w:ascii="Calibri" w:eastAsiaTheme="majorEastAsia" w:hAnsi="Calibri" w:cs="Calibri"/>
                <w:b/>
                <w:bCs/>
                <w:color w:val="C00000"/>
                <w:sz w:val="18"/>
                <w:szCs w:val="18"/>
              </w:rPr>
              <w:t> </w:t>
            </w:r>
          </w:p>
          <w:p w14:paraId="3502752C" w14:textId="77777777" w:rsidR="002F300C" w:rsidRDefault="002F300C" w:rsidP="002F300C">
            <w:pPr>
              <w:pStyle w:val="paragraph"/>
              <w:spacing w:before="0" w:beforeAutospacing="0" w:after="0" w:afterAutospacing="0"/>
              <w:ind w:left="179" w:hanging="179"/>
              <w:textAlignment w:val="baseline"/>
              <w:rPr>
                <w:rFonts w:ascii="Segoe UI" w:hAnsi="Segoe UI" w:cs="Segoe UI"/>
                <w:sz w:val="18"/>
                <w:szCs w:val="18"/>
              </w:rPr>
            </w:pPr>
          </w:p>
          <w:p w14:paraId="564CD2A3" w14:textId="6B58ACCC" w:rsidR="002F300C" w:rsidRDefault="002F300C" w:rsidP="00E17A06">
            <w:pPr>
              <w:pStyle w:val="paragraph"/>
              <w:numPr>
                <w:ilvl w:val="0"/>
                <w:numId w:val="62"/>
              </w:numPr>
              <w:spacing w:before="0" w:beforeAutospacing="0" w:after="0" w:afterAutospacing="0"/>
              <w:ind w:left="179" w:hanging="179"/>
              <w:textAlignment w:val="baseline"/>
              <w:rPr>
                <w:rFonts w:ascii="Segoe UI" w:hAnsi="Segoe UI" w:cs="Segoe UI"/>
                <w:sz w:val="18"/>
                <w:szCs w:val="18"/>
              </w:rPr>
            </w:pPr>
            <w:r>
              <w:rPr>
                <w:rStyle w:val="normaltextrun"/>
                <w:rFonts w:ascii="Calibri Light" w:eastAsiaTheme="majorEastAsia" w:hAnsi="Calibri Light" w:cs="Calibri Light"/>
                <w:b/>
                <w:bCs/>
                <w:sz w:val="15"/>
                <w:szCs w:val="15"/>
              </w:rPr>
              <w:t>Do you agree that removing cots for children aged 2 and over better reflects their independence and sleep needs?</w:t>
            </w:r>
            <w:r>
              <w:rPr>
                <w:rStyle w:val="eop"/>
                <w:rFonts w:ascii="Calibri Light" w:eastAsiaTheme="majorEastAsia" w:hAnsi="Calibri Light" w:cs="Calibri Light"/>
                <w:sz w:val="15"/>
                <w:szCs w:val="15"/>
              </w:rPr>
              <w:t> </w:t>
            </w:r>
          </w:p>
          <w:p w14:paraId="5C39AAC1" w14:textId="5D350ACF" w:rsidR="002F300C" w:rsidRPr="002F300C" w:rsidRDefault="002F300C" w:rsidP="00B51202">
            <w:pPr>
              <w:pStyle w:val="paragraph"/>
              <w:spacing w:before="0" w:beforeAutospacing="0" w:after="0" w:afterAutospacing="0"/>
              <w:ind w:left="179"/>
              <w:textAlignment w:val="baseline"/>
              <w:rPr>
                <w:rFonts w:ascii="Calibri" w:hAnsi="Calibri" w:cs="Calibri"/>
                <w:b/>
                <w:bCs/>
                <w:color w:val="C00000"/>
                <w:sz w:val="18"/>
                <w:szCs w:val="18"/>
              </w:rPr>
            </w:pPr>
            <w:r w:rsidRPr="002F300C">
              <w:rPr>
                <w:rStyle w:val="normaltextrun"/>
                <w:rFonts w:ascii="Calibri" w:eastAsiaTheme="majorEastAsia" w:hAnsi="Calibri" w:cs="Calibri"/>
                <w:b/>
                <w:bCs/>
                <w:color w:val="C00000"/>
                <w:sz w:val="18"/>
                <w:szCs w:val="18"/>
              </w:rPr>
              <w:t xml:space="preserve">No. It must be made clear that a child aged 2 or more was still able to access a cot for whatever reason, should that child (or their parent/caregiver) request that this occurs.  </w:t>
            </w:r>
          </w:p>
          <w:p w14:paraId="4C6A2ED7" w14:textId="77777777" w:rsidR="00F8033A" w:rsidRPr="00CD3C6C" w:rsidRDefault="00F8033A" w:rsidP="00B8331F">
            <w:pPr>
              <w:rPr>
                <w:rFonts w:ascii="Calibri" w:hAnsi="Calibri" w:cs="Calibri"/>
                <w:color w:val="000000" w:themeColor="text1"/>
                <w:sz w:val="15"/>
                <w:szCs w:val="15"/>
              </w:rPr>
            </w:pPr>
          </w:p>
        </w:tc>
      </w:tr>
      <w:tr w:rsidR="00F8033A" w:rsidRPr="00034752" w14:paraId="165C630F" w14:textId="2093C9E5" w:rsidTr="00F8033A">
        <w:tc>
          <w:tcPr>
            <w:tcW w:w="0" w:type="auto"/>
            <w:shd w:val="clear" w:color="auto" w:fill="F2CEED" w:themeFill="accent5" w:themeFillTint="33"/>
          </w:tcPr>
          <w:p w14:paraId="7526A6BA" w14:textId="187C1795" w:rsidR="00F8033A" w:rsidRDefault="00F8033A" w:rsidP="00B8331F">
            <w:pPr>
              <w:rPr>
                <w:rFonts w:ascii="Calibri" w:hAnsi="Calibri" w:cs="Calibri"/>
                <w:sz w:val="15"/>
                <w:szCs w:val="15"/>
              </w:rPr>
            </w:pPr>
            <w:r>
              <w:rPr>
                <w:rFonts w:ascii="Calibri" w:hAnsi="Calibri" w:cs="Calibri"/>
                <w:sz w:val="15"/>
                <w:szCs w:val="15"/>
              </w:rPr>
              <w:t>PF35</w:t>
            </w:r>
          </w:p>
        </w:tc>
        <w:tc>
          <w:tcPr>
            <w:tcW w:w="0" w:type="auto"/>
            <w:shd w:val="clear" w:color="auto" w:fill="F2CEED" w:themeFill="accent5" w:themeFillTint="33"/>
          </w:tcPr>
          <w:p w14:paraId="66D7193D" w14:textId="72E6FF1F" w:rsidR="00F8033A" w:rsidRDefault="00F8033A" w:rsidP="00B8331F">
            <w:pPr>
              <w:rPr>
                <w:rFonts w:ascii="Calibri" w:hAnsi="Calibri" w:cs="Calibri"/>
                <w:sz w:val="15"/>
                <w:szCs w:val="15"/>
              </w:rPr>
            </w:pPr>
            <w:r>
              <w:rPr>
                <w:rFonts w:ascii="Calibri" w:hAnsi="Calibri" w:cs="Calibri"/>
                <w:sz w:val="15"/>
                <w:szCs w:val="15"/>
              </w:rPr>
              <w:t>Merge PF 36 with PF 35</w:t>
            </w:r>
          </w:p>
        </w:tc>
        <w:tc>
          <w:tcPr>
            <w:tcW w:w="4447" w:type="dxa"/>
            <w:shd w:val="clear" w:color="auto" w:fill="D9F2D0" w:themeFill="accent6" w:themeFillTint="33"/>
          </w:tcPr>
          <w:p w14:paraId="6C35D6DA" w14:textId="77777777" w:rsidR="00F8033A" w:rsidRPr="00034752" w:rsidRDefault="00F8033A" w:rsidP="00B8331F">
            <w:pPr>
              <w:rPr>
                <w:rFonts w:ascii="Calibri" w:hAnsi="Calibri" w:cs="Calibri"/>
                <w:b/>
                <w:bCs/>
                <w:kern w:val="0"/>
                <w:sz w:val="15"/>
                <w:szCs w:val="15"/>
              </w:rPr>
            </w:pPr>
            <w:r w:rsidRPr="00034752">
              <w:rPr>
                <w:rFonts w:ascii="Calibri" w:hAnsi="Calibri" w:cs="Calibri"/>
                <w:b/>
                <w:bCs/>
                <w:kern w:val="0"/>
                <w:sz w:val="15"/>
                <w:szCs w:val="15"/>
              </w:rPr>
              <w:t>PF35 Sessional services only: under 2 sleep space</w:t>
            </w:r>
          </w:p>
          <w:p w14:paraId="68805F35" w14:textId="77777777" w:rsidR="00F8033A" w:rsidRPr="00034752" w:rsidRDefault="00F8033A" w:rsidP="00B8331F">
            <w:pPr>
              <w:rPr>
                <w:rFonts w:ascii="Calibri" w:hAnsi="Calibri" w:cs="Calibri"/>
                <w:b/>
                <w:bCs/>
                <w:kern w:val="0"/>
                <w:sz w:val="15"/>
                <w:szCs w:val="15"/>
              </w:rPr>
            </w:pPr>
            <w:r w:rsidRPr="00034752">
              <w:rPr>
                <w:rFonts w:ascii="Calibri" w:hAnsi="Calibri" w:cs="Calibri"/>
                <w:b/>
                <w:bCs/>
                <w:kern w:val="0"/>
                <w:sz w:val="15"/>
                <w:szCs w:val="15"/>
              </w:rPr>
              <w:t>Criteria</w:t>
            </w:r>
          </w:p>
          <w:p w14:paraId="1FD15164" w14:textId="77777777" w:rsidR="00F8033A" w:rsidRPr="00034752" w:rsidRDefault="00F8033A" w:rsidP="00B8331F">
            <w:pPr>
              <w:rPr>
                <w:rFonts w:ascii="Calibri" w:hAnsi="Calibri" w:cs="Calibri"/>
                <w:b/>
                <w:bCs/>
                <w:kern w:val="0"/>
                <w:sz w:val="15"/>
                <w:szCs w:val="15"/>
              </w:rPr>
            </w:pPr>
            <w:r w:rsidRPr="00034752">
              <w:rPr>
                <w:rFonts w:ascii="Calibri" w:hAnsi="Calibri" w:cs="Calibri"/>
                <w:b/>
                <w:bCs/>
                <w:kern w:val="0"/>
                <w:sz w:val="15"/>
                <w:szCs w:val="15"/>
              </w:rPr>
              <w:t>Sessional services only</w:t>
            </w:r>
          </w:p>
          <w:p w14:paraId="3C2C3AB3" w14:textId="77777777" w:rsidR="00F8033A" w:rsidRPr="00034752" w:rsidRDefault="00F8033A" w:rsidP="00B8331F">
            <w:pPr>
              <w:rPr>
                <w:rFonts w:ascii="Calibri" w:hAnsi="Calibri" w:cs="Calibri"/>
                <w:kern w:val="0"/>
                <w:sz w:val="15"/>
                <w:szCs w:val="15"/>
              </w:rPr>
            </w:pPr>
            <w:r w:rsidRPr="00034752">
              <w:rPr>
                <w:rFonts w:ascii="Calibri" w:hAnsi="Calibri" w:cs="Calibri"/>
                <w:kern w:val="0"/>
                <w:sz w:val="15"/>
                <w:szCs w:val="15"/>
              </w:rPr>
              <w:t>A designated space is available to support the provision of restful sleep for children under the age of 2 at any time they are attending. This space is located and designed to:</w:t>
            </w:r>
          </w:p>
          <w:p w14:paraId="07D4C8E9" w14:textId="77777777" w:rsidR="00F8033A" w:rsidRPr="00E1045B" w:rsidRDefault="00F8033A" w:rsidP="00E17A06">
            <w:pPr>
              <w:pStyle w:val="ListParagraph"/>
              <w:numPr>
                <w:ilvl w:val="0"/>
                <w:numId w:val="17"/>
              </w:numPr>
              <w:rPr>
                <w:rFonts w:ascii="Calibri" w:hAnsi="Calibri" w:cs="Calibri"/>
                <w:kern w:val="0"/>
                <w:sz w:val="15"/>
                <w:szCs w:val="15"/>
              </w:rPr>
            </w:pPr>
            <w:r w:rsidRPr="00E1045B">
              <w:rPr>
                <w:rFonts w:ascii="Calibri" w:hAnsi="Calibri" w:cs="Calibri"/>
                <w:kern w:val="0"/>
                <w:sz w:val="15"/>
                <w:szCs w:val="15"/>
              </w:rPr>
              <w:t>minimise fluctuations in temperature, noise and lighting levels</w:t>
            </w:r>
          </w:p>
          <w:p w14:paraId="092C4AFF" w14:textId="77777777" w:rsidR="00F8033A" w:rsidRPr="00E1045B" w:rsidRDefault="00F8033A" w:rsidP="00E17A06">
            <w:pPr>
              <w:pStyle w:val="ListParagraph"/>
              <w:numPr>
                <w:ilvl w:val="0"/>
                <w:numId w:val="17"/>
              </w:numPr>
              <w:rPr>
                <w:rFonts w:ascii="Calibri" w:hAnsi="Calibri" w:cs="Calibri"/>
                <w:kern w:val="0"/>
                <w:sz w:val="15"/>
                <w:szCs w:val="15"/>
              </w:rPr>
            </w:pPr>
            <w:r w:rsidRPr="00E1045B">
              <w:rPr>
                <w:rFonts w:ascii="Calibri" w:hAnsi="Calibri" w:cs="Calibri"/>
                <w:kern w:val="0"/>
                <w:sz w:val="15"/>
                <w:szCs w:val="15"/>
              </w:rPr>
              <w:t>allow adequate supervision; and</w:t>
            </w:r>
          </w:p>
          <w:p w14:paraId="0345BC88" w14:textId="77777777" w:rsidR="00F8033A" w:rsidRPr="00E1045B" w:rsidRDefault="00F8033A" w:rsidP="00E17A06">
            <w:pPr>
              <w:pStyle w:val="ListParagraph"/>
              <w:numPr>
                <w:ilvl w:val="0"/>
                <w:numId w:val="17"/>
              </w:numPr>
              <w:rPr>
                <w:rFonts w:ascii="Calibri" w:hAnsi="Calibri" w:cs="Calibri"/>
                <w:kern w:val="0"/>
                <w:sz w:val="15"/>
                <w:szCs w:val="15"/>
              </w:rPr>
            </w:pPr>
            <w:r w:rsidRPr="00E1045B">
              <w:rPr>
                <w:rFonts w:ascii="Calibri" w:hAnsi="Calibri" w:cs="Calibri"/>
                <w:kern w:val="0"/>
                <w:sz w:val="15"/>
                <w:szCs w:val="15"/>
              </w:rPr>
              <w:t>accommodate at least the requirements of criterion PF36, when arranged in accordance with criterion HS10.</w:t>
            </w:r>
          </w:p>
          <w:p w14:paraId="255E611C" w14:textId="77777777" w:rsidR="00F8033A" w:rsidRDefault="00F8033A" w:rsidP="00B8331F">
            <w:hyperlink r:id="rId18" w:tooltip="Sleep" w:history="1">
              <w:r w:rsidRPr="00034752">
                <w:rPr>
                  <w:rStyle w:val="Hyperlink"/>
                  <w:rFonts w:ascii="Calibri" w:hAnsi="Calibri" w:cs="Calibri"/>
                  <w:kern w:val="0"/>
                  <w:sz w:val="15"/>
                  <w:szCs w:val="15"/>
                </w:rPr>
                <w:t>HS10 Sleep furniture spacing</w:t>
              </w:r>
            </w:hyperlink>
          </w:p>
          <w:p w14:paraId="5CEE62CC" w14:textId="77777777" w:rsidR="00F8033A" w:rsidRPr="00034752" w:rsidRDefault="00F8033A" w:rsidP="00E1045B">
            <w:pPr>
              <w:rPr>
                <w:rFonts w:ascii="Calibri" w:hAnsi="Calibri" w:cs="Calibri"/>
                <w:b/>
                <w:bCs/>
                <w:kern w:val="0"/>
                <w:sz w:val="15"/>
                <w:szCs w:val="15"/>
              </w:rPr>
            </w:pPr>
          </w:p>
        </w:tc>
        <w:tc>
          <w:tcPr>
            <w:tcW w:w="4394" w:type="dxa"/>
            <w:shd w:val="clear" w:color="auto" w:fill="F2CEED" w:themeFill="accent5" w:themeFillTint="33"/>
          </w:tcPr>
          <w:p w14:paraId="40512485" w14:textId="05EDB07B" w:rsidR="00F8033A" w:rsidRPr="00A109F1" w:rsidRDefault="00F8033A" w:rsidP="00B8331F">
            <w:pPr>
              <w:pStyle w:val="ListParagraph"/>
              <w:ind w:left="0"/>
              <w:rPr>
                <w:rFonts w:ascii="Calibri" w:hAnsi="Calibri" w:cs="Calibri"/>
                <w:kern w:val="0"/>
                <w:sz w:val="15"/>
                <w:szCs w:val="15"/>
              </w:rPr>
            </w:pPr>
            <w:r>
              <w:rPr>
                <w:rFonts w:ascii="Calibri" w:hAnsi="Calibri" w:cs="Calibri"/>
                <w:kern w:val="0"/>
                <w:sz w:val="15"/>
                <w:szCs w:val="15"/>
              </w:rPr>
              <w:t>See PF36</w:t>
            </w:r>
          </w:p>
        </w:tc>
        <w:tc>
          <w:tcPr>
            <w:tcW w:w="4478" w:type="dxa"/>
            <w:shd w:val="clear" w:color="auto" w:fill="F2CEED" w:themeFill="accent5" w:themeFillTint="33"/>
          </w:tcPr>
          <w:p w14:paraId="60B51D39" w14:textId="1FB1CB01" w:rsidR="00F8033A" w:rsidRPr="00861215" w:rsidRDefault="00B51202" w:rsidP="00B8331F">
            <w:pPr>
              <w:rPr>
                <w:rFonts w:ascii="Calibri" w:hAnsi="Calibri" w:cs="Calibri"/>
                <w:sz w:val="15"/>
                <w:szCs w:val="15"/>
              </w:rPr>
            </w:pPr>
            <w:r>
              <w:rPr>
                <w:rStyle w:val="normaltextrun"/>
                <w:rFonts w:eastAsiaTheme="majorEastAsia"/>
                <w:b/>
                <w:bCs/>
                <w:color w:val="C00000"/>
                <w:sz w:val="18"/>
                <w:szCs w:val="18"/>
              </w:rPr>
              <w:t>NA</w:t>
            </w:r>
          </w:p>
        </w:tc>
      </w:tr>
      <w:tr w:rsidR="00F8033A" w:rsidRPr="00034752" w14:paraId="27814CBE" w14:textId="1F2EF50B" w:rsidTr="00F8033A">
        <w:tc>
          <w:tcPr>
            <w:tcW w:w="0" w:type="auto"/>
            <w:shd w:val="clear" w:color="auto" w:fill="F2CEED" w:themeFill="accent5" w:themeFillTint="33"/>
          </w:tcPr>
          <w:p w14:paraId="260881EB" w14:textId="67606E38" w:rsidR="00F8033A" w:rsidRDefault="00F8033A" w:rsidP="005A34EA">
            <w:pPr>
              <w:rPr>
                <w:rFonts w:ascii="Calibri" w:hAnsi="Calibri" w:cs="Calibri"/>
                <w:sz w:val="15"/>
                <w:szCs w:val="15"/>
              </w:rPr>
            </w:pPr>
            <w:r>
              <w:rPr>
                <w:rFonts w:ascii="Calibri" w:hAnsi="Calibri" w:cs="Calibri"/>
                <w:sz w:val="15"/>
                <w:szCs w:val="15"/>
              </w:rPr>
              <w:t>PF36</w:t>
            </w:r>
          </w:p>
        </w:tc>
        <w:tc>
          <w:tcPr>
            <w:tcW w:w="0" w:type="auto"/>
            <w:shd w:val="clear" w:color="auto" w:fill="F2CEED" w:themeFill="accent5" w:themeFillTint="33"/>
          </w:tcPr>
          <w:p w14:paraId="2F6CE213" w14:textId="50BD8EF7" w:rsidR="00F8033A" w:rsidRDefault="00F8033A" w:rsidP="005A34EA">
            <w:pPr>
              <w:rPr>
                <w:rFonts w:ascii="Calibri" w:hAnsi="Calibri" w:cs="Calibri"/>
                <w:sz w:val="15"/>
                <w:szCs w:val="15"/>
              </w:rPr>
            </w:pPr>
            <w:r>
              <w:rPr>
                <w:rFonts w:ascii="Calibri" w:hAnsi="Calibri" w:cs="Calibri"/>
                <w:sz w:val="15"/>
                <w:szCs w:val="15"/>
              </w:rPr>
              <w:t>Merge PF36 with PF35.</w:t>
            </w:r>
          </w:p>
        </w:tc>
        <w:tc>
          <w:tcPr>
            <w:tcW w:w="4447" w:type="dxa"/>
            <w:shd w:val="clear" w:color="auto" w:fill="D9F2D0" w:themeFill="accent6" w:themeFillTint="33"/>
          </w:tcPr>
          <w:p w14:paraId="7D62D0E5" w14:textId="77777777" w:rsidR="00F8033A" w:rsidRPr="00034752" w:rsidRDefault="00F8033A" w:rsidP="005A34EA">
            <w:pPr>
              <w:rPr>
                <w:rFonts w:ascii="Calibri" w:hAnsi="Calibri" w:cs="Calibri"/>
                <w:b/>
                <w:bCs/>
                <w:kern w:val="0"/>
                <w:sz w:val="15"/>
                <w:szCs w:val="15"/>
              </w:rPr>
            </w:pPr>
            <w:r w:rsidRPr="00034752">
              <w:rPr>
                <w:rFonts w:ascii="Calibri" w:hAnsi="Calibri" w:cs="Calibri"/>
                <w:b/>
                <w:bCs/>
                <w:kern w:val="0"/>
                <w:sz w:val="15"/>
                <w:szCs w:val="15"/>
              </w:rPr>
              <w:t>PF36 Sessional services only: under 2 cot:child ratio</w:t>
            </w:r>
          </w:p>
          <w:p w14:paraId="52F4EE81" w14:textId="77777777" w:rsidR="00F8033A" w:rsidRPr="00034752" w:rsidRDefault="00F8033A" w:rsidP="005A34EA">
            <w:pPr>
              <w:rPr>
                <w:rFonts w:ascii="Calibri" w:hAnsi="Calibri" w:cs="Calibri"/>
                <w:b/>
                <w:bCs/>
                <w:kern w:val="0"/>
                <w:sz w:val="15"/>
                <w:szCs w:val="15"/>
              </w:rPr>
            </w:pPr>
            <w:r w:rsidRPr="00034752">
              <w:rPr>
                <w:rFonts w:ascii="Calibri" w:hAnsi="Calibri" w:cs="Calibri"/>
                <w:b/>
                <w:bCs/>
                <w:kern w:val="0"/>
                <w:sz w:val="15"/>
                <w:szCs w:val="15"/>
              </w:rPr>
              <w:t>Criteria</w:t>
            </w:r>
          </w:p>
          <w:p w14:paraId="196EBAE2" w14:textId="77777777" w:rsidR="00F8033A" w:rsidRPr="00034752" w:rsidRDefault="00F8033A" w:rsidP="005A34EA">
            <w:pPr>
              <w:rPr>
                <w:rFonts w:ascii="Calibri" w:hAnsi="Calibri" w:cs="Calibri"/>
                <w:b/>
                <w:bCs/>
                <w:kern w:val="0"/>
                <w:sz w:val="15"/>
                <w:szCs w:val="15"/>
              </w:rPr>
            </w:pPr>
            <w:r w:rsidRPr="00034752">
              <w:rPr>
                <w:rFonts w:ascii="Calibri" w:hAnsi="Calibri" w:cs="Calibri"/>
                <w:b/>
                <w:bCs/>
                <w:kern w:val="0"/>
                <w:sz w:val="15"/>
                <w:szCs w:val="15"/>
              </w:rPr>
              <w:t>Sessional services only</w:t>
            </w:r>
          </w:p>
          <w:p w14:paraId="480438C8" w14:textId="77777777" w:rsidR="00F8033A" w:rsidRDefault="00F8033A" w:rsidP="005A34EA">
            <w:pPr>
              <w:rPr>
                <w:rFonts w:ascii="Calibri" w:hAnsi="Calibri" w:cs="Calibri"/>
                <w:kern w:val="0"/>
                <w:sz w:val="15"/>
                <w:szCs w:val="15"/>
              </w:rPr>
            </w:pPr>
            <w:r w:rsidRPr="00034752">
              <w:rPr>
                <w:rFonts w:ascii="Calibri" w:hAnsi="Calibri" w:cs="Calibri"/>
                <w:kern w:val="0"/>
                <w:sz w:val="15"/>
                <w:szCs w:val="15"/>
              </w:rPr>
              <w:t>Furniture or items intended for children to sleep on (such as cots, beds, stretchers or mattresses) are provided at a ratio of at least 1 to every 5 children under the age of 2.</w:t>
            </w:r>
          </w:p>
          <w:p w14:paraId="336D5D9F" w14:textId="77777777" w:rsidR="00F8033A" w:rsidRDefault="00F8033A" w:rsidP="005A34EA">
            <w:pPr>
              <w:rPr>
                <w:rFonts w:ascii="Calibri" w:hAnsi="Calibri" w:cs="Calibri"/>
                <w:kern w:val="0"/>
                <w:sz w:val="15"/>
                <w:szCs w:val="15"/>
              </w:rPr>
            </w:pPr>
          </w:p>
          <w:p w14:paraId="259F51E2" w14:textId="77777777" w:rsidR="00F8033A" w:rsidRPr="00034752" w:rsidRDefault="00F8033A" w:rsidP="00E1045B">
            <w:pPr>
              <w:rPr>
                <w:rFonts w:ascii="Calibri" w:hAnsi="Calibri" w:cs="Calibri"/>
                <w:b/>
                <w:bCs/>
                <w:kern w:val="0"/>
                <w:sz w:val="15"/>
                <w:szCs w:val="15"/>
              </w:rPr>
            </w:pPr>
          </w:p>
        </w:tc>
        <w:tc>
          <w:tcPr>
            <w:tcW w:w="4394" w:type="dxa"/>
            <w:shd w:val="clear" w:color="auto" w:fill="F2CEED" w:themeFill="accent5" w:themeFillTint="33"/>
          </w:tcPr>
          <w:p w14:paraId="2E62E58E" w14:textId="77777777" w:rsidR="00F8033A" w:rsidRDefault="00F8033A" w:rsidP="005A34EA">
            <w:pPr>
              <w:pStyle w:val="ListParagraph"/>
              <w:ind w:left="0"/>
              <w:rPr>
                <w:rFonts w:ascii="Calibri" w:hAnsi="Calibri" w:cs="Calibri"/>
                <w:kern w:val="0"/>
                <w:sz w:val="15"/>
                <w:szCs w:val="15"/>
              </w:rPr>
            </w:pPr>
            <w:r w:rsidRPr="005A34EA">
              <w:rPr>
                <w:rFonts w:ascii="Calibri" w:hAnsi="Calibri" w:cs="Calibri"/>
                <w:kern w:val="0"/>
                <w:sz w:val="15"/>
                <w:szCs w:val="15"/>
              </w:rPr>
              <w:t xml:space="preserve">Sessional services only </w:t>
            </w:r>
          </w:p>
          <w:p w14:paraId="4E3D3281" w14:textId="77777777" w:rsidR="00F8033A" w:rsidRDefault="00F8033A" w:rsidP="005A34EA">
            <w:pPr>
              <w:pStyle w:val="ListParagraph"/>
              <w:ind w:left="0"/>
              <w:rPr>
                <w:rFonts w:ascii="Calibri" w:hAnsi="Calibri" w:cs="Calibri"/>
                <w:kern w:val="0"/>
                <w:sz w:val="15"/>
                <w:szCs w:val="15"/>
              </w:rPr>
            </w:pPr>
          </w:p>
          <w:p w14:paraId="2A0F7B9F" w14:textId="77777777" w:rsidR="00F8033A" w:rsidRDefault="00F8033A" w:rsidP="005A34EA">
            <w:pPr>
              <w:pStyle w:val="ListParagraph"/>
              <w:ind w:left="0"/>
              <w:rPr>
                <w:rFonts w:ascii="Calibri" w:hAnsi="Calibri" w:cs="Calibri"/>
                <w:kern w:val="0"/>
                <w:sz w:val="15"/>
                <w:szCs w:val="15"/>
              </w:rPr>
            </w:pPr>
            <w:r w:rsidRPr="005A34EA">
              <w:rPr>
                <w:rFonts w:ascii="Calibri" w:hAnsi="Calibri" w:cs="Calibri"/>
                <w:kern w:val="0"/>
                <w:sz w:val="15"/>
                <w:szCs w:val="15"/>
              </w:rPr>
              <w:t xml:space="preserve">1) A designated area is available to enable restful sleep for children under the age of 2 at any time they are attending. This space is designed and located to: </w:t>
            </w:r>
          </w:p>
          <w:p w14:paraId="5E3476BC" w14:textId="77777777" w:rsidR="00F8033A" w:rsidRDefault="00F8033A" w:rsidP="005A34EA">
            <w:pPr>
              <w:pStyle w:val="ListParagraph"/>
              <w:ind w:left="0"/>
              <w:rPr>
                <w:rFonts w:ascii="Calibri" w:hAnsi="Calibri" w:cs="Calibri"/>
                <w:kern w:val="0"/>
                <w:sz w:val="15"/>
                <w:szCs w:val="15"/>
              </w:rPr>
            </w:pPr>
            <w:r w:rsidRPr="005A34EA">
              <w:rPr>
                <w:rFonts w:ascii="Calibri" w:hAnsi="Calibri" w:cs="Calibri"/>
                <w:kern w:val="0"/>
                <w:sz w:val="15"/>
                <w:szCs w:val="15"/>
              </w:rPr>
              <w:t xml:space="preserve">› minimise fluctuations in temperature, noise and lighting levels; and </w:t>
            </w:r>
          </w:p>
          <w:p w14:paraId="4E034F2D" w14:textId="77777777" w:rsidR="00F8033A" w:rsidRDefault="00F8033A" w:rsidP="005A34EA">
            <w:pPr>
              <w:pStyle w:val="ListParagraph"/>
              <w:ind w:left="0"/>
              <w:rPr>
                <w:rFonts w:ascii="Calibri" w:hAnsi="Calibri" w:cs="Calibri"/>
                <w:kern w:val="0"/>
                <w:sz w:val="15"/>
                <w:szCs w:val="15"/>
              </w:rPr>
            </w:pPr>
            <w:r w:rsidRPr="005A34EA">
              <w:rPr>
                <w:rFonts w:ascii="Calibri" w:hAnsi="Calibri" w:cs="Calibri"/>
                <w:kern w:val="0"/>
                <w:sz w:val="15"/>
                <w:szCs w:val="15"/>
              </w:rPr>
              <w:t xml:space="preserve">› allow adequate supervision </w:t>
            </w:r>
          </w:p>
          <w:p w14:paraId="7ED06989" w14:textId="77777777" w:rsidR="00F8033A" w:rsidRDefault="00F8033A" w:rsidP="005A34EA">
            <w:pPr>
              <w:pStyle w:val="ListParagraph"/>
              <w:ind w:left="0"/>
              <w:rPr>
                <w:rFonts w:ascii="Calibri" w:hAnsi="Calibri" w:cs="Calibri"/>
                <w:kern w:val="0"/>
                <w:sz w:val="15"/>
                <w:szCs w:val="15"/>
              </w:rPr>
            </w:pPr>
          </w:p>
          <w:p w14:paraId="498286E8" w14:textId="77777777" w:rsidR="00F8033A" w:rsidRDefault="00F8033A" w:rsidP="005A34EA">
            <w:pPr>
              <w:pStyle w:val="ListParagraph"/>
              <w:ind w:left="0"/>
              <w:rPr>
                <w:rFonts w:ascii="Calibri" w:hAnsi="Calibri" w:cs="Calibri"/>
                <w:kern w:val="0"/>
                <w:sz w:val="15"/>
                <w:szCs w:val="15"/>
              </w:rPr>
            </w:pPr>
            <w:r w:rsidRPr="005A34EA">
              <w:rPr>
                <w:rFonts w:ascii="Calibri" w:hAnsi="Calibri" w:cs="Calibri"/>
                <w:kern w:val="0"/>
                <w:sz w:val="15"/>
                <w:szCs w:val="15"/>
              </w:rPr>
              <w:t>2) Provide furniture or items for sleeping (such as cots, beds, stretchers or mattresses) at a ratio of at least 1 to every 5 children under the age of 2.</w:t>
            </w:r>
          </w:p>
          <w:p w14:paraId="6C1518F3" w14:textId="7001596C" w:rsidR="00B51202" w:rsidRPr="00A109F1" w:rsidRDefault="00B51202" w:rsidP="005A34EA">
            <w:pPr>
              <w:pStyle w:val="ListParagraph"/>
              <w:ind w:left="0"/>
              <w:rPr>
                <w:rFonts w:ascii="Calibri" w:hAnsi="Calibri" w:cs="Calibri"/>
                <w:kern w:val="0"/>
                <w:sz w:val="15"/>
                <w:szCs w:val="15"/>
              </w:rPr>
            </w:pPr>
          </w:p>
        </w:tc>
        <w:tc>
          <w:tcPr>
            <w:tcW w:w="4478" w:type="dxa"/>
            <w:shd w:val="clear" w:color="auto" w:fill="F2CEED" w:themeFill="accent5" w:themeFillTint="33"/>
          </w:tcPr>
          <w:p w14:paraId="677B5899" w14:textId="5898419B" w:rsidR="00F8033A" w:rsidRPr="00034752" w:rsidRDefault="00B51202" w:rsidP="005A34EA">
            <w:pPr>
              <w:rPr>
                <w:rFonts w:ascii="Calibri" w:hAnsi="Calibri" w:cs="Calibri"/>
                <w:b/>
                <w:bCs/>
                <w:color w:val="BF4E14" w:themeColor="accent2" w:themeShade="BF"/>
              </w:rPr>
            </w:pPr>
            <w:r>
              <w:rPr>
                <w:rStyle w:val="normaltextrun"/>
                <w:rFonts w:eastAsiaTheme="majorEastAsia"/>
                <w:b/>
                <w:bCs/>
                <w:color w:val="C00000"/>
                <w:sz w:val="18"/>
                <w:szCs w:val="18"/>
              </w:rPr>
              <w:lastRenderedPageBreak/>
              <w:t>NA</w:t>
            </w:r>
          </w:p>
        </w:tc>
      </w:tr>
      <w:tr w:rsidR="00F8033A" w:rsidRPr="00034752" w14:paraId="72B5648A" w14:textId="0202C8DE" w:rsidTr="00F8033A">
        <w:tc>
          <w:tcPr>
            <w:tcW w:w="0" w:type="auto"/>
            <w:shd w:val="clear" w:color="auto" w:fill="F2CEED" w:themeFill="accent5" w:themeFillTint="33"/>
          </w:tcPr>
          <w:p w14:paraId="1E6E8892" w14:textId="3E874776" w:rsidR="00F8033A" w:rsidRDefault="00F8033A" w:rsidP="005A34EA">
            <w:pPr>
              <w:rPr>
                <w:rFonts w:ascii="Calibri" w:hAnsi="Calibri" w:cs="Calibri"/>
                <w:sz w:val="15"/>
                <w:szCs w:val="15"/>
              </w:rPr>
            </w:pPr>
            <w:r>
              <w:rPr>
                <w:rFonts w:ascii="Calibri" w:hAnsi="Calibri" w:cs="Calibri"/>
                <w:sz w:val="15"/>
                <w:szCs w:val="15"/>
              </w:rPr>
              <w:t>PF37</w:t>
            </w:r>
          </w:p>
        </w:tc>
        <w:tc>
          <w:tcPr>
            <w:tcW w:w="0" w:type="auto"/>
            <w:shd w:val="clear" w:color="auto" w:fill="F2CEED" w:themeFill="accent5" w:themeFillTint="33"/>
          </w:tcPr>
          <w:p w14:paraId="117A05F5" w14:textId="4A55BA3A" w:rsidR="00F8033A" w:rsidRDefault="00F8033A" w:rsidP="005A34EA">
            <w:pPr>
              <w:rPr>
                <w:rFonts w:ascii="Calibri" w:hAnsi="Calibri" w:cs="Calibri"/>
                <w:sz w:val="15"/>
                <w:szCs w:val="15"/>
              </w:rPr>
            </w:pPr>
            <w:r>
              <w:rPr>
                <w:rFonts w:ascii="Calibri" w:hAnsi="Calibri" w:cs="Calibri"/>
                <w:sz w:val="15"/>
                <w:szCs w:val="15"/>
              </w:rPr>
              <w:t>Amend PF37 to merge with PF38</w:t>
            </w:r>
          </w:p>
        </w:tc>
        <w:tc>
          <w:tcPr>
            <w:tcW w:w="4447" w:type="dxa"/>
            <w:shd w:val="clear" w:color="auto" w:fill="D9F2D0" w:themeFill="accent6" w:themeFillTint="33"/>
          </w:tcPr>
          <w:p w14:paraId="0199A9F7" w14:textId="77777777" w:rsidR="00F8033A" w:rsidRPr="00034752" w:rsidRDefault="00F8033A" w:rsidP="005A34EA">
            <w:pPr>
              <w:rPr>
                <w:rFonts w:ascii="Calibri" w:hAnsi="Calibri" w:cs="Calibri"/>
                <w:b/>
                <w:bCs/>
                <w:kern w:val="0"/>
                <w:sz w:val="15"/>
                <w:szCs w:val="15"/>
              </w:rPr>
            </w:pPr>
            <w:r w:rsidRPr="00034752">
              <w:rPr>
                <w:rFonts w:ascii="Calibri" w:hAnsi="Calibri" w:cs="Calibri"/>
                <w:b/>
                <w:bCs/>
                <w:kern w:val="0"/>
                <w:sz w:val="15"/>
                <w:szCs w:val="15"/>
              </w:rPr>
              <w:t>PF37 All-day services: under 2 sleep space</w:t>
            </w:r>
          </w:p>
          <w:p w14:paraId="7F1A1695" w14:textId="77777777" w:rsidR="00F8033A" w:rsidRPr="00034752" w:rsidRDefault="00F8033A" w:rsidP="005A34EA">
            <w:pPr>
              <w:rPr>
                <w:rFonts w:ascii="Calibri" w:hAnsi="Calibri" w:cs="Calibri"/>
                <w:b/>
                <w:bCs/>
                <w:kern w:val="0"/>
                <w:sz w:val="15"/>
                <w:szCs w:val="15"/>
              </w:rPr>
            </w:pPr>
            <w:r w:rsidRPr="00034752">
              <w:rPr>
                <w:rFonts w:ascii="Calibri" w:hAnsi="Calibri" w:cs="Calibri"/>
                <w:b/>
                <w:bCs/>
                <w:kern w:val="0"/>
                <w:sz w:val="15"/>
                <w:szCs w:val="15"/>
              </w:rPr>
              <w:t>Criteria</w:t>
            </w:r>
          </w:p>
          <w:p w14:paraId="26E158A1" w14:textId="77777777" w:rsidR="00F8033A" w:rsidRPr="00034752" w:rsidRDefault="00F8033A" w:rsidP="005A34EA">
            <w:pPr>
              <w:rPr>
                <w:rFonts w:ascii="Calibri" w:hAnsi="Calibri" w:cs="Calibri"/>
                <w:b/>
                <w:bCs/>
                <w:kern w:val="0"/>
                <w:sz w:val="15"/>
                <w:szCs w:val="15"/>
              </w:rPr>
            </w:pPr>
            <w:r w:rsidRPr="00034752">
              <w:rPr>
                <w:rFonts w:ascii="Calibri" w:hAnsi="Calibri" w:cs="Calibri"/>
                <w:b/>
                <w:bCs/>
                <w:kern w:val="0"/>
                <w:sz w:val="15"/>
                <w:szCs w:val="15"/>
              </w:rPr>
              <w:t>All-day services only</w:t>
            </w:r>
          </w:p>
          <w:p w14:paraId="2E11D94D" w14:textId="77777777" w:rsidR="00F8033A" w:rsidRPr="00034752" w:rsidRDefault="00F8033A" w:rsidP="005A34EA">
            <w:pPr>
              <w:rPr>
                <w:rFonts w:ascii="Calibri" w:hAnsi="Calibri" w:cs="Calibri"/>
                <w:kern w:val="0"/>
                <w:sz w:val="15"/>
                <w:szCs w:val="15"/>
              </w:rPr>
            </w:pPr>
            <w:r w:rsidRPr="00034752">
              <w:rPr>
                <w:rFonts w:ascii="Calibri" w:hAnsi="Calibri" w:cs="Calibri"/>
                <w:kern w:val="0"/>
                <w:sz w:val="15"/>
                <w:szCs w:val="15"/>
              </w:rPr>
              <w:t>A designated space is available to support the provision of restful sleep for children under the age of 2 at any time they are attending.</w:t>
            </w:r>
          </w:p>
          <w:p w14:paraId="7DCA3D61" w14:textId="77777777" w:rsidR="00F8033A" w:rsidRPr="00034752" w:rsidRDefault="00F8033A" w:rsidP="005A34EA">
            <w:pPr>
              <w:rPr>
                <w:rFonts w:ascii="Calibri" w:hAnsi="Calibri" w:cs="Calibri"/>
                <w:kern w:val="0"/>
                <w:sz w:val="15"/>
                <w:szCs w:val="15"/>
              </w:rPr>
            </w:pPr>
            <w:r w:rsidRPr="00034752">
              <w:rPr>
                <w:rFonts w:ascii="Calibri" w:hAnsi="Calibri" w:cs="Calibri"/>
                <w:kern w:val="0"/>
                <w:sz w:val="15"/>
                <w:szCs w:val="15"/>
              </w:rPr>
              <w:t>This space is located and designed to:</w:t>
            </w:r>
          </w:p>
          <w:p w14:paraId="52A1AD58" w14:textId="77777777" w:rsidR="00F8033A" w:rsidRPr="00E1045B" w:rsidRDefault="00F8033A" w:rsidP="00E17A06">
            <w:pPr>
              <w:pStyle w:val="ListParagraph"/>
              <w:numPr>
                <w:ilvl w:val="0"/>
                <w:numId w:val="30"/>
              </w:numPr>
              <w:rPr>
                <w:rFonts w:ascii="Calibri" w:hAnsi="Calibri" w:cs="Calibri"/>
                <w:kern w:val="0"/>
                <w:sz w:val="15"/>
                <w:szCs w:val="15"/>
              </w:rPr>
            </w:pPr>
            <w:r w:rsidRPr="00E1045B">
              <w:rPr>
                <w:rFonts w:ascii="Calibri" w:hAnsi="Calibri" w:cs="Calibri"/>
                <w:kern w:val="0"/>
                <w:sz w:val="15"/>
                <w:szCs w:val="15"/>
              </w:rPr>
              <w:t>minimise fluctuations in temperature, noise and lighting levels</w:t>
            </w:r>
          </w:p>
          <w:p w14:paraId="1F83F398" w14:textId="77777777" w:rsidR="00F8033A" w:rsidRPr="00E1045B" w:rsidRDefault="00F8033A" w:rsidP="00E17A06">
            <w:pPr>
              <w:pStyle w:val="ListParagraph"/>
              <w:numPr>
                <w:ilvl w:val="0"/>
                <w:numId w:val="30"/>
              </w:numPr>
              <w:rPr>
                <w:rFonts w:ascii="Calibri" w:hAnsi="Calibri" w:cs="Calibri"/>
                <w:kern w:val="0"/>
                <w:sz w:val="15"/>
                <w:szCs w:val="15"/>
              </w:rPr>
            </w:pPr>
            <w:r w:rsidRPr="00E1045B">
              <w:rPr>
                <w:rFonts w:ascii="Calibri" w:hAnsi="Calibri" w:cs="Calibri"/>
                <w:kern w:val="0"/>
                <w:sz w:val="15"/>
                <w:szCs w:val="15"/>
              </w:rPr>
              <w:t>allow adequate supervision; and</w:t>
            </w:r>
          </w:p>
          <w:p w14:paraId="2424D3E7" w14:textId="77777777" w:rsidR="00F8033A" w:rsidRPr="00E1045B" w:rsidRDefault="00F8033A" w:rsidP="00E17A06">
            <w:pPr>
              <w:pStyle w:val="ListParagraph"/>
              <w:numPr>
                <w:ilvl w:val="0"/>
                <w:numId w:val="30"/>
              </w:numPr>
              <w:rPr>
                <w:rFonts w:ascii="Calibri" w:hAnsi="Calibri" w:cs="Calibri"/>
                <w:kern w:val="0"/>
                <w:sz w:val="15"/>
                <w:szCs w:val="15"/>
              </w:rPr>
            </w:pPr>
            <w:r w:rsidRPr="00E1045B">
              <w:rPr>
                <w:rFonts w:ascii="Calibri" w:hAnsi="Calibri" w:cs="Calibri"/>
                <w:kern w:val="0"/>
                <w:sz w:val="15"/>
                <w:szCs w:val="15"/>
              </w:rPr>
              <w:t>accommodate at least the requirements of criterion PF38, when arranged in accordance with criterion HS10.</w:t>
            </w:r>
          </w:p>
          <w:p w14:paraId="33E21BE9" w14:textId="77777777" w:rsidR="00F8033A" w:rsidRDefault="00F8033A" w:rsidP="005A34EA">
            <w:hyperlink r:id="rId19" w:tooltip="Sleep" w:history="1">
              <w:r w:rsidRPr="00034752">
                <w:rPr>
                  <w:rStyle w:val="Hyperlink"/>
                  <w:rFonts w:ascii="Calibri" w:hAnsi="Calibri" w:cs="Calibri"/>
                  <w:kern w:val="0"/>
                  <w:sz w:val="15"/>
                  <w:szCs w:val="15"/>
                </w:rPr>
                <w:t>HS10 Sleep furniture spacing</w:t>
              </w:r>
            </w:hyperlink>
          </w:p>
          <w:p w14:paraId="33BBEA17" w14:textId="77777777" w:rsidR="00F8033A" w:rsidRDefault="00F8033A" w:rsidP="005A34EA"/>
          <w:p w14:paraId="6B31C3B9" w14:textId="77777777" w:rsidR="00F8033A" w:rsidRPr="00034752" w:rsidRDefault="00F8033A" w:rsidP="00E1045B">
            <w:pPr>
              <w:rPr>
                <w:rFonts w:ascii="Calibri" w:hAnsi="Calibri" w:cs="Calibri"/>
                <w:b/>
                <w:bCs/>
                <w:kern w:val="0"/>
                <w:sz w:val="15"/>
                <w:szCs w:val="15"/>
              </w:rPr>
            </w:pPr>
          </w:p>
        </w:tc>
        <w:tc>
          <w:tcPr>
            <w:tcW w:w="4394" w:type="dxa"/>
            <w:shd w:val="clear" w:color="auto" w:fill="F2CEED" w:themeFill="accent5" w:themeFillTint="33"/>
          </w:tcPr>
          <w:p w14:paraId="6F2E92F4" w14:textId="40BC111C" w:rsidR="00F8033A" w:rsidRPr="00A109F1" w:rsidRDefault="00F8033A" w:rsidP="005A34EA">
            <w:pPr>
              <w:pStyle w:val="ListParagraph"/>
              <w:ind w:left="0"/>
              <w:rPr>
                <w:rFonts w:ascii="Calibri" w:hAnsi="Calibri" w:cs="Calibri"/>
                <w:kern w:val="0"/>
                <w:sz w:val="15"/>
                <w:szCs w:val="15"/>
              </w:rPr>
            </w:pPr>
            <w:r>
              <w:rPr>
                <w:rFonts w:ascii="Calibri" w:hAnsi="Calibri" w:cs="Calibri"/>
                <w:kern w:val="0"/>
                <w:sz w:val="15"/>
                <w:szCs w:val="15"/>
              </w:rPr>
              <w:t>See PF38</w:t>
            </w:r>
          </w:p>
        </w:tc>
        <w:tc>
          <w:tcPr>
            <w:tcW w:w="4478" w:type="dxa"/>
            <w:shd w:val="clear" w:color="auto" w:fill="F2CEED" w:themeFill="accent5" w:themeFillTint="33"/>
          </w:tcPr>
          <w:p w14:paraId="3FE0939D" w14:textId="77777777" w:rsidR="00F8033A" w:rsidRPr="00B4728E" w:rsidRDefault="00F8033A" w:rsidP="00DB03D8">
            <w:pPr>
              <w:pStyle w:val="ListParagraph"/>
              <w:ind w:left="360"/>
              <w:rPr>
                <w:rFonts w:ascii="Calibri" w:hAnsi="Calibri" w:cs="Calibri"/>
                <w:kern w:val="0"/>
                <w:sz w:val="15"/>
                <w:szCs w:val="15"/>
              </w:rPr>
            </w:pPr>
          </w:p>
        </w:tc>
      </w:tr>
      <w:tr w:rsidR="00F8033A" w:rsidRPr="00034752" w14:paraId="4122B355" w14:textId="258BB2E6" w:rsidTr="00F8033A">
        <w:tc>
          <w:tcPr>
            <w:tcW w:w="0" w:type="auto"/>
            <w:shd w:val="clear" w:color="auto" w:fill="F2CEED" w:themeFill="accent5" w:themeFillTint="33"/>
          </w:tcPr>
          <w:p w14:paraId="6B7F0596" w14:textId="343E3968" w:rsidR="00F8033A" w:rsidRDefault="00F8033A" w:rsidP="005A34EA">
            <w:pPr>
              <w:rPr>
                <w:rFonts w:ascii="Calibri" w:hAnsi="Calibri" w:cs="Calibri"/>
                <w:sz w:val="15"/>
                <w:szCs w:val="15"/>
              </w:rPr>
            </w:pPr>
            <w:r>
              <w:rPr>
                <w:rFonts w:ascii="Calibri" w:hAnsi="Calibri" w:cs="Calibri"/>
                <w:sz w:val="15"/>
                <w:szCs w:val="15"/>
              </w:rPr>
              <w:t>PF38</w:t>
            </w:r>
          </w:p>
        </w:tc>
        <w:tc>
          <w:tcPr>
            <w:tcW w:w="0" w:type="auto"/>
            <w:shd w:val="clear" w:color="auto" w:fill="F2CEED" w:themeFill="accent5" w:themeFillTint="33"/>
          </w:tcPr>
          <w:p w14:paraId="0306372B" w14:textId="580680B0" w:rsidR="00F8033A" w:rsidRDefault="00F8033A" w:rsidP="005A34EA">
            <w:pPr>
              <w:rPr>
                <w:rFonts w:ascii="Calibri" w:hAnsi="Calibri" w:cs="Calibri"/>
                <w:sz w:val="15"/>
                <w:szCs w:val="15"/>
              </w:rPr>
            </w:pPr>
            <w:r>
              <w:rPr>
                <w:rFonts w:ascii="Calibri" w:hAnsi="Calibri" w:cs="Calibri"/>
                <w:sz w:val="15"/>
                <w:szCs w:val="15"/>
              </w:rPr>
              <w:t>Amend PF37 to merge with PF38</w:t>
            </w:r>
          </w:p>
        </w:tc>
        <w:tc>
          <w:tcPr>
            <w:tcW w:w="4447" w:type="dxa"/>
            <w:shd w:val="clear" w:color="auto" w:fill="D9F2D0" w:themeFill="accent6" w:themeFillTint="33"/>
          </w:tcPr>
          <w:p w14:paraId="6D7B4FFE" w14:textId="77777777" w:rsidR="00F8033A" w:rsidRPr="00034752" w:rsidRDefault="00F8033A" w:rsidP="005A34EA">
            <w:pPr>
              <w:rPr>
                <w:rFonts w:ascii="Calibri" w:hAnsi="Calibri" w:cs="Calibri"/>
                <w:b/>
                <w:bCs/>
                <w:kern w:val="0"/>
                <w:sz w:val="15"/>
                <w:szCs w:val="15"/>
              </w:rPr>
            </w:pPr>
            <w:r w:rsidRPr="00034752">
              <w:rPr>
                <w:rFonts w:ascii="Calibri" w:hAnsi="Calibri" w:cs="Calibri"/>
                <w:b/>
                <w:bCs/>
                <w:kern w:val="0"/>
                <w:sz w:val="15"/>
                <w:szCs w:val="15"/>
              </w:rPr>
              <w:t>PF38 All-day services: under 2 child:cot ratio</w:t>
            </w:r>
          </w:p>
          <w:p w14:paraId="2EB8C414" w14:textId="77777777" w:rsidR="00F8033A" w:rsidRPr="00034752" w:rsidRDefault="00F8033A" w:rsidP="005A34EA">
            <w:pPr>
              <w:rPr>
                <w:rFonts w:ascii="Calibri" w:hAnsi="Calibri" w:cs="Calibri"/>
                <w:b/>
                <w:bCs/>
                <w:kern w:val="0"/>
                <w:sz w:val="15"/>
                <w:szCs w:val="15"/>
              </w:rPr>
            </w:pPr>
            <w:r w:rsidRPr="00034752">
              <w:rPr>
                <w:rFonts w:ascii="Calibri" w:hAnsi="Calibri" w:cs="Calibri"/>
                <w:b/>
                <w:bCs/>
                <w:kern w:val="0"/>
                <w:sz w:val="15"/>
                <w:szCs w:val="15"/>
              </w:rPr>
              <w:t>Criteria</w:t>
            </w:r>
          </w:p>
          <w:p w14:paraId="0146F009" w14:textId="77777777" w:rsidR="00F8033A" w:rsidRPr="00034752" w:rsidRDefault="00F8033A" w:rsidP="005A34EA">
            <w:pPr>
              <w:rPr>
                <w:rFonts w:ascii="Calibri" w:hAnsi="Calibri" w:cs="Calibri"/>
                <w:b/>
                <w:bCs/>
                <w:kern w:val="0"/>
                <w:sz w:val="15"/>
                <w:szCs w:val="15"/>
              </w:rPr>
            </w:pPr>
            <w:r w:rsidRPr="00034752">
              <w:rPr>
                <w:rFonts w:ascii="Calibri" w:hAnsi="Calibri" w:cs="Calibri"/>
                <w:b/>
                <w:bCs/>
                <w:kern w:val="0"/>
                <w:sz w:val="15"/>
                <w:szCs w:val="15"/>
              </w:rPr>
              <w:t>All-day services only</w:t>
            </w:r>
          </w:p>
          <w:p w14:paraId="197348A9" w14:textId="77777777" w:rsidR="00F8033A" w:rsidRDefault="00F8033A" w:rsidP="005A34EA">
            <w:pPr>
              <w:rPr>
                <w:rFonts w:ascii="Calibri" w:hAnsi="Calibri" w:cs="Calibri"/>
                <w:kern w:val="0"/>
                <w:sz w:val="15"/>
                <w:szCs w:val="15"/>
              </w:rPr>
            </w:pPr>
            <w:r w:rsidRPr="00034752">
              <w:rPr>
                <w:rFonts w:ascii="Calibri" w:hAnsi="Calibri" w:cs="Calibri"/>
                <w:kern w:val="0"/>
                <w:sz w:val="15"/>
                <w:szCs w:val="15"/>
              </w:rPr>
              <w:t>Furniture or items intended for children to sleep on (such as cots, beds, stretchers or mattresses) are provided at a ratio of at least 1 to every 2 children under the age of 2.</w:t>
            </w:r>
          </w:p>
          <w:p w14:paraId="0A16E2C5" w14:textId="77777777" w:rsidR="00F8033A" w:rsidRPr="00034752" w:rsidRDefault="00F8033A" w:rsidP="005A34EA">
            <w:pPr>
              <w:rPr>
                <w:rFonts w:ascii="Calibri" w:hAnsi="Calibri" w:cs="Calibri"/>
                <w:kern w:val="0"/>
                <w:sz w:val="15"/>
                <w:szCs w:val="15"/>
              </w:rPr>
            </w:pPr>
          </w:p>
          <w:p w14:paraId="72BE6F69" w14:textId="77777777" w:rsidR="00F8033A" w:rsidRPr="00034752" w:rsidRDefault="00F8033A" w:rsidP="00E1045B">
            <w:pPr>
              <w:rPr>
                <w:rFonts w:ascii="Calibri" w:hAnsi="Calibri" w:cs="Calibri"/>
                <w:b/>
                <w:bCs/>
                <w:kern w:val="0"/>
                <w:sz w:val="15"/>
                <w:szCs w:val="15"/>
              </w:rPr>
            </w:pPr>
          </w:p>
        </w:tc>
        <w:tc>
          <w:tcPr>
            <w:tcW w:w="4394" w:type="dxa"/>
            <w:shd w:val="clear" w:color="auto" w:fill="F2CEED" w:themeFill="accent5" w:themeFillTint="33"/>
          </w:tcPr>
          <w:p w14:paraId="6E7946A6" w14:textId="77777777" w:rsidR="00F8033A" w:rsidRDefault="00F8033A" w:rsidP="005A34EA">
            <w:pPr>
              <w:pStyle w:val="ListParagraph"/>
              <w:ind w:left="0"/>
              <w:rPr>
                <w:rFonts w:ascii="Calibri" w:hAnsi="Calibri" w:cs="Calibri"/>
                <w:kern w:val="0"/>
                <w:sz w:val="15"/>
                <w:szCs w:val="15"/>
              </w:rPr>
            </w:pPr>
            <w:r w:rsidRPr="005A34EA">
              <w:rPr>
                <w:rFonts w:ascii="Calibri" w:hAnsi="Calibri" w:cs="Calibri"/>
                <w:kern w:val="0"/>
                <w:sz w:val="15"/>
                <w:szCs w:val="15"/>
              </w:rPr>
              <w:t xml:space="preserve">All-day services only </w:t>
            </w:r>
          </w:p>
          <w:p w14:paraId="16CC45C4" w14:textId="77777777" w:rsidR="00F8033A" w:rsidRDefault="00F8033A" w:rsidP="005A34EA">
            <w:pPr>
              <w:pStyle w:val="ListParagraph"/>
              <w:ind w:left="0"/>
              <w:rPr>
                <w:rFonts w:ascii="Calibri" w:hAnsi="Calibri" w:cs="Calibri"/>
                <w:kern w:val="0"/>
                <w:sz w:val="15"/>
                <w:szCs w:val="15"/>
              </w:rPr>
            </w:pPr>
          </w:p>
          <w:p w14:paraId="6BEC93A9" w14:textId="77777777" w:rsidR="00F8033A" w:rsidRDefault="00F8033A" w:rsidP="005A34EA">
            <w:pPr>
              <w:pStyle w:val="ListParagraph"/>
              <w:ind w:left="0"/>
              <w:rPr>
                <w:rFonts w:ascii="Calibri" w:hAnsi="Calibri" w:cs="Calibri"/>
                <w:kern w:val="0"/>
                <w:sz w:val="15"/>
                <w:szCs w:val="15"/>
              </w:rPr>
            </w:pPr>
            <w:r w:rsidRPr="005A34EA">
              <w:rPr>
                <w:rFonts w:ascii="Calibri" w:hAnsi="Calibri" w:cs="Calibri"/>
                <w:kern w:val="0"/>
                <w:sz w:val="15"/>
                <w:szCs w:val="15"/>
              </w:rPr>
              <w:t xml:space="preserve">1) A designated area is available to enable restful sleep for children under the age of 2 at any time they are attending. This space is designed and located to: </w:t>
            </w:r>
          </w:p>
          <w:p w14:paraId="122B0169" w14:textId="77777777" w:rsidR="00F8033A" w:rsidRDefault="00F8033A" w:rsidP="005A34EA">
            <w:pPr>
              <w:pStyle w:val="ListParagraph"/>
              <w:ind w:left="0"/>
              <w:rPr>
                <w:rFonts w:ascii="Calibri" w:hAnsi="Calibri" w:cs="Calibri"/>
                <w:kern w:val="0"/>
                <w:sz w:val="15"/>
                <w:szCs w:val="15"/>
              </w:rPr>
            </w:pPr>
            <w:r w:rsidRPr="005A34EA">
              <w:rPr>
                <w:rFonts w:ascii="Calibri" w:hAnsi="Calibri" w:cs="Calibri"/>
                <w:kern w:val="0"/>
                <w:sz w:val="15"/>
                <w:szCs w:val="15"/>
              </w:rPr>
              <w:t xml:space="preserve">› minimise fluctuations in temperature, noise and lighting levels; and </w:t>
            </w:r>
          </w:p>
          <w:p w14:paraId="72A9DC72" w14:textId="77777777" w:rsidR="00F8033A" w:rsidRDefault="00F8033A" w:rsidP="005A34EA">
            <w:pPr>
              <w:pStyle w:val="ListParagraph"/>
              <w:ind w:left="0"/>
              <w:rPr>
                <w:rFonts w:ascii="Calibri" w:hAnsi="Calibri" w:cs="Calibri"/>
                <w:kern w:val="0"/>
                <w:sz w:val="15"/>
                <w:szCs w:val="15"/>
              </w:rPr>
            </w:pPr>
            <w:r w:rsidRPr="005A34EA">
              <w:rPr>
                <w:rFonts w:ascii="Calibri" w:hAnsi="Calibri" w:cs="Calibri"/>
                <w:kern w:val="0"/>
                <w:sz w:val="15"/>
                <w:szCs w:val="15"/>
              </w:rPr>
              <w:t xml:space="preserve">› allow adequate supervision </w:t>
            </w:r>
          </w:p>
          <w:p w14:paraId="7AC10CC5" w14:textId="77777777" w:rsidR="00F8033A" w:rsidRDefault="00F8033A" w:rsidP="005A34EA">
            <w:pPr>
              <w:pStyle w:val="ListParagraph"/>
              <w:ind w:left="0"/>
              <w:rPr>
                <w:rFonts w:ascii="Calibri" w:hAnsi="Calibri" w:cs="Calibri"/>
                <w:kern w:val="0"/>
                <w:sz w:val="15"/>
                <w:szCs w:val="15"/>
              </w:rPr>
            </w:pPr>
          </w:p>
          <w:p w14:paraId="0EC4FE6B" w14:textId="797AE571" w:rsidR="00F8033A" w:rsidRPr="00A109F1" w:rsidRDefault="00F8033A" w:rsidP="005A34EA">
            <w:pPr>
              <w:pStyle w:val="ListParagraph"/>
              <w:ind w:left="0"/>
              <w:rPr>
                <w:rFonts w:ascii="Calibri" w:hAnsi="Calibri" w:cs="Calibri"/>
                <w:kern w:val="0"/>
                <w:sz w:val="15"/>
                <w:szCs w:val="15"/>
              </w:rPr>
            </w:pPr>
            <w:r w:rsidRPr="005A34EA">
              <w:rPr>
                <w:rFonts w:ascii="Calibri" w:hAnsi="Calibri" w:cs="Calibri"/>
                <w:kern w:val="0"/>
                <w:sz w:val="15"/>
                <w:szCs w:val="15"/>
              </w:rPr>
              <w:t>2) Provide furniture or items for sleeping (such as cots, beds, stretchers, or mattresses) at a ratio of at least 1 for every 2 children under the age of 2</w:t>
            </w:r>
          </w:p>
        </w:tc>
        <w:tc>
          <w:tcPr>
            <w:tcW w:w="4478" w:type="dxa"/>
            <w:shd w:val="clear" w:color="auto" w:fill="F2CEED" w:themeFill="accent5" w:themeFillTint="33"/>
          </w:tcPr>
          <w:p w14:paraId="42857DAC" w14:textId="77777777" w:rsidR="00B51202" w:rsidRPr="00B51202" w:rsidRDefault="00B51202" w:rsidP="00E17A06">
            <w:pPr>
              <w:pStyle w:val="paragraph"/>
              <w:numPr>
                <w:ilvl w:val="0"/>
                <w:numId w:val="63"/>
              </w:numPr>
              <w:spacing w:before="0" w:beforeAutospacing="0" w:after="0" w:afterAutospacing="0"/>
              <w:ind w:left="179" w:hanging="179"/>
              <w:textAlignment w:val="baseline"/>
              <w:rPr>
                <w:rFonts w:ascii="Calibri" w:hAnsi="Calibri" w:cs="Calibri"/>
                <w:sz w:val="18"/>
                <w:szCs w:val="18"/>
              </w:rPr>
            </w:pPr>
            <w:r w:rsidRPr="00B51202">
              <w:rPr>
                <w:rStyle w:val="normaltextrun"/>
                <w:rFonts w:ascii="Calibri" w:eastAsiaTheme="majorEastAsia" w:hAnsi="Calibri" w:cs="Calibri"/>
                <w:b/>
                <w:bCs/>
                <w:sz w:val="15"/>
                <w:szCs w:val="15"/>
              </w:rPr>
              <w:t>Does the new wording clearly explain what all-day services must provide for children under 2 to sleep or rest?</w:t>
            </w:r>
            <w:r w:rsidRPr="00B51202">
              <w:rPr>
                <w:rStyle w:val="eop"/>
                <w:rFonts w:ascii="Calibri" w:eastAsiaTheme="majorEastAsia" w:hAnsi="Calibri" w:cs="Calibri"/>
                <w:sz w:val="15"/>
                <w:szCs w:val="15"/>
              </w:rPr>
              <w:t> </w:t>
            </w:r>
          </w:p>
          <w:p w14:paraId="163316BD" w14:textId="23A2F452" w:rsidR="00B51202" w:rsidRPr="00B51202" w:rsidRDefault="00B51202" w:rsidP="00B51202">
            <w:pPr>
              <w:pStyle w:val="paragraph"/>
              <w:spacing w:before="0" w:beforeAutospacing="0" w:after="0" w:afterAutospacing="0"/>
              <w:ind w:left="179"/>
              <w:textAlignment w:val="baseline"/>
              <w:rPr>
                <w:rStyle w:val="normaltextrun"/>
                <w:rFonts w:ascii="Calibri" w:eastAsiaTheme="majorEastAsia" w:hAnsi="Calibri" w:cs="Calibri"/>
                <w:b/>
                <w:bCs/>
                <w:color w:val="C00000"/>
                <w:sz w:val="18"/>
                <w:szCs w:val="18"/>
              </w:rPr>
            </w:pPr>
            <w:r w:rsidRPr="00B51202">
              <w:rPr>
                <w:rStyle w:val="normaltextrun"/>
                <w:rFonts w:ascii="Calibri" w:eastAsiaTheme="majorEastAsia" w:hAnsi="Calibri" w:cs="Calibri"/>
                <w:b/>
                <w:bCs/>
                <w:color w:val="C00000"/>
                <w:sz w:val="18"/>
                <w:szCs w:val="18"/>
              </w:rPr>
              <w:t xml:space="preserve">Yes </w:t>
            </w:r>
          </w:p>
          <w:p w14:paraId="0140F7AD" w14:textId="77777777" w:rsidR="00B51202" w:rsidRPr="00B51202" w:rsidRDefault="00B51202" w:rsidP="00B51202">
            <w:pPr>
              <w:pStyle w:val="paragraph"/>
              <w:spacing w:before="0" w:beforeAutospacing="0" w:after="0" w:afterAutospacing="0"/>
              <w:ind w:left="179" w:hanging="179"/>
              <w:textAlignment w:val="baseline"/>
              <w:rPr>
                <w:rFonts w:ascii="Calibri" w:hAnsi="Calibri" w:cs="Calibri"/>
                <w:sz w:val="18"/>
                <w:szCs w:val="18"/>
              </w:rPr>
            </w:pPr>
          </w:p>
          <w:p w14:paraId="40FC0FAD" w14:textId="5B4E4623" w:rsidR="00B51202" w:rsidRPr="00B51202" w:rsidRDefault="00B51202" w:rsidP="00E17A06">
            <w:pPr>
              <w:pStyle w:val="paragraph"/>
              <w:numPr>
                <w:ilvl w:val="0"/>
                <w:numId w:val="63"/>
              </w:numPr>
              <w:spacing w:before="0" w:beforeAutospacing="0" w:after="0" w:afterAutospacing="0"/>
              <w:ind w:left="179" w:hanging="179"/>
              <w:textAlignment w:val="baseline"/>
              <w:rPr>
                <w:rFonts w:ascii="Calibri" w:hAnsi="Calibri" w:cs="Calibri"/>
                <w:sz w:val="18"/>
                <w:szCs w:val="18"/>
              </w:rPr>
            </w:pPr>
            <w:r w:rsidRPr="00B51202">
              <w:rPr>
                <w:rStyle w:val="normaltextrun"/>
                <w:rFonts w:ascii="Calibri" w:eastAsiaTheme="majorEastAsia" w:hAnsi="Calibri" w:cs="Calibri"/>
                <w:b/>
                <w:bCs/>
                <w:sz w:val="15"/>
                <w:szCs w:val="15"/>
              </w:rPr>
              <w:t>Do you think combining sleep space and furniture rules into one makes the requirement simpler to follow?</w:t>
            </w:r>
            <w:r w:rsidRPr="00B51202">
              <w:rPr>
                <w:rStyle w:val="eop"/>
                <w:rFonts w:ascii="Calibri" w:eastAsiaTheme="majorEastAsia" w:hAnsi="Calibri" w:cs="Calibri"/>
                <w:sz w:val="15"/>
                <w:szCs w:val="15"/>
              </w:rPr>
              <w:t> </w:t>
            </w:r>
          </w:p>
          <w:p w14:paraId="20F23079" w14:textId="2F39A96C" w:rsidR="00B51202" w:rsidRPr="00B51202" w:rsidRDefault="00B51202" w:rsidP="00B51202">
            <w:pPr>
              <w:pStyle w:val="paragraph"/>
              <w:spacing w:before="0" w:beforeAutospacing="0" w:after="0" w:afterAutospacing="0"/>
              <w:ind w:left="179"/>
              <w:textAlignment w:val="baseline"/>
              <w:rPr>
                <w:rStyle w:val="normaltextrun"/>
                <w:rFonts w:ascii="Calibri" w:eastAsiaTheme="majorEastAsia" w:hAnsi="Calibri" w:cs="Calibri"/>
                <w:b/>
                <w:bCs/>
                <w:color w:val="C00000"/>
                <w:sz w:val="18"/>
                <w:szCs w:val="18"/>
              </w:rPr>
            </w:pPr>
            <w:r w:rsidRPr="00B51202">
              <w:rPr>
                <w:rStyle w:val="normaltextrun"/>
                <w:rFonts w:ascii="Calibri" w:eastAsiaTheme="majorEastAsia" w:hAnsi="Calibri" w:cs="Calibri"/>
                <w:b/>
                <w:bCs/>
                <w:color w:val="C00000"/>
                <w:sz w:val="18"/>
                <w:szCs w:val="18"/>
              </w:rPr>
              <w:t>Yes</w:t>
            </w:r>
          </w:p>
          <w:p w14:paraId="7FB4EF50" w14:textId="77777777" w:rsidR="00B51202" w:rsidRPr="00B51202" w:rsidRDefault="00B51202" w:rsidP="00B51202">
            <w:pPr>
              <w:pStyle w:val="paragraph"/>
              <w:spacing w:before="0" w:beforeAutospacing="0" w:after="0" w:afterAutospacing="0"/>
              <w:ind w:left="179" w:hanging="179"/>
              <w:textAlignment w:val="baseline"/>
              <w:rPr>
                <w:rFonts w:ascii="Calibri" w:hAnsi="Calibri" w:cs="Calibri"/>
                <w:sz w:val="18"/>
                <w:szCs w:val="18"/>
              </w:rPr>
            </w:pPr>
          </w:p>
          <w:p w14:paraId="063A5685" w14:textId="1CA0736E" w:rsidR="00B51202" w:rsidRPr="00B51202" w:rsidRDefault="00B51202" w:rsidP="00E17A06">
            <w:pPr>
              <w:pStyle w:val="paragraph"/>
              <w:numPr>
                <w:ilvl w:val="0"/>
                <w:numId w:val="63"/>
              </w:numPr>
              <w:spacing w:before="0" w:beforeAutospacing="0" w:after="0" w:afterAutospacing="0"/>
              <w:ind w:left="179" w:hanging="179"/>
              <w:textAlignment w:val="baseline"/>
              <w:rPr>
                <w:rFonts w:ascii="Calibri" w:hAnsi="Calibri" w:cs="Calibri"/>
                <w:sz w:val="18"/>
                <w:szCs w:val="18"/>
              </w:rPr>
            </w:pPr>
            <w:r w:rsidRPr="00B51202">
              <w:rPr>
                <w:rStyle w:val="normaltextrun"/>
                <w:rFonts w:ascii="Calibri" w:eastAsiaTheme="majorEastAsia" w:hAnsi="Calibri" w:cs="Calibri"/>
                <w:b/>
                <w:bCs/>
                <w:sz w:val="15"/>
                <w:szCs w:val="15"/>
              </w:rPr>
              <w:t>Is the ratio of 1 sleep item for every 2 children under 2 clear and practical for your service?</w:t>
            </w:r>
            <w:r w:rsidRPr="00B51202">
              <w:rPr>
                <w:rStyle w:val="eop"/>
                <w:rFonts w:ascii="Calibri" w:eastAsiaTheme="majorEastAsia" w:hAnsi="Calibri" w:cs="Calibri"/>
                <w:sz w:val="15"/>
                <w:szCs w:val="15"/>
              </w:rPr>
              <w:t> </w:t>
            </w:r>
          </w:p>
          <w:p w14:paraId="0715E783" w14:textId="3B7F6F27" w:rsidR="00B51202" w:rsidRPr="00B51202" w:rsidRDefault="00B51202" w:rsidP="00B51202">
            <w:pPr>
              <w:pStyle w:val="paragraph"/>
              <w:spacing w:before="0" w:beforeAutospacing="0" w:after="0" w:afterAutospacing="0"/>
              <w:ind w:left="179"/>
              <w:textAlignment w:val="baseline"/>
              <w:rPr>
                <w:rStyle w:val="normaltextrun"/>
                <w:rFonts w:ascii="Calibri" w:eastAsiaTheme="majorEastAsia" w:hAnsi="Calibri" w:cs="Calibri"/>
                <w:b/>
                <w:bCs/>
                <w:color w:val="C00000"/>
                <w:sz w:val="18"/>
                <w:szCs w:val="18"/>
              </w:rPr>
            </w:pPr>
            <w:r w:rsidRPr="00B51202">
              <w:rPr>
                <w:rStyle w:val="normaltextrun"/>
                <w:rFonts w:ascii="Calibri" w:eastAsiaTheme="majorEastAsia" w:hAnsi="Calibri" w:cs="Calibri"/>
                <w:b/>
                <w:bCs/>
                <w:color w:val="C00000"/>
                <w:sz w:val="18"/>
                <w:szCs w:val="18"/>
              </w:rPr>
              <w:t>Yes</w:t>
            </w:r>
          </w:p>
          <w:p w14:paraId="521FE819" w14:textId="77777777" w:rsidR="00B51202" w:rsidRPr="00B51202" w:rsidRDefault="00B51202" w:rsidP="00B51202">
            <w:pPr>
              <w:pStyle w:val="paragraph"/>
              <w:spacing w:before="0" w:beforeAutospacing="0" w:after="0" w:afterAutospacing="0"/>
              <w:ind w:left="179" w:hanging="179"/>
              <w:textAlignment w:val="baseline"/>
              <w:rPr>
                <w:rFonts w:ascii="Calibri" w:hAnsi="Calibri" w:cs="Calibri"/>
                <w:sz w:val="18"/>
                <w:szCs w:val="18"/>
              </w:rPr>
            </w:pPr>
          </w:p>
          <w:p w14:paraId="6E5F5318" w14:textId="6BFE7D15" w:rsidR="00B51202" w:rsidRPr="00B51202" w:rsidRDefault="00B51202" w:rsidP="00E17A06">
            <w:pPr>
              <w:pStyle w:val="paragraph"/>
              <w:numPr>
                <w:ilvl w:val="0"/>
                <w:numId w:val="63"/>
              </w:numPr>
              <w:spacing w:before="0" w:beforeAutospacing="0" w:after="0" w:afterAutospacing="0"/>
              <w:ind w:left="179" w:hanging="179"/>
              <w:textAlignment w:val="baseline"/>
              <w:rPr>
                <w:rFonts w:ascii="Calibri" w:hAnsi="Calibri" w:cs="Calibri"/>
                <w:sz w:val="18"/>
                <w:szCs w:val="18"/>
              </w:rPr>
            </w:pPr>
            <w:r w:rsidRPr="00B51202">
              <w:rPr>
                <w:rStyle w:val="normaltextrun"/>
                <w:rFonts w:ascii="Calibri" w:eastAsiaTheme="majorEastAsia" w:hAnsi="Calibri" w:cs="Calibri"/>
                <w:b/>
                <w:bCs/>
                <w:sz w:val="15"/>
                <w:szCs w:val="15"/>
              </w:rPr>
              <w:t>Do you agree that this change still supports safe and healthy sleep for children under 2?</w:t>
            </w:r>
            <w:r w:rsidRPr="00B51202">
              <w:rPr>
                <w:rStyle w:val="eop"/>
                <w:rFonts w:ascii="Calibri" w:eastAsiaTheme="majorEastAsia" w:hAnsi="Calibri" w:cs="Calibri"/>
                <w:sz w:val="15"/>
                <w:szCs w:val="15"/>
              </w:rPr>
              <w:t> </w:t>
            </w:r>
          </w:p>
          <w:p w14:paraId="5A03BCFF" w14:textId="671DE9AC" w:rsidR="00B51202" w:rsidRPr="00B51202" w:rsidRDefault="00B51202" w:rsidP="00B51202">
            <w:pPr>
              <w:pStyle w:val="paragraph"/>
              <w:spacing w:before="0" w:beforeAutospacing="0" w:after="0" w:afterAutospacing="0"/>
              <w:ind w:left="179"/>
              <w:textAlignment w:val="baseline"/>
              <w:rPr>
                <w:rFonts w:ascii="Calibri" w:hAnsi="Calibri" w:cs="Calibri"/>
                <w:b/>
                <w:bCs/>
                <w:color w:val="C00000"/>
                <w:sz w:val="18"/>
                <w:szCs w:val="18"/>
              </w:rPr>
            </w:pPr>
            <w:r w:rsidRPr="00B51202">
              <w:rPr>
                <w:rStyle w:val="normaltextrun"/>
                <w:rFonts w:ascii="Calibri" w:eastAsiaTheme="majorEastAsia" w:hAnsi="Calibri" w:cs="Calibri"/>
                <w:b/>
                <w:bCs/>
                <w:color w:val="C00000"/>
                <w:sz w:val="18"/>
                <w:szCs w:val="18"/>
              </w:rPr>
              <w:t xml:space="preserve">Yes </w:t>
            </w:r>
          </w:p>
          <w:p w14:paraId="7B5AE942" w14:textId="77777777" w:rsidR="00F8033A" w:rsidRPr="68074DAF" w:rsidRDefault="00F8033A" w:rsidP="005A34EA">
            <w:pPr>
              <w:rPr>
                <w:rFonts w:ascii="Calibri" w:hAnsi="Calibri" w:cs="Calibri"/>
                <w:sz w:val="15"/>
                <w:szCs w:val="15"/>
              </w:rPr>
            </w:pPr>
          </w:p>
        </w:tc>
      </w:tr>
      <w:tr w:rsidR="00F8033A" w:rsidRPr="00034752" w14:paraId="708F975C" w14:textId="69B382A8" w:rsidTr="00F8033A">
        <w:tc>
          <w:tcPr>
            <w:tcW w:w="0" w:type="auto"/>
            <w:shd w:val="clear" w:color="auto" w:fill="000000" w:themeFill="text1"/>
          </w:tcPr>
          <w:p w14:paraId="4E33D03D" w14:textId="77777777" w:rsidR="00F8033A" w:rsidRDefault="00F8033A" w:rsidP="005A34EA">
            <w:pPr>
              <w:rPr>
                <w:rFonts w:ascii="Calibri" w:hAnsi="Calibri" w:cs="Calibri"/>
                <w:sz w:val="15"/>
                <w:szCs w:val="15"/>
              </w:rPr>
            </w:pPr>
          </w:p>
        </w:tc>
        <w:tc>
          <w:tcPr>
            <w:tcW w:w="0" w:type="auto"/>
            <w:shd w:val="clear" w:color="auto" w:fill="000000" w:themeFill="text1"/>
          </w:tcPr>
          <w:p w14:paraId="34C8A5D4" w14:textId="77777777" w:rsidR="00F8033A" w:rsidRDefault="00F8033A" w:rsidP="005A34EA">
            <w:pPr>
              <w:rPr>
                <w:rFonts w:ascii="Calibri" w:hAnsi="Calibri" w:cs="Calibri"/>
                <w:sz w:val="15"/>
                <w:szCs w:val="15"/>
              </w:rPr>
            </w:pPr>
          </w:p>
        </w:tc>
        <w:tc>
          <w:tcPr>
            <w:tcW w:w="4447" w:type="dxa"/>
            <w:shd w:val="clear" w:color="auto" w:fill="000000" w:themeFill="text1"/>
          </w:tcPr>
          <w:p w14:paraId="2FD3A215" w14:textId="77777777" w:rsidR="00F8033A" w:rsidRPr="00034752" w:rsidRDefault="00F8033A" w:rsidP="005A34EA">
            <w:pPr>
              <w:rPr>
                <w:rFonts w:ascii="Calibri" w:hAnsi="Calibri" w:cs="Calibri"/>
                <w:b/>
                <w:bCs/>
                <w:kern w:val="0"/>
                <w:sz w:val="15"/>
                <w:szCs w:val="15"/>
              </w:rPr>
            </w:pPr>
          </w:p>
        </w:tc>
        <w:tc>
          <w:tcPr>
            <w:tcW w:w="4394" w:type="dxa"/>
            <w:shd w:val="clear" w:color="auto" w:fill="000000" w:themeFill="text1"/>
          </w:tcPr>
          <w:p w14:paraId="64FDC409" w14:textId="77777777" w:rsidR="00F8033A" w:rsidRPr="00A109F1" w:rsidRDefault="00F8033A" w:rsidP="005A34EA">
            <w:pPr>
              <w:pStyle w:val="ListParagraph"/>
              <w:ind w:left="0"/>
              <w:rPr>
                <w:rFonts w:ascii="Calibri" w:hAnsi="Calibri" w:cs="Calibri"/>
                <w:kern w:val="0"/>
                <w:sz w:val="15"/>
                <w:szCs w:val="15"/>
              </w:rPr>
            </w:pPr>
          </w:p>
        </w:tc>
        <w:tc>
          <w:tcPr>
            <w:tcW w:w="4478" w:type="dxa"/>
            <w:shd w:val="clear" w:color="auto" w:fill="000000" w:themeFill="text1"/>
          </w:tcPr>
          <w:p w14:paraId="26A866A3" w14:textId="77777777" w:rsidR="00F8033A" w:rsidRPr="00034752" w:rsidRDefault="00F8033A" w:rsidP="00DB03D8">
            <w:pPr>
              <w:pStyle w:val="ListParagraph"/>
              <w:ind w:left="360"/>
              <w:rPr>
                <w:rFonts w:ascii="Calibri" w:hAnsi="Calibri" w:cs="Calibri"/>
                <w:kern w:val="0"/>
                <w:sz w:val="15"/>
                <w:szCs w:val="15"/>
              </w:rPr>
            </w:pPr>
          </w:p>
        </w:tc>
      </w:tr>
      <w:tr w:rsidR="00F8033A" w:rsidRPr="00034752" w14:paraId="5643AD79" w14:textId="25763B81" w:rsidTr="00F8033A">
        <w:tc>
          <w:tcPr>
            <w:tcW w:w="0" w:type="auto"/>
            <w:shd w:val="clear" w:color="auto" w:fill="F2CEED" w:themeFill="accent5" w:themeFillTint="33"/>
          </w:tcPr>
          <w:p w14:paraId="2D77111E" w14:textId="29EB4BED" w:rsidR="00F8033A" w:rsidRDefault="00F8033A" w:rsidP="00FE5470">
            <w:pPr>
              <w:rPr>
                <w:rFonts w:ascii="Calibri" w:hAnsi="Calibri" w:cs="Calibri"/>
                <w:sz w:val="15"/>
                <w:szCs w:val="15"/>
              </w:rPr>
            </w:pPr>
            <w:r>
              <w:rPr>
                <w:rFonts w:ascii="Calibri" w:hAnsi="Calibri" w:cs="Calibri"/>
                <w:sz w:val="15"/>
                <w:szCs w:val="15"/>
              </w:rPr>
              <w:t>GMA1</w:t>
            </w:r>
          </w:p>
        </w:tc>
        <w:tc>
          <w:tcPr>
            <w:tcW w:w="0" w:type="auto"/>
            <w:shd w:val="clear" w:color="auto" w:fill="F2CEED" w:themeFill="accent5" w:themeFillTint="33"/>
          </w:tcPr>
          <w:p w14:paraId="4BD8697D" w14:textId="7C5CE647" w:rsidR="00F8033A" w:rsidRDefault="00F8033A" w:rsidP="00FE5470">
            <w:pPr>
              <w:rPr>
                <w:rFonts w:ascii="Calibri" w:hAnsi="Calibri" w:cs="Calibri"/>
                <w:sz w:val="15"/>
                <w:szCs w:val="15"/>
              </w:rPr>
            </w:pPr>
            <w:r>
              <w:rPr>
                <w:rFonts w:ascii="Calibri" w:hAnsi="Calibri" w:cs="Calibri"/>
                <w:sz w:val="15"/>
                <w:szCs w:val="15"/>
              </w:rPr>
              <w:t>Amend</w:t>
            </w:r>
          </w:p>
        </w:tc>
        <w:tc>
          <w:tcPr>
            <w:tcW w:w="4447" w:type="dxa"/>
            <w:shd w:val="clear" w:color="auto" w:fill="D9F2D0" w:themeFill="accent6" w:themeFillTint="33"/>
          </w:tcPr>
          <w:p w14:paraId="5DE4E0E9" w14:textId="77777777" w:rsidR="00F8033A" w:rsidRPr="00034752" w:rsidRDefault="00F8033A" w:rsidP="00FE5470">
            <w:pPr>
              <w:rPr>
                <w:rFonts w:ascii="Calibri" w:hAnsi="Calibri" w:cs="Calibri"/>
                <w:b/>
                <w:bCs/>
                <w:kern w:val="0"/>
                <w:sz w:val="15"/>
                <w:szCs w:val="15"/>
              </w:rPr>
            </w:pPr>
            <w:r w:rsidRPr="00034752">
              <w:rPr>
                <w:rFonts w:ascii="Calibri" w:hAnsi="Calibri" w:cs="Calibri"/>
                <w:b/>
                <w:bCs/>
                <w:kern w:val="0"/>
                <w:sz w:val="15"/>
                <w:szCs w:val="15"/>
              </w:rPr>
              <w:t>GMA1 Display of information</w:t>
            </w:r>
          </w:p>
          <w:p w14:paraId="30952828" w14:textId="77777777" w:rsidR="00F8033A" w:rsidRPr="00034752" w:rsidRDefault="00F8033A" w:rsidP="00FE5470">
            <w:pPr>
              <w:rPr>
                <w:rFonts w:ascii="Calibri" w:hAnsi="Calibri" w:cs="Calibri"/>
                <w:b/>
                <w:bCs/>
                <w:kern w:val="0"/>
                <w:sz w:val="15"/>
                <w:szCs w:val="15"/>
              </w:rPr>
            </w:pPr>
            <w:r w:rsidRPr="00034752">
              <w:rPr>
                <w:rFonts w:ascii="Calibri" w:hAnsi="Calibri" w:cs="Calibri"/>
                <w:b/>
                <w:bCs/>
                <w:kern w:val="0"/>
                <w:sz w:val="15"/>
                <w:szCs w:val="15"/>
              </w:rPr>
              <w:t>Criteria</w:t>
            </w:r>
          </w:p>
          <w:p w14:paraId="65325461" w14:textId="77777777" w:rsidR="00F8033A" w:rsidRPr="00034752" w:rsidRDefault="00F8033A" w:rsidP="00FE5470">
            <w:pPr>
              <w:rPr>
                <w:rFonts w:ascii="Calibri" w:hAnsi="Calibri" w:cs="Calibri"/>
                <w:kern w:val="0"/>
                <w:sz w:val="15"/>
                <w:szCs w:val="15"/>
              </w:rPr>
            </w:pPr>
            <w:r w:rsidRPr="00034752">
              <w:rPr>
                <w:rFonts w:ascii="Calibri" w:hAnsi="Calibri" w:cs="Calibri"/>
                <w:kern w:val="0"/>
                <w:sz w:val="15"/>
                <w:szCs w:val="15"/>
              </w:rPr>
              <w:t>The following are prominently displayed at the service for parents and visitors:</w:t>
            </w:r>
          </w:p>
          <w:p w14:paraId="56DC02E0" w14:textId="77777777" w:rsidR="00F8033A" w:rsidRPr="00FE7394" w:rsidRDefault="00F8033A" w:rsidP="00E17A06">
            <w:pPr>
              <w:pStyle w:val="ListParagraph"/>
              <w:numPr>
                <w:ilvl w:val="0"/>
                <w:numId w:val="16"/>
              </w:numPr>
              <w:rPr>
                <w:rFonts w:ascii="Calibri" w:hAnsi="Calibri" w:cs="Calibri"/>
                <w:kern w:val="0"/>
                <w:sz w:val="15"/>
                <w:szCs w:val="15"/>
              </w:rPr>
            </w:pPr>
            <w:r w:rsidRPr="00FE7394">
              <w:rPr>
                <w:rFonts w:ascii="Calibri" w:hAnsi="Calibri" w:cs="Calibri"/>
                <w:kern w:val="0"/>
                <w:sz w:val="15"/>
                <w:szCs w:val="15"/>
              </w:rPr>
              <w:t>the Education (Early Childhood Services) Regulations 2008, and the Licensing Criteria for Early Childhood Education and Care Centres 2008</w:t>
            </w:r>
          </w:p>
          <w:p w14:paraId="51672BF5" w14:textId="77777777" w:rsidR="00F8033A" w:rsidRPr="00FE7394" w:rsidRDefault="00F8033A" w:rsidP="00E17A06">
            <w:pPr>
              <w:pStyle w:val="ListParagraph"/>
              <w:numPr>
                <w:ilvl w:val="0"/>
                <w:numId w:val="16"/>
              </w:numPr>
              <w:rPr>
                <w:rFonts w:ascii="Calibri" w:hAnsi="Calibri" w:cs="Calibri"/>
                <w:kern w:val="0"/>
                <w:sz w:val="15"/>
                <w:szCs w:val="15"/>
              </w:rPr>
            </w:pPr>
            <w:r w:rsidRPr="00FE7394">
              <w:rPr>
                <w:rFonts w:ascii="Calibri" w:hAnsi="Calibri" w:cs="Calibri"/>
                <w:kern w:val="0"/>
                <w:sz w:val="15"/>
                <w:szCs w:val="15"/>
              </w:rPr>
              <w:t>the full names and qualifications of each person counting towards regulated qualification requirements</w:t>
            </w:r>
          </w:p>
          <w:p w14:paraId="7E0E3502" w14:textId="77777777" w:rsidR="00F8033A" w:rsidRPr="00FE7394" w:rsidRDefault="00F8033A" w:rsidP="00E17A06">
            <w:pPr>
              <w:pStyle w:val="ListParagraph"/>
              <w:numPr>
                <w:ilvl w:val="0"/>
                <w:numId w:val="16"/>
              </w:numPr>
              <w:rPr>
                <w:rFonts w:ascii="Calibri" w:hAnsi="Calibri" w:cs="Calibri"/>
                <w:kern w:val="0"/>
                <w:sz w:val="15"/>
                <w:szCs w:val="15"/>
              </w:rPr>
            </w:pPr>
            <w:r w:rsidRPr="00FE7394">
              <w:rPr>
                <w:rFonts w:ascii="Calibri" w:hAnsi="Calibri" w:cs="Calibri"/>
                <w:kern w:val="0"/>
                <w:sz w:val="15"/>
                <w:szCs w:val="15"/>
              </w:rPr>
              <w:t>the service's current licence certificate and</w:t>
            </w:r>
          </w:p>
          <w:p w14:paraId="02149A39" w14:textId="77777777" w:rsidR="00F8033A" w:rsidRDefault="00F8033A" w:rsidP="00E17A06">
            <w:pPr>
              <w:pStyle w:val="ListParagraph"/>
              <w:numPr>
                <w:ilvl w:val="0"/>
                <w:numId w:val="16"/>
              </w:numPr>
              <w:rPr>
                <w:rFonts w:ascii="Calibri" w:hAnsi="Calibri" w:cs="Calibri"/>
                <w:kern w:val="0"/>
                <w:sz w:val="15"/>
                <w:szCs w:val="15"/>
              </w:rPr>
            </w:pPr>
            <w:r w:rsidRPr="00FE7394">
              <w:rPr>
                <w:rFonts w:ascii="Calibri" w:hAnsi="Calibri" w:cs="Calibri"/>
                <w:kern w:val="0"/>
                <w:sz w:val="15"/>
                <w:szCs w:val="15"/>
              </w:rPr>
              <w:t>a procedure people should follow if they wish to complain about non-compliance with the Regulations or criteria.</w:t>
            </w:r>
          </w:p>
          <w:p w14:paraId="5AAF93AB" w14:textId="77777777" w:rsidR="00F8033A" w:rsidRPr="00FE7394" w:rsidRDefault="00F8033A" w:rsidP="00FE7394">
            <w:pPr>
              <w:pStyle w:val="ListParagraph"/>
              <w:ind w:left="360"/>
              <w:rPr>
                <w:rFonts w:ascii="Calibri" w:hAnsi="Calibri" w:cs="Calibri"/>
                <w:kern w:val="0"/>
                <w:sz w:val="15"/>
                <w:szCs w:val="15"/>
                <w:u w:val="single"/>
              </w:rPr>
            </w:pPr>
          </w:p>
          <w:p w14:paraId="6B6D1FFF" w14:textId="77777777" w:rsidR="00F8033A" w:rsidRPr="00FE7394" w:rsidRDefault="00F8033A" w:rsidP="00FE5470">
            <w:pPr>
              <w:rPr>
                <w:rFonts w:ascii="Calibri" w:hAnsi="Calibri" w:cs="Calibri"/>
                <w:kern w:val="0"/>
                <w:sz w:val="15"/>
                <w:szCs w:val="15"/>
                <w:u w:val="single"/>
              </w:rPr>
            </w:pPr>
            <w:r w:rsidRPr="00FE7394">
              <w:rPr>
                <w:rFonts w:ascii="Calibri" w:hAnsi="Calibri" w:cs="Calibri"/>
                <w:kern w:val="0"/>
                <w:sz w:val="15"/>
                <w:szCs w:val="15"/>
                <w:u w:val="single"/>
              </w:rPr>
              <w:t>Documentation required</w:t>
            </w:r>
          </w:p>
          <w:p w14:paraId="547168AF" w14:textId="77777777" w:rsidR="00F8033A" w:rsidRDefault="00F8033A" w:rsidP="00FE5470">
            <w:pPr>
              <w:rPr>
                <w:rFonts w:ascii="Calibri" w:hAnsi="Calibri" w:cs="Calibri"/>
                <w:kern w:val="0"/>
                <w:sz w:val="15"/>
                <w:szCs w:val="15"/>
              </w:rPr>
            </w:pPr>
            <w:r w:rsidRPr="00034752">
              <w:rPr>
                <w:rFonts w:ascii="Calibri" w:hAnsi="Calibri" w:cs="Calibri"/>
                <w:kern w:val="0"/>
                <w:sz w:val="15"/>
                <w:szCs w:val="15"/>
              </w:rPr>
              <w:t>A procedure people should follow if they wish to complain about non-compliance with the Regulations or criteria. The procedure includes the option to contact the local Ministry of Education office and provides contact details.</w:t>
            </w:r>
          </w:p>
          <w:p w14:paraId="32E9DC58" w14:textId="77777777" w:rsidR="00F8033A" w:rsidRDefault="00F8033A" w:rsidP="00FE5470">
            <w:pPr>
              <w:rPr>
                <w:rFonts w:ascii="Calibri" w:hAnsi="Calibri" w:cs="Calibri"/>
                <w:kern w:val="0"/>
                <w:sz w:val="15"/>
                <w:szCs w:val="15"/>
              </w:rPr>
            </w:pPr>
          </w:p>
          <w:p w14:paraId="354863D9" w14:textId="77777777" w:rsidR="00F8033A" w:rsidRPr="00034752" w:rsidRDefault="00F8033A" w:rsidP="00FE7394">
            <w:pPr>
              <w:rPr>
                <w:rFonts w:ascii="Calibri" w:hAnsi="Calibri" w:cs="Calibri"/>
                <w:b/>
                <w:bCs/>
                <w:kern w:val="0"/>
                <w:sz w:val="15"/>
                <w:szCs w:val="15"/>
              </w:rPr>
            </w:pPr>
          </w:p>
        </w:tc>
        <w:tc>
          <w:tcPr>
            <w:tcW w:w="4394" w:type="dxa"/>
            <w:shd w:val="clear" w:color="auto" w:fill="F2CEED" w:themeFill="accent5" w:themeFillTint="33"/>
          </w:tcPr>
          <w:p w14:paraId="26AD2C07" w14:textId="77777777" w:rsidR="00F8033A" w:rsidRDefault="00F8033A" w:rsidP="00FE5470">
            <w:pPr>
              <w:pStyle w:val="ListParagraph"/>
              <w:ind w:left="0"/>
              <w:rPr>
                <w:rFonts w:ascii="Calibri" w:hAnsi="Calibri" w:cs="Calibri"/>
                <w:kern w:val="0"/>
                <w:sz w:val="15"/>
                <w:szCs w:val="15"/>
              </w:rPr>
            </w:pPr>
            <w:r w:rsidRPr="00FE5470">
              <w:rPr>
                <w:rFonts w:ascii="Calibri" w:hAnsi="Calibri" w:cs="Calibri"/>
                <w:kern w:val="0"/>
                <w:sz w:val="15"/>
                <w:szCs w:val="15"/>
              </w:rPr>
              <w:lastRenderedPageBreak/>
              <w:t xml:space="preserve">The following are prominently displayed at the service: </w:t>
            </w:r>
          </w:p>
          <w:p w14:paraId="07F6BB5A" w14:textId="77777777" w:rsidR="00F8033A" w:rsidRDefault="00F8033A" w:rsidP="00FE5470">
            <w:pPr>
              <w:pStyle w:val="ListParagraph"/>
              <w:ind w:left="0"/>
              <w:rPr>
                <w:rFonts w:ascii="Calibri" w:hAnsi="Calibri" w:cs="Calibri"/>
                <w:kern w:val="0"/>
                <w:sz w:val="15"/>
                <w:szCs w:val="15"/>
              </w:rPr>
            </w:pPr>
            <w:r w:rsidRPr="00FE5470">
              <w:rPr>
                <w:rFonts w:ascii="Calibri" w:hAnsi="Calibri" w:cs="Calibri"/>
                <w:kern w:val="0"/>
                <w:sz w:val="15"/>
                <w:szCs w:val="15"/>
              </w:rPr>
              <w:t xml:space="preserve">• the service’s current licence certificate </w:t>
            </w:r>
          </w:p>
          <w:p w14:paraId="352B5EE3" w14:textId="5C7ECFCC" w:rsidR="00F8033A" w:rsidRPr="00A109F1" w:rsidRDefault="00F8033A" w:rsidP="00FE5470">
            <w:pPr>
              <w:pStyle w:val="ListParagraph"/>
              <w:ind w:left="0"/>
              <w:rPr>
                <w:rFonts w:ascii="Calibri" w:hAnsi="Calibri" w:cs="Calibri"/>
                <w:kern w:val="0"/>
                <w:sz w:val="15"/>
                <w:szCs w:val="15"/>
              </w:rPr>
            </w:pPr>
            <w:r w:rsidRPr="00FE5470">
              <w:rPr>
                <w:rFonts w:ascii="Calibri" w:hAnsi="Calibri" w:cs="Calibri"/>
                <w:kern w:val="0"/>
                <w:sz w:val="15"/>
                <w:szCs w:val="15"/>
              </w:rPr>
              <w:t>• the name and contact details of a person who parents, whānau and visitors can contact for questions about the service and/or to make a complaint about the service’s operation.</w:t>
            </w:r>
          </w:p>
        </w:tc>
        <w:tc>
          <w:tcPr>
            <w:tcW w:w="4478" w:type="dxa"/>
            <w:shd w:val="clear" w:color="auto" w:fill="F2CEED" w:themeFill="accent5" w:themeFillTint="33"/>
          </w:tcPr>
          <w:p w14:paraId="5443DEE6" w14:textId="77777777" w:rsidR="00B51202" w:rsidRDefault="00B51202" w:rsidP="00E17A06">
            <w:pPr>
              <w:pStyle w:val="paragraph"/>
              <w:numPr>
                <w:ilvl w:val="0"/>
                <w:numId w:val="64"/>
              </w:numPr>
              <w:spacing w:before="0" w:beforeAutospacing="0" w:after="0" w:afterAutospacing="0"/>
              <w:textAlignment w:val="baseline"/>
              <w:rPr>
                <w:rStyle w:val="eop"/>
                <w:rFonts w:ascii="Calibri Light" w:eastAsiaTheme="majorEastAsia" w:hAnsi="Calibri Light" w:cs="Calibri Light"/>
                <w:b/>
                <w:bCs/>
                <w:sz w:val="15"/>
                <w:szCs w:val="15"/>
              </w:rPr>
            </w:pPr>
            <w:r w:rsidRPr="00B51202">
              <w:rPr>
                <w:rStyle w:val="normaltextrun"/>
                <w:rFonts w:ascii="Calibri Light" w:eastAsiaTheme="majorEastAsia" w:hAnsi="Calibri Light" w:cs="Calibri Light"/>
                <w:b/>
                <w:bCs/>
                <w:sz w:val="15"/>
                <w:szCs w:val="15"/>
              </w:rPr>
              <w:t>Does the new wording clearly explain what must be displayed at the service?</w:t>
            </w:r>
            <w:r w:rsidRPr="00B51202">
              <w:rPr>
                <w:rStyle w:val="eop"/>
                <w:rFonts w:ascii="Calibri Light" w:eastAsiaTheme="majorEastAsia" w:hAnsi="Calibri Light" w:cs="Calibri Light"/>
                <w:b/>
                <w:bCs/>
                <w:sz w:val="15"/>
                <w:szCs w:val="15"/>
              </w:rPr>
              <w:t> </w:t>
            </w:r>
          </w:p>
          <w:p w14:paraId="65528CBF" w14:textId="4F6BF34D" w:rsidR="00B51202" w:rsidRPr="00CC5779" w:rsidRDefault="00B51202" w:rsidP="00CC5779">
            <w:pPr>
              <w:pStyle w:val="paragraph"/>
              <w:spacing w:before="0" w:beforeAutospacing="0" w:after="0" w:afterAutospacing="0"/>
              <w:ind w:left="360"/>
              <w:textAlignment w:val="baseline"/>
              <w:rPr>
                <w:rFonts w:ascii="Calibri" w:hAnsi="Calibri" w:cs="Calibri"/>
                <w:b/>
                <w:bCs/>
                <w:color w:val="C00000"/>
                <w:sz w:val="18"/>
                <w:szCs w:val="18"/>
              </w:rPr>
            </w:pPr>
            <w:r w:rsidRPr="00CC5779">
              <w:rPr>
                <w:rFonts w:ascii="Calibri" w:hAnsi="Calibri" w:cs="Calibri"/>
                <w:b/>
                <w:bCs/>
                <w:color w:val="C00000"/>
                <w:sz w:val="18"/>
                <w:szCs w:val="18"/>
              </w:rPr>
              <w:t>We vehemently disagree with the change in what must be displayed at the service.</w:t>
            </w:r>
          </w:p>
          <w:p w14:paraId="425501BC" w14:textId="77777777" w:rsidR="00B51202" w:rsidRPr="00B51202" w:rsidRDefault="00B51202" w:rsidP="00B51202">
            <w:pPr>
              <w:pStyle w:val="paragraph"/>
              <w:spacing w:before="0" w:beforeAutospacing="0" w:after="0" w:afterAutospacing="0"/>
              <w:textAlignment w:val="baseline"/>
              <w:rPr>
                <w:rFonts w:ascii="Segoe UI" w:hAnsi="Segoe UI" w:cs="Segoe UI"/>
                <w:b/>
                <w:bCs/>
                <w:sz w:val="15"/>
                <w:szCs w:val="15"/>
              </w:rPr>
            </w:pPr>
          </w:p>
          <w:p w14:paraId="4ACB03C2" w14:textId="752CDF33" w:rsidR="00B51202" w:rsidRPr="00B51202" w:rsidRDefault="00B51202" w:rsidP="00E17A06">
            <w:pPr>
              <w:pStyle w:val="paragraph"/>
              <w:numPr>
                <w:ilvl w:val="0"/>
                <w:numId w:val="64"/>
              </w:numPr>
              <w:spacing w:before="0" w:beforeAutospacing="0" w:after="0" w:afterAutospacing="0"/>
              <w:textAlignment w:val="baseline"/>
              <w:rPr>
                <w:rFonts w:ascii="Segoe UI" w:hAnsi="Segoe UI" w:cs="Segoe UI"/>
                <w:b/>
                <w:bCs/>
                <w:sz w:val="15"/>
                <w:szCs w:val="15"/>
              </w:rPr>
            </w:pPr>
            <w:r w:rsidRPr="00B51202">
              <w:rPr>
                <w:rStyle w:val="normaltextrun"/>
                <w:rFonts w:ascii="Calibri Light" w:eastAsiaTheme="majorEastAsia" w:hAnsi="Calibri Light" w:cs="Calibri Light"/>
                <w:b/>
                <w:bCs/>
                <w:sz w:val="15"/>
                <w:szCs w:val="15"/>
              </w:rPr>
              <w:t>Do you agree that this change keeps parents and whānau informed without adding extra work for services?</w:t>
            </w:r>
            <w:r w:rsidRPr="00B51202">
              <w:rPr>
                <w:rStyle w:val="eop"/>
                <w:rFonts w:ascii="Calibri Light" w:eastAsiaTheme="majorEastAsia" w:hAnsi="Calibri Light" w:cs="Calibri Light"/>
                <w:b/>
                <w:bCs/>
                <w:sz w:val="15"/>
                <w:szCs w:val="15"/>
              </w:rPr>
              <w:t> </w:t>
            </w:r>
          </w:p>
          <w:p w14:paraId="695BFA06" w14:textId="5B69297A" w:rsidR="00B51202" w:rsidRPr="00CC5779" w:rsidRDefault="00CC5779" w:rsidP="00CC5779">
            <w:pPr>
              <w:pStyle w:val="paragraph"/>
              <w:spacing w:before="0" w:beforeAutospacing="0" w:after="0" w:afterAutospacing="0"/>
              <w:ind w:left="360"/>
              <w:textAlignment w:val="baseline"/>
              <w:rPr>
                <w:rStyle w:val="eop"/>
                <w:rFonts w:ascii="Calibri" w:eastAsiaTheme="majorEastAsia" w:hAnsi="Calibri" w:cs="Calibri"/>
                <w:b/>
                <w:bCs/>
                <w:color w:val="C00000"/>
                <w:sz w:val="18"/>
                <w:szCs w:val="18"/>
              </w:rPr>
            </w:pPr>
            <w:r w:rsidRPr="00CC5779">
              <w:rPr>
                <w:rStyle w:val="normaltextrun"/>
                <w:rFonts w:ascii="Calibri" w:eastAsiaTheme="majorEastAsia" w:hAnsi="Calibri" w:cs="Calibri"/>
                <w:b/>
                <w:bCs/>
                <w:color w:val="C00000"/>
                <w:sz w:val="18"/>
                <w:szCs w:val="18"/>
              </w:rPr>
              <w:t>No, not at all.</w:t>
            </w:r>
          </w:p>
          <w:p w14:paraId="162E2DE4" w14:textId="77777777" w:rsidR="00B51202" w:rsidRDefault="00B51202" w:rsidP="00B51202">
            <w:pPr>
              <w:pStyle w:val="paragraph"/>
              <w:spacing w:before="0" w:beforeAutospacing="0" w:after="0" w:afterAutospacing="0"/>
              <w:textAlignment w:val="baseline"/>
              <w:rPr>
                <w:rFonts w:ascii="Segoe UI" w:hAnsi="Segoe UI" w:cs="Segoe UI"/>
                <w:sz w:val="18"/>
                <w:szCs w:val="18"/>
              </w:rPr>
            </w:pPr>
          </w:p>
          <w:p w14:paraId="08939C23" w14:textId="0A263098" w:rsidR="00B51202" w:rsidRPr="00B51202" w:rsidRDefault="00B51202" w:rsidP="00E17A06">
            <w:pPr>
              <w:pStyle w:val="paragraph"/>
              <w:numPr>
                <w:ilvl w:val="0"/>
                <w:numId w:val="64"/>
              </w:numPr>
              <w:spacing w:before="0" w:beforeAutospacing="0" w:after="0" w:afterAutospacing="0"/>
              <w:textAlignment w:val="baseline"/>
              <w:rPr>
                <w:rFonts w:ascii="Segoe UI" w:hAnsi="Segoe UI" w:cs="Segoe UI"/>
                <w:b/>
                <w:bCs/>
                <w:sz w:val="15"/>
                <w:szCs w:val="15"/>
              </w:rPr>
            </w:pPr>
            <w:r w:rsidRPr="00B51202">
              <w:rPr>
                <w:rStyle w:val="normaltextrun"/>
                <w:rFonts w:ascii="Calibri Light" w:eastAsiaTheme="majorEastAsia" w:hAnsi="Calibri Light" w:cs="Calibri Light"/>
                <w:b/>
                <w:bCs/>
                <w:sz w:val="15"/>
                <w:szCs w:val="15"/>
              </w:rPr>
              <w:t>Does this change make it clear who parents and visitors can contact with questions or concerns about the service?</w:t>
            </w:r>
            <w:r w:rsidRPr="00B51202">
              <w:rPr>
                <w:rStyle w:val="eop"/>
                <w:rFonts w:ascii="Calibri Light" w:eastAsiaTheme="majorEastAsia" w:hAnsi="Calibri Light" w:cs="Calibri Light"/>
                <w:b/>
                <w:bCs/>
                <w:sz w:val="15"/>
                <w:szCs w:val="15"/>
              </w:rPr>
              <w:t> </w:t>
            </w:r>
          </w:p>
          <w:p w14:paraId="21D9AA08" w14:textId="342E3A38" w:rsidR="00B51202" w:rsidRPr="00CC5779" w:rsidRDefault="00CC5779" w:rsidP="00CC5779">
            <w:pPr>
              <w:pStyle w:val="paragraph"/>
              <w:spacing w:before="0" w:beforeAutospacing="0" w:after="0" w:afterAutospacing="0"/>
              <w:ind w:left="360"/>
              <w:textAlignment w:val="baseline"/>
              <w:rPr>
                <w:rStyle w:val="eop"/>
                <w:rFonts w:ascii="Calibri" w:eastAsiaTheme="majorEastAsia" w:hAnsi="Calibri" w:cs="Calibri"/>
                <w:b/>
                <w:bCs/>
                <w:color w:val="C00000"/>
                <w:sz w:val="18"/>
                <w:szCs w:val="18"/>
              </w:rPr>
            </w:pPr>
            <w:r w:rsidRPr="00CC5779">
              <w:rPr>
                <w:rStyle w:val="normaltextrun"/>
                <w:rFonts w:ascii="Calibri" w:eastAsiaTheme="majorEastAsia" w:hAnsi="Calibri" w:cs="Calibri"/>
                <w:b/>
                <w:bCs/>
                <w:color w:val="C00000"/>
                <w:sz w:val="18"/>
                <w:szCs w:val="18"/>
              </w:rPr>
              <w:lastRenderedPageBreak/>
              <w:t xml:space="preserve">This question is as irrelevant as the first question – parents and visitors should be given the opportunity to contact someone outside of the service if they have complaints or concerns. The contact details of the local Ministry of Education office must remain one of the pieces of information to be prominently displayed. </w:t>
            </w:r>
          </w:p>
          <w:p w14:paraId="2B261264" w14:textId="77777777" w:rsidR="00CC5779" w:rsidRDefault="00CC5779" w:rsidP="00B51202">
            <w:pPr>
              <w:pStyle w:val="paragraph"/>
              <w:spacing w:before="0" w:beforeAutospacing="0" w:after="0" w:afterAutospacing="0"/>
              <w:textAlignment w:val="baseline"/>
              <w:rPr>
                <w:rFonts w:ascii="Segoe UI" w:hAnsi="Segoe UI" w:cs="Segoe UI"/>
                <w:sz w:val="18"/>
                <w:szCs w:val="18"/>
              </w:rPr>
            </w:pPr>
          </w:p>
          <w:p w14:paraId="1E804913" w14:textId="25A06669" w:rsidR="00B51202" w:rsidRPr="00B51202" w:rsidRDefault="00B51202" w:rsidP="00E17A06">
            <w:pPr>
              <w:pStyle w:val="paragraph"/>
              <w:numPr>
                <w:ilvl w:val="0"/>
                <w:numId w:val="64"/>
              </w:numPr>
              <w:spacing w:before="0" w:beforeAutospacing="0" w:after="0" w:afterAutospacing="0"/>
              <w:textAlignment w:val="baseline"/>
              <w:rPr>
                <w:rFonts w:ascii="Segoe UI" w:hAnsi="Segoe UI" w:cs="Segoe UI"/>
                <w:b/>
                <w:bCs/>
                <w:sz w:val="15"/>
                <w:szCs w:val="15"/>
              </w:rPr>
            </w:pPr>
            <w:r w:rsidRPr="00B51202">
              <w:rPr>
                <w:rStyle w:val="normaltextrun"/>
                <w:rFonts w:ascii="Calibri Light" w:eastAsiaTheme="majorEastAsia" w:hAnsi="Calibri Light" w:cs="Calibri Light"/>
                <w:b/>
                <w:bCs/>
                <w:sz w:val="15"/>
                <w:szCs w:val="15"/>
              </w:rPr>
              <w:t>Do you think this merged requirement makes it easier to understand and meet the display rules?</w:t>
            </w:r>
            <w:r w:rsidRPr="00B51202">
              <w:rPr>
                <w:rStyle w:val="eop"/>
                <w:rFonts w:ascii="Calibri Light" w:eastAsiaTheme="majorEastAsia" w:hAnsi="Calibri Light" w:cs="Calibri Light"/>
                <w:b/>
                <w:bCs/>
                <w:sz w:val="15"/>
                <w:szCs w:val="15"/>
              </w:rPr>
              <w:t> </w:t>
            </w:r>
          </w:p>
          <w:p w14:paraId="1C87B036" w14:textId="1687687A" w:rsidR="00B51202" w:rsidRPr="00CC5779" w:rsidRDefault="00CC5779" w:rsidP="00CC5779">
            <w:pPr>
              <w:pStyle w:val="ListParagraph"/>
              <w:ind w:left="360"/>
              <w:rPr>
                <w:rFonts w:ascii="Calibri" w:hAnsi="Calibri" w:cs="Calibri"/>
                <w:b/>
                <w:bCs/>
                <w:color w:val="C00000"/>
                <w:sz w:val="18"/>
                <w:szCs w:val="18"/>
              </w:rPr>
            </w:pPr>
            <w:r w:rsidRPr="00CC5779">
              <w:rPr>
                <w:rFonts w:ascii="Calibri" w:hAnsi="Calibri" w:cs="Calibri"/>
                <w:b/>
                <w:bCs/>
                <w:color w:val="C00000"/>
                <w:sz w:val="18"/>
                <w:szCs w:val="18"/>
              </w:rPr>
              <w:t>Another irrelevant question because the display rules should not be changed.</w:t>
            </w:r>
          </w:p>
          <w:p w14:paraId="78EE41F6" w14:textId="77777777" w:rsidR="00B51202" w:rsidRDefault="00B51202" w:rsidP="00FE5470">
            <w:pPr>
              <w:rPr>
                <w:rFonts w:ascii="Calibri" w:hAnsi="Calibri" w:cs="Calibri"/>
              </w:rPr>
            </w:pPr>
          </w:p>
          <w:p w14:paraId="3F3116C4" w14:textId="18F5D693" w:rsidR="00CC5779" w:rsidRPr="00CC5779" w:rsidRDefault="00CC5779" w:rsidP="00CC5779">
            <w:pPr>
              <w:pStyle w:val="paragraph"/>
              <w:spacing w:before="0" w:beforeAutospacing="0" w:after="0" w:afterAutospacing="0"/>
              <w:textAlignment w:val="baseline"/>
              <w:rPr>
                <w:rFonts w:ascii="Calibri" w:hAnsi="Calibri" w:cs="Calibri"/>
                <w:b/>
                <w:bCs/>
                <w:color w:val="C00000"/>
                <w:sz w:val="18"/>
                <w:szCs w:val="18"/>
              </w:rPr>
            </w:pPr>
            <w:r w:rsidRPr="00CC5779">
              <w:rPr>
                <w:rStyle w:val="normaltextrun"/>
                <w:rFonts w:ascii="Calibri" w:eastAsiaTheme="majorEastAsia" w:hAnsi="Calibri" w:cs="Calibri"/>
                <w:b/>
                <w:bCs/>
                <w:color w:val="C00000"/>
                <w:sz w:val="18"/>
                <w:szCs w:val="18"/>
              </w:rPr>
              <w:t>We DONOT agree that the removal of the previous GMA1 requirement is appropriate or necessary.  The original criterion was not overly burdensome and didn't create an unreasonable workload or confusion. </w:t>
            </w:r>
            <w:r w:rsidRPr="00CC5779">
              <w:rPr>
                <w:rStyle w:val="eop"/>
                <w:rFonts w:ascii="Calibri" w:eastAsiaTheme="majorEastAsia" w:hAnsi="Calibri" w:cs="Calibri"/>
                <w:b/>
                <w:bCs/>
                <w:color w:val="C00000"/>
                <w:sz w:val="18"/>
                <w:szCs w:val="18"/>
              </w:rPr>
              <w:t> </w:t>
            </w:r>
          </w:p>
          <w:p w14:paraId="1EB95903" w14:textId="77777777" w:rsidR="00CC5779" w:rsidRPr="00CC5779" w:rsidRDefault="00CC5779" w:rsidP="00CC5779">
            <w:pPr>
              <w:pStyle w:val="paragraph"/>
              <w:spacing w:before="0" w:beforeAutospacing="0" w:after="0" w:afterAutospacing="0"/>
              <w:textAlignment w:val="baseline"/>
              <w:rPr>
                <w:rStyle w:val="normaltextrun"/>
                <w:rFonts w:ascii="Calibri" w:eastAsiaTheme="majorEastAsia" w:hAnsi="Calibri" w:cs="Calibri"/>
                <w:b/>
                <w:bCs/>
                <w:color w:val="C00000"/>
                <w:sz w:val="18"/>
                <w:szCs w:val="18"/>
              </w:rPr>
            </w:pPr>
          </w:p>
          <w:p w14:paraId="59434427" w14:textId="21C25765" w:rsidR="00CC5779" w:rsidRPr="00CC5779" w:rsidRDefault="00CC5779" w:rsidP="00CC5779">
            <w:pPr>
              <w:pStyle w:val="paragraph"/>
              <w:spacing w:before="0" w:beforeAutospacing="0" w:after="0" w:afterAutospacing="0"/>
              <w:textAlignment w:val="baseline"/>
              <w:rPr>
                <w:rFonts w:ascii="Calibri" w:hAnsi="Calibri" w:cs="Calibri"/>
                <w:b/>
                <w:bCs/>
                <w:color w:val="C00000"/>
                <w:sz w:val="18"/>
                <w:szCs w:val="18"/>
              </w:rPr>
            </w:pPr>
            <w:r w:rsidRPr="00CC5779">
              <w:rPr>
                <w:rStyle w:val="normaltextrun"/>
                <w:rFonts w:ascii="Calibri" w:eastAsiaTheme="majorEastAsia" w:hAnsi="Calibri" w:cs="Calibri"/>
                <w:b/>
                <w:bCs/>
                <w:color w:val="C00000"/>
                <w:sz w:val="18"/>
                <w:szCs w:val="18"/>
              </w:rPr>
              <w:t>Parents and Whānau should see the  key regulatory documents, Early Childhood Services Regulations and Licensing Criteria, displayed in the service - as an indication of a professional, regulated sector and as being transparent and accountable to whānau. </w:t>
            </w:r>
            <w:r w:rsidRPr="00CC5779">
              <w:rPr>
                <w:rStyle w:val="eop"/>
                <w:rFonts w:ascii="Calibri" w:eastAsiaTheme="majorEastAsia" w:hAnsi="Calibri" w:cs="Calibri"/>
                <w:b/>
                <w:bCs/>
                <w:color w:val="C00000"/>
                <w:sz w:val="18"/>
                <w:szCs w:val="18"/>
              </w:rPr>
              <w:t> </w:t>
            </w:r>
          </w:p>
          <w:p w14:paraId="049A7C0A" w14:textId="379F71B1" w:rsidR="00CC5779" w:rsidRPr="00CC5779" w:rsidRDefault="00CC5779" w:rsidP="00CC5779">
            <w:pPr>
              <w:pStyle w:val="paragraph"/>
              <w:spacing w:before="0" w:beforeAutospacing="0" w:after="0" w:afterAutospacing="0"/>
              <w:textAlignment w:val="baseline"/>
              <w:rPr>
                <w:rFonts w:ascii="Calibri" w:hAnsi="Calibri" w:cs="Calibri"/>
                <w:b/>
                <w:bCs/>
                <w:color w:val="C00000"/>
                <w:sz w:val="18"/>
                <w:szCs w:val="18"/>
              </w:rPr>
            </w:pPr>
          </w:p>
          <w:p w14:paraId="02930BE0" w14:textId="7E8E577D" w:rsidR="00CC5779" w:rsidRPr="00CC5779" w:rsidRDefault="00CC5779" w:rsidP="00CC5779">
            <w:pPr>
              <w:pStyle w:val="paragraph"/>
              <w:spacing w:before="0" w:beforeAutospacing="0" w:after="0" w:afterAutospacing="0"/>
              <w:textAlignment w:val="baseline"/>
              <w:rPr>
                <w:rFonts w:ascii="Calibri" w:hAnsi="Calibri" w:cs="Calibri"/>
                <w:b/>
                <w:bCs/>
                <w:color w:val="C00000"/>
                <w:sz w:val="18"/>
                <w:szCs w:val="18"/>
              </w:rPr>
            </w:pPr>
            <w:r w:rsidRPr="00CC5779">
              <w:rPr>
                <w:rFonts w:ascii="Calibri" w:hAnsi="Calibri" w:cs="Calibri"/>
                <w:b/>
                <w:bCs/>
                <w:color w:val="C00000"/>
                <w:sz w:val="18"/>
                <w:szCs w:val="18"/>
              </w:rPr>
              <w:t>We urge the Ministry of Education to retain the current GMA1 wording as is.</w:t>
            </w:r>
          </w:p>
          <w:p w14:paraId="43D597DC" w14:textId="451B30EF" w:rsidR="00F8033A" w:rsidRPr="68074DAF" w:rsidRDefault="00F8033A" w:rsidP="00FE5470">
            <w:pPr>
              <w:rPr>
                <w:rFonts w:ascii="Calibri" w:hAnsi="Calibri" w:cs="Calibri"/>
                <w:sz w:val="15"/>
                <w:szCs w:val="15"/>
              </w:rPr>
            </w:pPr>
          </w:p>
        </w:tc>
      </w:tr>
      <w:tr w:rsidR="00F8033A" w:rsidRPr="00034752" w14:paraId="2148E6EB" w14:textId="742F9E26" w:rsidTr="00F8033A">
        <w:tc>
          <w:tcPr>
            <w:tcW w:w="0" w:type="auto"/>
            <w:shd w:val="clear" w:color="auto" w:fill="F2CEED" w:themeFill="accent5" w:themeFillTint="33"/>
          </w:tcPr>
          <w:p w14:paraId="73BB2B52" w14:textId="70BB5EE8" w:rsidR="00F8033A" w:rsidRPr="008E5F31" w:rsidRDefault="00F8033A" w:rsidP="006407E6">
            <w:pPr>
              <w:rPr>
                <w:rFonts w:ascii="Calibri" w:hAnsi="Calibri" w:cs="Calibri"/>
                <w:sz w:val="15"/>
                <w:szCs w:val="15"/>
              </w:rPr>
            </w:pPr>
            <w:r w:rsidRPr="008E5F31">
              <w:rPr>
                <w:rFonts w:ascii="Calibri" w:hAnsi="Calibri" w:cs="Calibri"/>
                <w:sz w:val="15"/>
                <w:szCs w:val="15"/>
              </w:rPr>
              <w:lastRenderedPageBreak/>
              <w:t>GMA2</w:t>
            </w:r>
          </w:p>
        </w:tc>
        <w:tc>
          <w:tcPr>
            <w:tcW w:w="0" w:type="auto"/>
            <w:shd w:val="clear" w:color="auto" w:fill="F2CEED" w:themeFill="accent5" w:themeFillTint="33"/>
          </w:tcPr>
          <w:p w14:paraId="6E79D19C" w14:textId="087EF246" w:rsidR="00F8033A" w:rsidRPr="008E5F31" w:rsidRDefault="00F8033A" w:rsidP="006407E6">
            <w:pPr>
              <w:rPr>
                <w:rFonts w:ascii="Calibri" w:hAnsi="Calibri" w:cs="Calibri"/>
                <w:sz w:val="15"/>
                <w:szCs w:val="15"/>
              </w:rPr>
            </w:pPr>
            <w:r w:rsidRPr="008E5F31">
              <w:rPr>
                <w:rFonts w:ascii="Calibri" w:hAnsi="Calibri" w:cs="Calibri"/>
                <w:sz w:val="15"/>
                <w:szCs w:val="15"/>
              </w:rPr>
              <w:t>Amend GMA2 and merge with GMA3</w:t>
            </w:r>
          </w:p>
        </w:tc>
        <w:tc>
          <w:tcPr>
            <w:tcW w:w="4447" w:type="dxa"/>
            <w:shd w:val="clear" w:color="auto" w:fill="D9F2D0" w:themeFill="accent6" w:themeFillTint="33"/>
          </w:tcPr>
          <w:p w14:paraId="1E2F078A" w14:textId="77777777" w:rsidR="00F8033A" w:rsidRPr="008E5F31" w:rsidRDefault="00F8033A" w:rsidP="006407E6">
            <w:pPr>
              <w:rPr>
                <w:rFonts w:ascii="Calibri" w:hAnsi="Calibri" w:cs="Calibri"/>
                <w:b/>
                <w:bCs/>
                <w:kern w:val="0"/>
                <w:sz w:val="15"/>
                <w:szCs w:val="15"/>
              </w:rPr>
            </w:pPr>
            <w:r w:rsidRPr="008E5F31">
              <w:rPr>
                <w:rFonts w:ascii="Calibri" w:hAnsi="Calibri" w:cs="Calibri"/>
                <w:b/>
                <w:bCs/>
                <w:kern w:val="0"/>
                <w:sz w:val="15"/>
                <w:szCs w:val="15"/>
              </w:rPr>
              <w:t>GMA2 Parent access to information</w:t>
            </w:r>
          </w:p>
          <w:p w14:paraId="0D4107BC" w14:textId="77777777" w:rsidR="00F8033A" w:rsidRPr="008E5F31" w:rsidRDefault="00F8033A" w:rsidP="006407E6">
            <w:pPr>
              <w:rPr>
                <w:rFonts w:ascii="Calibri" w:hAnsi="Calibri" w:cs="Calibri"/>
                <w:b/>
                <w:bCs/>
                <w:kern w:val="0"/>
                <w:sz w:val="15"/>
                <w:szCs w:val="15"/>
              </w:rPr>
            </w:pPr>
            <w:r w:rsidRPr="008E5F31">
              <w:rPr>
                <w:rFonts w:ascii="Calibri" w:hAnsi="Calibri" w:cs="Calibri"/>
                <w:b/>
                <w:bCs/>
                <w:kern w:val="0"/>
                <w:sz w:val="15"/>
                <w:szCs w:val="15"/>
              </w:rPr>
              <w:t>Criteria</w:t>
            </w:r>
          </w:p>
          <w:p w14:paraId="12D27F88" w14:textId="77777777" w:rsidR="00F8033A" w:rsidRPr="008E5F31" w:rsidRDefault="00F8033A" w:rsidP="006407E6">
            <w:pPr>
              <w:rPr>
                <w:rFonts w:ascii="Calibri" w:hAnsi="Calibri" w:cs="Calibri"/>
                <w:kern w:val="0"/>
                <w:sz w:val="15"/>
                <w:szCs w:val="15"/>
              </w:rPr>
            </w:pPr>
            <w:r w:rsidRPr="008E5F31">
              <w:rPr>
                <w:rFonts w:ascii="Calibri" w:hAnsi="Calibri" w:cs="Calibri"/>
                <w:kern w:val="0"/>
                <w:sz w:val="15"/>
                <w:szCs w:val="15"/>
              </w:rPr>
              <w:t>Parents are advised how to access:</w:t>
            </w:r>
          </w:p>
          <w:p w14:paraId="30733BC8" w14:textId="77777777" w:rsidR="00F8033A" w:rsidRPr="008E5F31" w:rsidRDefault="00F8033A" w:rsidP="00E17A06">
            <w:pPr>
              <w:pStyle w:val="ListParagraph"/>
              <w:numPr>
                <w:ilvl w:val="0"/>
                <w:numId w:val="31"/>
              </w:numPr>
              <w:rPr>
                <w:rFonts w:ascii="Calibri" w:hAnsi="Calibri" w:cs="Calibri"/>
                <w:kern w:val="0"/>
                <w:sz w:val="15"/>
                <w:szCs w:val="15"/>
              </w:rPr>
            </w:pPr>
            <w:r w:rsidRPr="008E5F31">
              <w:rPr>
                <w:rFonts w:ascii="Calibri" w:hAnsi="Calibri" w:cs="Calibri"/>
                <w:kern w:val="0"/>
                <w:sz w:val="15"/>
                <w:szCs w:val="15"/>
              </w:rPr>
              <w:t>information concerning their child</w:t>
            </w:r>
          </w:p>
          <w:p w14:paraId="4FC9240C" w14:textId="77777777" w:rsidR="00F8033A" w:rsidRPr="008E5F31" w:rsidRDefault="00F8033A" w:rsidP="00E17A06">
            <w:pPr>
              <w:pStyle w:val="ListParagraph"/>
              <w:numPr>
                <w:ilvl w:val="0"/>
                <w:numId w:val="31"/>
              </w:numPr>
              <w:rPr>
                <w:rFonts w:ascii="Calibri" w:hAnsi="Calibri" w:cs="Calibri"/>
                <w:kern w:val="0"/>
                <w:sz w:val="15"/>
                <w:szCs w:val="15"/>
              </w:rPr>
            </w:pPr>
            <w:r w:rsidRPr="008E5F31">
              <w:rPr>
                <w:rFonts w:ascii="Calibri" w:hAnsi="Calibri" w:cs="Calibri"/>
                <w:kern w:val="0"/>
                <w:sz w:val="15"/>
                <w:szCs w:val="15"/>
              </w:rPr>
              <w:t>the service's operational documents (such as its philosophy, policies, and procedures and any other documents that set out how day to day operations will be conducted) and</w:t>
            </w:r>
          </w:p>
          <w:p w14:paraId="7278C9A2" w14:textId="77777777" w:rsidR="00F8033A" w:rsidRPr="008E5F31" w:rsidRDefault="00F8033A" w:rsidP="00E17A06">
            <w:pPr>
              <w:pStyle w:val="ListParagraph"/>
              <w:numPr>
                <w:ilvl w:val="0"/>
                <w:numId w:val="31"/>
              </w:numPr>
              <w:rPr>
                <w:rFonts w:ascii="Calibri" w:hAnsi="Calibri" w:cs="Calibri"/>
                <w:kern w:val="0"/>
                <w:sz w:val="15"/>
                <w:szCs w:val="15"/>
              </w:rPr>
            </w:pPr>
            <w:r w:rsidRPr="008E5F31">
              <w:rPr>
                <w:rFonts w:ascii="Calibri" w:hAnsi="Calibri" w:cs="Calibri"/>
                <w:kern w:val="0"/>
                <w:sz w:val="15"/>
                <w:szCs w:val="15"/>
              </w:rPr>
              <w:t>the most recent Education Review Office report regarding the service.</w:t>
            </w:r>
          </w:p>
          <w:p w14:paraId="1EDC2D8F" w14:textId="77777777" w:rsidR="00F8033A" w:rsidRPr="008E5F31" w:rsidRDefault="00F8033A" w:rsidP="006407E6">
            <w:pPr>
              <w:rPr>
                <w:rFonts w:ascii="Calibri" w:hAnsi="Calibri" w:cs="Calibri"/>
                <w:kern w:val="0"/>
                <w:sz w:val="15"/>
                <w:szCs w:val="15"/>
              </w:rPr>
            </w:pPr>
            <w:r w:rsidRPr="008E5F31">
              <w:rPr>
                <w:rFonts w:ascii="Calibri" w:hAnsi="Calibri" w:cs="Calibri"/>
                <w:kern w:val="0"/>
                <w:sz w:val="15"/>
                <w:szCs w:val="15"/>
              </w:rPr>
              <w:t>Documentation required</w:t>
            </w:r>
          </w:p>
          <w:p w14:paraId="7FCC9B64" w14:textId="77777777" w:rsidR="00F8033A" w:rsidRPr="008E5F31" w:rsidRDefault="00F8033A" w:rsidP="006407E6">
            <w:pPr>
              <w:rPr>
                <w:rFonts w:ascii="Calibri" w:hAnsi="Calibri" w:cs="Calibri"/>
                <w:kern w:val="0"/>
                <w:sz w:val="15"/>
                <w:szCs w:val="15"/>
              </w:rPr>
            </w:pPr>
            <w:r w:rsidRPr="008E5F31">
              <w:rPr>
                <w:rFonts w:ascii="Calibri" w:hAnsi="Calibri" w:cs="Calibri"/>
                <w:kern w:val="0"/>
                <w:sz w:val="15"/>
                <w:szCs w:val="15"/>
              </w:rPr>
              <w:t>Written information letting parents know how to access:</w:t>
            </w:r>
          </w:p>
          <w:p w14:paraId="6772405D" w14:textId="77777777" w:rsidR="00F8033A" w:rsidRPr="008E5F31" w:rsidRDefault="00F8033A" w:rsidP="00E17A06">
            <w:pPr>
              <w:pStyle w:val="ListParagraph"/>
              <w:numPr>
                <w:ilvl w:val="0"/>
                <w:numId w:val="32"/>
              </w:numPr>
              <w:rPr>
                <w:rFonts w:ascii="Calibri" w:hAnsi="Calibri" w:cs="Calibri"/>
                <w:kern w:val="0"/>
                <w:sz w:val="15"/>
                <w:szCs w:val="15"/>
              </w:rPr>
            </w:pPr>
            <w:r w:rsidRPr="008E5F31">
              <w:rPr>
                <w:rFonts w:ascii="Calibri" w:hAnsi="Calibri" w:cs="Calibri"/>
                <w:kern w:val="0"/>
                <w:sz w:val="15"/>
                <w:szCs w:val="15"/>
              </w:rPr>
              <w:t>information concerning their child</w:t>
            </w:r>
          </w:p>
          <w:p w14:paraId="251C2580" w14:textId="77777777" w:rsidR="00F8033A" w:rsidRPr="008E5F31" w:rsidRDefault="00F8033A" w:rsidP="00E17A06">
            <w:pPr>
              <w:pStyle w:val="ListParagraph"/>
              <w:numPr>
                <w:ilvl w:val="0"/>
                <w:numId w:val="32"/>
              </w:numPr>
              <w:rPr>
                <w:rFonts w:ascii="Calibri" w:hAnsi="Calibri" w:cs="Calibri"/>
                <w:kern w:val="0"/>
                <w:sz w:val="15"/>
                <w:szCs w:val="15"/>
              </w:rPr>
            </w:pPr>
            <w:r w:rsidRPr="008E5F31">
              <w:rPr>
                <w:rFonts w:ascii="Calibri" w:hAnsi="Calibri" w:cs="Calibri"/>
                <w:kern w:val="0"/>
                <w:sz w:val="15"/>
                <w:szCs w:val="15"/>
              </w:rPr>
              <w:t>the service's operational documents and</w:t>
            </w:r>
          </w:p>
          <w:p w14:paraId="43D760B0" w14:textId="77777777" w:rsidR="00F8033A" w:rsidRDefault="00F8033A" w:rsidP="00E17A06">
            <w:pPr>
              <w:pStyle w:val="ListParagraph"/>
              <w:numPr>
                <w:ilvl w:val="0"/>
                <w:numId w:val="32"/>
              </w:numPr>
              <w:rPr>
                <w:rFonts w:ascii="Calibri" w:hAnsi="Calibri" w:cs="Calibri"/>
                <w:kern w:val="0"/>
                <w:sz w:val="15"/>
                <w:szCs w:val="15"/>
              </w:rPr>
            </w:pPr>
            <w:r w:rsidRPr="008E5F31">
              <w:rPr>
                <w:rFonts w:ascii="Calibri" w:hAnsi="Calibri" w:cs="Calibri"/>
                <w:kern w:val="0"/>
                <w:sz w:val="15"/>
                <w:szCs w:val="15"/>
              </w:rPr>
              <w:t>the most recent Education Review Office report regarding the service.</w:t>
            </w:r>
          </w:p>
          <w:p w14:paraId="1736C310" w14:textId="77777777" w:rsidR="00F8033A" w:rsidRPr="008E5F31" w:rsidRDefault="00F8033A" w:rsidP="008E5F31">
            <w:pPr>
              <w:rPr>
                <w:rFonts w:ascii="Calibri" w:hAnsi="Calibri" w:cs="Calibri"/>
                <w:b/>
                <w:bCs/>
                <w:kern w:val="0"/>
                <w:sz w:val="15"/>
                <w:szCs w:val="15"/>
              </w:rPr>
            </w:pPr>
          </w:p>
        </w:tc>
        <w:tc>
          <w:tcPr>
            <w:tcW w:w="4394" w:type="dxa"/>
            <w:shd w:val="clear" w:color="auto" w:fill="F2CEED" w:themeFill="accent5" w:themeFillTint="33"/>
          </w:tcPr>
          <w:p w14:paraId="2AE5F72F" w14:textId="7A62B4E5" w:rsidR="00F8033A" w:rsidRPr="008E5F31" w:rsidRDefault="00F8033A" w:rsidP="006407E6">
            <w:pPr>
              <w:pStyle w:val="ListParagraph"/>
              <w:ind w:left="0"/>
              <w:rPr>
                <w:rFonts w:ascii="Calibri" w:hAnsi="Calibri" w:cs="Calibri"/>
                <w:kern w:val="0"/>
                <w:sz w:val="15"/>
                <w:szCs w:val="15"/>
              </w:rPr>
            </w:pPr>
            <w:r w:rsidRPr="008E5F31">
              <w:rPr>
                <w:rFonts w:ascii="Calibri" w:hAnsi="Calibri" w:cs="Calibri"/>
                <w:kern w:val="0"/>
                <w:sz w:val="15"/>
                <w:szCs w:val="15"/>
              </w:rPr>
              <w:t>See GMA3</w:t>
            </w:r>
          </w:p>
        </w:tc>
        <w:tc>
          <w:tcPr>
            <w:tcW w:w="4478" w:type="dxa"/>
            <w:shd w:val="clear" w:color="auto" w:fill="F2CEED" w:themeFill="accent5" w:themeFillTint="33"/>
          </w:tcPr>
          <w:p w14:paraId="61D2FFBA" w14:textId="77777777" w:rsidR="00F8033A" w:rsidRPr="68074DAF" w:rsidRDefault="00F8033A" w:rsidP="006407E6">
            <w:pPr>
              <w:rPr>
                <w:rFonts w:ascii="Calibri" w:hAnsi="Calibri" w:cs="Calibri"/>
                <w:sz w:val="15"/>
                <w:szCs w:val="15"/>
              </w:rPr>
            </w:pPr>
          </w:p>
        </w:tc>
      </w:tr>
      <w:tr w:rsidR="00F8033A" w:rsidRPr="00034752" w14:paraId="358E00CF" w14:textId="76A9805F" w:rsidTr="00F8033A">
        <w:tc>
          <w:tcPr>
            <w:tcW w:w="0" w:type="auto"/>
            <w:shd w:val="clear" w:color="auto" w:fill="F2CEED" w:themeFill="accent5" w:themeFillTint="33"/>
          </w:tcPr>
          <w:p w14:paraId="4DDD9908" w14:textId="36344F02" w:rsidR="00F8033A" w:rsidRDefault="00F8033A" w:rsidP="006407E6">
            <w:pPr>
              <w:rPr>
                <w:rFonts w:ascii="Calibri" w:hAnsi="Calibri" w:cs="Calibri"/>
                <w:sz w:val="15"/>
                <w:szCs w:val="15"/>
              </w:rPr>
            </w:pPr>
            <w:r>
              <w:rPr>
                <w:rFonts w:ascii="Calibri" w:hAnsi="Calibri" w:cs="Calibri"/>
                <w:sz w:val="15"/>
                <w:szCs w:val="15"/>
              </w:rPr>
              <w:lastRenderedPageBreak/>
              <w:t>GMA3</w:t>
            </w:r>
          </w:p>
        </w:tc>
        <w:tc>
          <w:tcPr>
            <w:tcW w:w="0" w:type="auto"/>
            <w:shd w:val="clear" w:color="auto" w:fill="F2CEED" w:themeFill="accent5" w:themeFillTint="33"/>
          </w:tcPr>
          <w:p w14:paraId="4944A03F" w14:textId="7CFCF17B" w:rsidR="00F8033A" w:rsidRDefault="00F8033A" w:rsidP="006407E6">
            <w:pPr>
              <w:rPr>
                <w:rFonts w:ascii="Calibri" w:hAnsi="Calibri" w:cs="Calibri"/>
                <w:sz w:val="15"/>
                <w:szCs w:val="15"/>
              </w:rPr>
            </w:pPr>
            <w:r>
              <w:rPr>
                <w:rFonts w:ascii="Calibri" w:hAnsi="Calibri" w:cs="Calibri"/>
                <w:sz w:val="15"/>
                <w:szCs w:val="15"/>
              </w:rPr>
              <w:t>Amend GMA2 and merge with GMA3</w:t>
            </w:r>
          </w:p>
        </w:tc>
        <w:tc>
          <w:tcPr>
            <w:tcW w:w="4447" w:type="dxa"/>
            <w:shd w:val="clear" w:color="auto" w:fill="D9F2D0" w:themeFill="accent6" w:themeFillTint="33"/>
          </w:tcPr>
          <w:p w14:paraId="6882CE31" w14:textId="77777777" w:rsidR="00F8033A" w:rsidRPr="00034752" w:rsidRDefault="00F8033A" w:rsidP="00B00432">
            <w:pPr>
              <w:rPr>
                <w:rFonts w:ascii="Calibri" w:hAnsi="Calibri" w:cs="Calibri"/>
                <w:b/>
                <w:bCs/>
                <w:kern w:val="0"/>
                <w:sz w:val="15"/>
                <w:szCs w:val="15"/>
              </w:rPr>
            </w:pPr>
            <w:r w:rsidRPr="00034752">
              <w:rPr>
                <w:rFonts w:ascii="Calibri" w:hAnsi="Calibri" w:cs="Calibri"/>
                <w:b/>
                <w:bCs/>
                <w:kern w:val="0"/>
                <w:sz w:val="15"/>
                <w:szCs w:val="15"/>
              </w:rPr>
              <w:t>GMA3 Information provided to parents</w:t>
            </w:r>
          </w:p>
          <w:p w14:paraId="7D2D2B3A" w14:textId="77777777" w:rsidR="00F8033A" w:rsidRPr="00034752" w:rsidRDefault="00F8033A" w:rsidP="00B00432">
            <w:pPr>
              <w:rPr>
                <w:rFonts w:ascii="Calibri" w:hAnsi="Calibri" w:cs="Calibri"/>
                <w:b/>
                <w:bCs/>
                <w:kern w:val="0"/>
                <w:sz w:val="15"/>
                <w:szCs w:val="15"/>
              </w:rPr>
            </w:pPr>
            <w:r w:rsidRPr="00034752">
              <w:rPr>
                <w:rFonts w:ascii="Calibri" w:hAnsi="Calibri" w:cs="Calibri"/>
                <w:b/>
                <w:bCs/>
                <w:kern w:val="0"/>
                <w:sz w:val="15"/>
                <w:szCs w:val="15"/>
              </w:rPr>
              <w:t>Criteria</w:t>
            </w:r>
          </w:p>
          <w:p w14:paraId="48E052D2" w14:textId="77777777" w:rsidR="00F8033A" w:rsidRPr="00034752" w:rsidRDefault="00F8033A" w:rsidP="00B00432">
            <w:pPr>
              <w:rPr>
                <w:rFonts w:ascii="Calibri" w:hAnsi="Calibri" w:cs="Calibri"/>
                <w:kern w:val="0"/>
                <w:sz w:val="15"/>
                <w:szCs w:val="15"/>
              </w:rPr>
            </w:pPr>
            <w:r w:rsidRPr="00034752">
              <w:rPr>
                <w:rFonts w:ascii="Calibri" w:hAnsi="Calibri" w:cs="Calibri"/>
                <w:kern w:val="0"/>
                <w:sz w:val="15"/>
                <w:szCs w:val="15"/>
              </w:rPr>
              <w:t>Information is provided to parents about:</w:t>
            </w:r>
          </w:p>
          <w:p w14:paraId="60D61AC7" w14:textId="77777777" w:rsidR="00F8033A" w:rsidRPr="008E5F31" w:rsidRDefault="00F8033A" w:rsidP="00E17A06">
            <w:pPr>
              <w:pStyle w:val="ListParagraph"/>
              <w:numPr>
                <w:ilvl w:val="0"/>
                <w:numId w:val="33"/>
              </w:numPr>
              <w:rPr>
                <w:rFonts w:ascii="Calibri" w:hAnsi="Calibri" w:cs="Calibri"/>
                <w:kern w:val="0"/>
                <w:sz w:val="15"/>
                <w:szCs w:val="15"/>
              </w:rPr>
            </w:pPr>
            <w:r w:rsidRPr="008E5F31">
              <w:rPr>
                <w:rFonts w:ascii="Calibri" w:hAnsi="Calibri" w:cs="Calibri"/>
                <w:kern w:val="0"/>
                <w:sz w:val="15"/>
                <w:szCs w:val="15"/>
              </w:rPr>
              <w:t>how they can be involved in the service</w:t>
            </w:r>
          </w:p>
          <w:p w14:paraId="10CE31FE" w14:textId="77777777" w:rsidR="00F8033A" w:rsidRPr="008E5F31" w:rsidRDefault="00F8033A" w:rsidP="00E17A06">
            <w:pPr>
              <w:pStyle w:val="ListParagraph"/>
              <w:numPr>
                <w:ilvl w:val="0"/>
                <w:numId w:val="33"/>
              </w:numPr>
              <w:rPr>
                <w:rFonts w:ascii="Calibri" w:hAnsi="Calibri" w:cs="Calibri"/>
                <w:kern w:val="0"/>
                <w:sz w:val="15"/>
                <w:szCs w:val="15"/>
              </w:rPr>
            </w:pPr>
            <w:r w:rsidRPr="008E5F31">
              <w:rPr>
                <w:rFonts w:ascii="Calibri" w:hAnsi="Calibri" w:cs="Calibri"/>
                <w:kern w:val="0"/>
                <w:sz w:val="15"/>
                <w:szCs w:val="15"/>
              </w:rPr>
              <w:t>any fees charged by the service</w:t>
            </w:r>
          </w:p>
          <w:p w14:paraId="51608DC0" w14:textId="77777777" w:rsidR="00F8033A" w:rsidRPr="008E5F31" w:rsidRDefault="00F8033A" w:rsidP="00E17A06">
            <w:pPr>
              <w:pStyle w:val="ListParagraph"/>
              <w:numPr>
                <w:ilvl w:val="0"/>
                <w:numId w:val="33"/>
              </w:numPr>
              <w:rPr>
                <w:rFonts w:ascii="Calibri" w:hAnsi="Calibri" w:cs="Calibri"/>
                <w:kern w:val="0"/>
                <w:sz w:val="15"/>
                <w:szCs w:val="15"/>
              </w:rPr>
            </w:pPr>
            <w:r w:rsidRPr="008E5F31">
              <w:rPr>
                <w:rFonts w:ascii="Calibri" w:hAnsi="Calibri" w:cs="Calibri"/>
                <w:kern w:val="0"/>
                <w:sz w:val="15"/>
                <w:szCs w:val="15"/>
              </w:rPr>
              <w:t>the amount and details of the expenditure of any Ministry of Education funding received by the service and</w:t>
            </w:r>
          </w:p>
          <w:p w14:paraId="002AEC99" w14:textId="77777777" w:rsidR="00F8033A" w:rsidRPr="008E5F31" w:rsidRDefault="00F8033A" w:rsidP="00E17A06">
            <w:pPr>
              <w:pStyle w:val="ListParagraph"/>
              <w:numPr>
                <w:ilvl w:val="0"/>
                <w:numId w:val="33"/>
              </w:numPr>
              <w:rPr>
                <w:rFonts w:ascii="Calibri" w:hAnsi="Calibri" w:cs="Calibri"/>
                <w:kern w:val="0"/>
                <w:sz w:val="15"/>
                <w:szCs w:val="15"/>
              </w:rPr>
            </w:pPr>
            <w:r w:rsidRPr="008E5F31">
              <w:rPr>
                <w:rFonts w:ascii="Calibri" w:hAnsi="Calibri" w:cs="Calibri"/>
                <w:kern w:val="0"/>
                <w:sz w:val="15"/>
                <w:szCs w:val="15"/>
              </w:rPr>
              <w:t>any planned reviews and consultation.</w:t>
            </w:r>
          </w:p>
          <w:p w14:paraId="09C36800" w14:textId="77777777" w:rsidR="00F8033A" w:rsidRPr="00034752" w:rsidRDefault="00F8033A" w:rsidP="00B00432">
            <w:pPr>
              <w:rPr>
                <w:rFonts w:ascii="Calibri" w:hAnsi="Calibri" w:cs="Calibri"/>
                <w:kern w:val="0"/>
                <w:sz w:val="15"/>
                <w:szCs w:val="15"/>
              </w:rPr>
            </w:pPr>
            <w:r w:rsidRPr="00034752">
              <w:rPr>
                <w:rFonts w:ascii="Calibri" w:hAnsi="Calibri" w:cs="Calibri"/>
                <w:kern w:val="0"/>
                <w:sz w:val="15"/>
                <w:szCs w:val="15"/>
              </w:rPr>
              <w:t>Documentation required</w:t>
            </w:r>
          </w:p>
          <w:p w14:paraId="2879873E" w14:textId="77777777" w:rsidR="00F8033A" w:rsidRPr="00034752" w:rsidRDefault="00F8033A" w:rsidP="00B00432">
            <w:pPr>
              <w:rPr>
                <w:rFonts w:ascii="Calibri" w:hAnsi="Calibri" w:cs="Calibri"/>
                <w:kern w:val="0"/>
                <w:sz w:val="15"/>
                <w:szCs w:val="15"/>
              </w:rPr>
            </w:pPr>
            <w:r w:rsidRPr="00034752">
              <w:rPr>
                <w:rFonts w:ascii="Calibri" w:hAnsi="Calibri" w:cs="Calibri"/>
                <w:kern w:val="0"/>
                <w:sz w:val="15"/>
                <w:szCs w:val="15"/>
              </w:rPr>
              <w:t>Written information letting parents know:</w:t>
            </w:r>
          </w:p>
          <w:p w14:paraId="59462310" w14:textId="77777777" w:rsidR="00F8033A" w:rsidRPr="008E5F31" w:rsidRDefault="00F8033A" w:rsidP="00E17A06">
            <w:pPr>
              <w:pStyle w:val="ListParagraph"/>
              <w:numPr>
                <w:ilvl w:val="0"/>
                <w:numId w:val="34"/>
              </w:numPr>
              <w:rPr>
                <w:rFonts w:ascii="Calibri" w:hAnsi="Calibri" w:cs="Calibri"/>
                <w:kern w:val="0"/>
                <w:sz w:val="15"/>
                <w:szCs w:val="15"/>
              </w:rPr>
            </w:pPr>
            <w:r w:rsidRPr="008E5F31">
              <w:rPr>
                <w:rFonts w:ascii="Calibri" w:hAnsi="Calibri" w:cs="Calibri"/>
                <w:kern w:val="0"/>
                <w:sz w:val="15"/>
                <w:szCs w:val="15"/>
              </w:rPr>
              <w:t>how they can be involved in the service</w:t>
            </w:r>
          </w:p>
          <w:p w14:paraId="72BC0DB0" w14:textId="77777777" w:rsidR="00F8033A" w:rsidRPr="008E5F31" w:rsidRDefault="00F8033A" w:rsidP="00E17A06">
            <w:pPr>
              <w:pStyle w:val="ListParagraph"/>
              <w:numPr>
                <w:ilvl w:val="0"/>
                <w:numId w:val="34"/>
              </w:numPr>
              <w:rPr>
                <w:rFonts w:ascii="Calibri" w:hAnsi="Calibri" w:cs="Calibri"/>
                <w:kern w:val="0"/>
                <w:sz w:val="15"/>
                <w:szCs w:val="15"/>
              </w:rPr>
            </w:pPr>
            <w:r w:rsidRPr="008E5F31">
              <w:rPr>
                <w:rFonts w:ascii="Calibri" w:hAnsi="Calibri" w:cs="Calibri"/>
                <w:kern w:val="0"/>
                <w:sz w:val="15"/>
                <w:szCs w:val="15"/>
              </w:rPr>
              <w:t>any fees charged by the service</w:t>
            </w:r>
          </w:p>
          <w:p w14:paraId="33661E9C" w14:textId="77777777" w:rsidR="00F8033A" w:rsidRPr="008E5F31" w:rsidRDefault="00F8033A" w:rsidP="00E17A06">
            <w:pPr>
              <w:pStyle w:val="ListParagraph"/>
              <w:numPr>
                <w:ilvl w:val="0"/>
                <w:numId w:val="34"/>
              </w:numPr>
              <w:rPr>
                <w:rFonts w:ascii="Calibri" w:hAnsi="Calibri" w:cs="Calibri"/>
                <w:kern w:val="0"/>
                <w:sz w:val="15"/>
                <w:szCs w:val="15"/>
              </w:rPr>
            </w:pPr>
            <w:r w:rsidRPr="008E5F31">
              <w:rPr>
                <w:rFonts w:ascii="Calibri" w:hAnsi="Calibri" w:cs="Calibri"/>
                <w:kern w:val="0"/>
                <w:sz w:val="15"/>
                <w:szCs w:val="15"/>
              </w:rPr>
              <w:t>the amount and details of the expenditure of any Ministry of Education funding received by the service and</w:t>
            </w:r>
          </w:p>
          <w:p w14:paraId="6FB1224E" w14:textId="77777777" w:rsidR="00F8033A" w:rsidRDefault="00F8033A" w:rsidP="00E17A06">
            <w:pPr>
              <w:pStyle w:val="ListParagraph"/>
              <w:numPr>
                <w:ilvl w:val="0"/>
                <w:numId w:val="34"/>
              </w:numPr>
              <w:rPr>
                <w:rFonts w:ascii="Calibri" w:hAnsi="Calibri" w:cs="Calibri"/>
                <w:kern w:val="0"/>
                <w:sz w:val="15"/>
                <w:szCs w:val="15"/>
              </w:rPr>
            </w:pPr>
            <w:r w:rsidRPr="008E5F31">
              <w:rPr>
                <w:rFonts w:ascii="Calibri" w:hAnsi="Calibri" w:cs="Calibri"/>
                <w:kern w:val="0"/>
                <w:sz w:val="15"/>
                <w:szCs w:val="15"/>
              </w:rPr>
              <w:t>about any planned reviews and consultation.</w:t>
            </w:r>
          </w:p>
          <w:p w14:paraId="6C7E8748" w14:textId="77777777" w:rsidR="00F8033A" w:rsidRDefault="00F8033A" w:rsidP="008E5F31">
            <w:pPr>
              <w:rPr>
                <w:rFonts w:ascii="Calibri" w:hAnsi="Calibri" w:cs="Calibri"/>
                <w:kern w:val="0"/>
                <w:sz w:val="15"/>
                <w:szCs w:val="15"/>
              </w:rPr>
            </w:pPr>
          </w:p>
          <w:p w14:paraId="182792FA" w14:textId="77777777" w:rsidR="00F8033A" w:rsidRDefault="00F8033A" w:rsidP="008E5F31">
            <w:pPr>
              <w:rPr>
                <w:rFonts w:ascii="Calibri" w:hAnsi="Calibri" w:cs="Calibri"/>
                <w:kern w:val="0"/>
                <w:sz w:val="15"/>
                <w:szCs w:val="15"/>
              </w:rPr>
            </w:pPr>
          </w:p>
          <w:p w14:paraId="0E17EEDE" w14:textId="77777777" w:rsidR="00F8033A" w:rsidRDefault="00F8033A" w:rsidP="008E5F31">
            <w:pPr>
              <w:rPr>
                <w:rFonts w:ascii="Calibri" w:hAnsi="Calibri" w:cs="Calibri"/>
                <w:kern w:val="0"/>
                <w:sz w:val="15"/>
                <w:szCs w:val="15"/>
              </w:rPr>
            </w:pPr>
          </w:p>
          <w:p w14:paraId="19AA6398" w14:textId="77777777" w:rsidR="00F8033A" w:rsidRPr="008E5F31" w:rsidRDefault="00F8033A" w:rsidP="008E5F31">
            <w:pPr>
              <w:rPr>
                <w:rFonts w:ascii="Calibri" w:hAnsi="Calibri" w:cs="Calibri"/>
                <w:kern w:val="0"/>
                <w:sz w:val="15"/>
                <w:szCs w:val="15"/>
              </w:rPr>
            </w:pPr>
          </w:p>
          <w:p w14:paraId="65585846" w14:textId="77777777" w:rsidR="00F8033A" w:rsidRPr="00034752" w:rsidRDefault="00F8033A" w:rsidP="008E5F31">
            <w:pPr>
              <w:rPr>
                <w:rFonts w:ascii="Calibri" w:hAnsi="Calibri" w:cs="Calibri"/>
                <w:b/>
                <w:bCs/>
                <w:kern w:val="0"/>
                <w:sz w:val="15"/>
                <w:szCs w:val="15"/>
              </w:rPr>
            </w:pPr>
          </w:p>
        </w:tc>
        <w:tc>
          <w:tcPr>
            <w:tcW w:w="4394" w:type="dxa"/>
            <w:shd w:val="clear" w:color="auto" w:fill="F2CEED" w:themeFill="accent5" w:themeFillTint="33"/>
          </w:tcPr>
          <w:p w14:paraId="4CB9C38D" w14:textId="77777777" w:rsidR="00F8033A" w:rsidRDefault="00F8033A" w:rsidP="006407E6">
            <w:pPr>
              <w:pStyle w:val="ListParagraph"/>
              <w:ind w:left="0"/>
              <w:rPr>
                <w:rFonts w:ascii="Calibri" w:hAnsi="Calibri" w:cs="Calibri"/>
                <w:kern w:val="0"/>
                <w:sz w:val="15"/>
                <w:szCs w:val="15"/>
              </w:rPr>
            </w:pPr>
            <w:r w:rsidRPr="00B00432">
              <w:rPr>
                <w:rFonts w:ascii="Calibri" w:hAnsi="Calibri" w:cs="Calibri"/>
                <w:kern w:val="0"/>
                <w:sz w:val="15"/>
                <w:szCs w:val="15"/>
              </w:rPr>
              <w:t xml:space="preserve">Parents and whānau are provided with information on how to access the following, in either written or digital format: </w:t>
            </w:r>
          </w:p>
          <w:p w14:paraId="623DF8B0" w14:textId="77777777" w:rsidR="00F8033A" w:rsidRDefault="00F8033A" w:rsidP="006407E6">
            <w:pPr>
              <w:pStyle w:val="ListParagraph"/>
              <w:ind w:left="0"/>
              <w:rPr>
                <w:rFonts w:ascii="Calibri" w:hAnsi="Calibri" w:cs="Calibri"/>
                <w:kern w:val="0"/>
                <w:sz w:val="15"/>
                <w:szCs w:val="15"/>
              </w:rPr>
            </w:pPr>
            <w:r w:rsidRPr="00B00432">
              <w:rPr>
                <w:rFonts w:ascii="Calibri" w:hAnsi="Calibri" w:cs="Calibri"/>
                <w:kern w:val="0"/>
                <w:sz w:val="15"/>
                <w:szCs w:val="15"/>
              </w:rPr>
              <w:t xml:space="preserve">• the Education (Early Childhood Services) Regulations 2008, </w:t>
            </w:r>
          </w:p>
          <w:p w14:paraId="398E23B4" w14:textId="77777777" w:rsidR="00F8033A" w:rsidRDefault="00F8033A" w:rsidP="006407E6">
            <w:pPr>
              <w:pStyle w:val="ListParagraph"/>
              <w:ind w:left="0"/>
              <w:rPr>
                <w:rFonts w:ascii="Calibri" w:hAnsi="Calibri" w:cs="Calibri"/>
                <w:kern w:val="0"/>
                <w:sz w:val="15"/>
                <w:szCs w:val="15"/>
              </w:rPr>
            </w:pPr>
            <w:r w:rsidRPr="00B00432">
              <w:rPr>
                <w:rFonts w:ascii="Calibri" w:hAnsi="Calibri" w:cs="Calibri"/>
                <w:kern w:val="0"/>
                <w:sz w:val="15"/>
                <w:szCs w:val="15"/>
              </w:rPr>
              <w:t xml:space="preserve">• the Licensing Criteria for Education and Care Centres 2008 </w:t>
            </w:r>
          </w:p>
          <w:p w14:paraId="1BCEF375" w14:textId="77777777" w:rsidR="00F8033A" w:rsidRDefault="00F8033A" w:rsidP="006407E6">
            <w:pPr>
              <w:pStyle w:val="ListParagraph"/>
              <w:ind w:left="0"/>
              <w:rPr>
                <w:rFonts w:ascii="Calibri" w:hAnsi="Calibri" w:cs="Calibri"/>
                <w:kern w:val="0"/>
                <w:sz w:val="15"/>
                <w:szCs w:val="15"/>
              </w:rPr>
            </w:pPr>
            <w:r w:rsidRPr="00B00432">
              <w:rPr>
                <w:rFonts w:ascii="Calibri" w:hAnsi="Calibri" w:cs="Calibri"/>
                <w:kern w:val="0"/>
                <w:sz w:val="15"/>
                <w:szCs w:val="15"/>
              </w:rPr>
              <w:t xml:space="preserve">• information about any changes to the service’s licence status </w:t>
            </w:r>
          </w:p>
          <w:p w14:paraId="60B9477D" w14:textId="77777777" w:rsidR="00F8033A" w:rsidRDefault="00F8033A" w:rsidP="006407E6">
            <w:pPr>
              <w:pStyle w:val="ListParagraph"/>
              <w:ind w:left="0"/>
              <w:rPr>
                <w:rFonts w:ascii="Calibri" w:hAnsi="Calibri" w:cs="Calibri"/>
                <w:kern w:val="0"/>
                <w:sz w:val="15"/>
                <w:szCs w:val="15"/>
              </w:rPr>
            </w:pPr>
            <w:r w:rsidRPr="00B00432">
              <w:rPr>
                <w:rFonts w:ascii="Calibri" w:hAnsi="Calibri" w:cs="Calibri"/>
                <w:kern w:val="0"/>
                <w:sz w:val="15"/>
                <w:szCs w:val="15"/>
              </w:rPr>
              <w:t xml:space="preserve">• the most recent Education Review Office report regarding the service </w:t>
            </w:r>
          </w:p>
          <w:p w14:paraId="5B23B6D1" w14:textId="77777777" w:rsidR="00F8033A" w:rsidRDefault="00F8033A" w:rsidP="006407E6">
            <w:pPr>
              <w:pStyle w:val="ListParagraph"/>
              <w:ind w:left="0"/>
              <w:rPr>
                <w:rFonts w:ascii="Calibri" w:hAnsi="Calibri" w:cs="Calibri"/>
                <w:kern w:val="0"/>
                <w:sz w:val="15"/>
                <w:szCs w:val="15"/>
              </w:rPr>
            </w:pPr>
            <w:r w:rsidRPr="00B00432">
              <w:rPr>
                <w:rFonts w:ascii="Calibri" w:hAnsi="Calibri" w:cs="Calibri"/>
                <w:kern w:val="0"/>
                <w:sz w:val="15"/>
                <w:szCs w:val="15"/>
              </w:rPr>
              <w:t xml:space="preserve">• the full names and qualifications of each person counting towards regulated qualification requirements </w:t>
            </w:r>
          </w:p>
          <w:p w14:paraId="47529A54" w14:textId="77777777" w:rsidR="00F8033A" w:rsidRDefault="00F8033A" w:rsidP="006407E6">
            <w:pPr>
              <w:pStyle w:val="ListParagraph"/>
              <w:ind w:left="0"/>
              <w:rPr>
                <w:rFonts w:ascii="Calibri" w:hAnsi="Calibri" w:cs="Calibri"/>
                <w:kern w:val="0"/>
                <w:sz w:val="15"/>
                <w:szCs w:val="15"/>
              </w:rPr>
            </w:pPr>
            <w:r w:rsidRPr="00B00432">
              <w:rPr>
                <w:rFonts w:ascii="Calibri" w:hAnsi="Calibri" w:cs="Calibri"/>
                <w:kern w:val="0"/>
                <w:sz w:val="15"/>
                <w:szCs w:val="15"/>
              </w:rPr>
              <w:t xml:space="preserve">• the service’s procedure for parents and whānau to follow if they wish to make a complaint about the service. The procedure should include details on who to contact and the contact information for the local Ministry of Education office. </w:t>
            </w:r>
          </w:p>
          <w:p w14:paraId="1C73A400" w14:textId="77777777" w:rsidR="00F8033A" w:rsidRDefault="00F8033A" w:rsidP="006407E6">
            <w:pPr>
              <w:pStyle w:val="ListParagraph"/>
              <w:ind w:left="0"/>
              <w:rPr>
                <w:rFonts w:ascii="Calibri" w:hAnsi="Calibri" w:cs="Calibri"/>
                <w:kern w:val="0"/>
                <w:sz w:val="15"/>
                <w:szCs w:val="15"/>
              </w:rPr>
            </w:pPr>
            <w:r w:rsidRPr="00B00432">
              <w:rPr>
                <w:rFonts w:ascii="Calibri" w:hAnsi="Calibri" w:cs="Calibri"/>
                <w:kern w:val="0"/>
                <w:sz w:val="15"/>
                <w:szCs w:val="15"/>
              </w:rPr>
              <w:t xml:space="preserve">• information concerning their child </w:t>
            </w:r>
          </w:p>
          <w:p w14:paraId="64984035" w14:textId="77777777" w:rsidR="00F8033A" w:rsidRDefault="00F8033A" w:rsidP="006407E6">
            <w:pPr>
              <w:pStyle w:val="ListParagraph"/>
              <w:ind w:left="0"/>
              <w:rPr>
                <w:rFonts w:ascii="Calibri" w:hAnsi="Calibri" w:cs="Calibri"/>
                <w:kern w:val="0"/>
                <w:sz w:val="15"/>
                <w:szCs w:val="15"/>
              </w:rPr>
            </w:pPr>
            <w:r w:rsidRPr="00B00432">
              <w:rPr>
                <w:rFonts w:ascii="Calibri" w:hAnsi="Calibri" w:cs="Calibri"/>
                <w:kern w:val="0"/>
                <w:sz w:val="15"/>
                <w:szCs w:val="15"/>
              </w:rPr>
              <w:t xml:space="preserve">• any fees charged by the service </w:t>
            </w:r>
          </w:p>
          <w:p w14:paraId="2A9E887D" w14:textId="77777777" w:rsidR="00F8033A" w:rsidRDefault="00F8033A" w:rsidP="006407E6">
            <w:pPr>
              <w:pStyle w:val="ListParagraph"/>
              <w:ind w:left="0"/>
              <w:rPr>
                <w:rFonts w:ascii="Calibri" w:hAnsi="Calibri" w:cs="Calibri"/>
                <w:kern w:val="0"/>
                <w:sz w:val="15"/>
                <w:szCs w:val="15"/>
              </w:rPr>
            </w:pPr>
            <w:r w:rsidRPr="00B00432">
              <w:rPr>
                <w:rFonts w:ascii="Calibri" w:hAnsi="Calibri" w:cs="Calibri"/>
                <w:kern w:val="0"/>
                <w:sz w:val="15"/>
                <w:szCs w:val="15"/>
              </w:rPr>
              <w:t xml:space="preserve">• how they can be involved in the service </w:t>
            </w:r>
          </w:p>
          <w:p w14:paraId="1A2A647E" w14:textId="77777777" w:rsidR="00F8033A" w:rsidRDefault="00F8033A" w:rsidP="006407E6">
            <w:pPr>
              <w:pStyle w:val="ListParagraph"/>
              <w:ind w:left="0"/>
              <w:rPr>
                <w:rFonts w:ascii="Calibri" w:hAnsi="Calibri" w:cs="Calibri"/>
                <w:kern w:val="0"/>
                <w:sz w:val="15"/>
                <w:szCs w:val="15"/>
              </w:rPr>
            </w:pPr>
            <w:r w:rsidRPr="00B00432">
              <w:rPr>
                <w:rFonts w:ascii="Calibri" w:hAnsi="Calibri" w:cs="Calibri"/>
                <w:kern w:val="0"/>
                <w:sz w:val="15"/>
                <w:szCs w:val="15"/>
              </w:rPr>
              <w:t xml:space="preserve">• the service’s operational documents </w:t>
            </w:r>
          </w:p>
          <w:p w14:paraId="18BBAE92" w14:textId="77777777" w:rsidR="00F8033A" w:rsidRDefault="00F8033A" w:rsidP="006407E6">
            <w:pPr>
              <w:pStyle w:val="ListParagraph"/>
              <w:ind w:left="0"/>
              <w:rPr>
                <w:rFonts w:ascii="Calibri" w:hAnsi="Calibri" w:cs="Calibri"/>
                <w:kern w:val="0"/>
                <w:sz w:val="15"/>
                <w:szCs w:val="15"/>
              </w:rPr>
            </w:pPr>
            <w:r w:rsidRPr="00B00432">
              <w:rPr>
                <w:rFonts w:ascii="Calibri" w:hAnsi="Calibri" w:cs="Calibri"/>
                <w:kern w:val="0"/>
                <w:sz w:val="15"/>
                <w:szCs w:val="15"/>
              </w:rPr>
              <w:t xml:space="preserve">• any planned reviews and consultation and </w:t>
            </w:r>
          </w:p>
          <w:p w14:paraId="093F6141" w14:textId="675DE8DF" w:rsidR="00F8033A" w:rsidRPr="00A109F1" w:rsidRDefault="00F8033A" w:rsidP="006407E6">
            <w:pPr>
              <w:pStyle w:val="ListParagraph"/>
              <w:ind w:left="0"/>
              <w:rPr>
                <w:rFonts w:ascii="Calibri" w:hAnsi="Calibri" w:cs="Calibri"/>
                <w:kern w:val="0"/>
                <w:sz w:val="15"/>
                <w:szCs w:val="15"/>
              </w:rPr>
            </w:pPr>
            <w:r w:rsidRPr="00B00432">
              <w:rPr>
                <w:rFonts w:ascii="Calibri" w:hAnsi="Calibri" w:cs="Calibri"/>
                <w:kern w:val="0"/>
                <w:sz w:val="15"/>
                <w:szCs w:val="15"/>
              </w:rPr>
              <w:t>• the amount and details of the expenditure of any Ministry of Education funding received by the service.</w:t>
            </w:r>
          </w:p>
        </w:tc>
        <w:tc>
          <w:tcPr>
            <w:tcW w:w="4478" w:type="dxa"/>
            <w:shd w:val="clear" w:color="auto" w:fill="F2CEED" w:themeFill="accent5" w:themeFillTint="33"/>
          </w:tcPr>
          <w:p w14:paraId="6DB6E942" w14:textId="487C11AC" w:rsidR="00FB3F55" w:rsidRPr="00FB3F55" w:rsidRDefault="00FB3F55" w:rsidP="00FB3F55">
            <w:pPr>
              <w:pStyle w:val="paragraph"/>
              <w:spacing w:before="0" w:beforeAutospacing="0" w:after="0" w:afterAutospacing="0"/>
              <w:textAlignment w:val="baseline"/>
              <w:rPr>
                <w:rFonts w:ascii="Calibri Light" w:hAnsi="Calibri Light" w:cs="Calibri Light"/>
                <w:b/>
                <w:bCs/>
                <w:sz w:val="15"/>
                <w:szCs w:val="15"/>
              </w:rPr>
            </w:pPr>
            <w:r w:rsidRPr="00FB3F55">
              <w:rPr>
                <w:rStyle w:val="normaltextrun"/>
                <w:rFonts w:ascii="Calibri Light" w:eastAsiaTheme="majorEastAsia" w:hAnsi="Calibri Light" w:cs="Calibri Light"/>
                <w:b/>
                <w:bCs/>
                <w:sz w:val="15"/>
                <w:szCs w:val="15"/>
              </w:rPr>
              <w:t>Do you agree that combining GMA2 and GMA3 helps reduce duplication in the</w:t>
            </w:r>
            <w:r w:rsidRPr="00FB3F55">
              <w:rPr>
                <w:rStyle w:val="eop"/>
                <w:rFonts w:ascii="Calibri Light" w:eastAsiaTheme="majorEastAsia" w:hAnsi="Calibri Light" w:cs="Calibri Light"/>
                <w:b/>
                <w:bCs/>
                <w:sz w:val="15"/>
                <w:szCs w:val="15"/>
              </w:rPr>
              <w:t> </w:t>
            </w:r>
            <w:r w:rsidRPr="00FB3F55">
              <w:rPr>
                <w:rStyle w:val="normaltextrun"/>
                <w:rFonts w:ascii="Calibri Light" w:eastAsiaTheme="majorEastAsia" w:hAnsi="Calibri Light" w:cs="Calibri Light"/>
                <w:b/>
                <w:bCs/>
                <w:sz w:val="15"/>
                <w:szCs w:val="15"/>
              </w:rPr>
              <w:t>licensing criteria?</w:t>
            </w:r>
            <w:r w:rsidRPr="00FB3F55">
              <w:rPr>
                <w:rStyle w:val="eop"/>
                <w:rFonts w:ascii="Calibri Light" w:eastAsiaTheme="majorEastAsia" w:hAnsi="Calibri Light" w:cs="Calibri Light"/>
                <w:b/>
                <w:bCs/>
                <w:sz w:val="15"/>
                <w:szCs w:val="15"/>
              </w:rPr>
              <w:t> </w:t>
            </w:r>
          </w:p>
          <w:p w14:paraId="1D1F6BCF" w14:textId="161C8083" w:rsidR="00FB3F55" w:rsidRPr="00CD40CD" w:rsidRDefault="00FB3F55" w:rsidP="00FB3F55">
            <w:pPr>
              <w:pStyle w:val="paragraph"/>
              <w:spacing w:before="0" w:beforeAutospacing="0" w:after="0" w:afterAutospacing="0"/>
              <w:textAlignment w:val="baseline"/>
              <w:rPr>
                <w:rFonts w:ascii="Calibri" w:hAnsi="Calibri" w:cs="Calibri"/>
                <w:b/>
                <w:bCs/>
                <w:color w:val="C00000"/>
                <w:sz w:val="18"/>
                <w:szCs w:val="18"/>
              </w:rPr>
            </w:pPr>
            <w:r w:rsidRPr="00CD40CD">
              <w:rPr>
                <w:rStyle w:val="normaltextrun"/>
                <w:rFonts w:ascii="Calibri" w:eastAsiaTheme="majorEastAsia" w:hAnsi="Calibri" w:cs="Calibri"/>
                <w:b/>
                <w:bCs/>
                <w:color w:val="C00000"/>
                <w:sz w:val="18"/>
                <w:szCs w:val="18"/>
              </w:rPr>
              <w:t>No. We believe it chould be separated along operational information and then their engagement around their  child and being involved; for example:</w:t>
            </w:r>
          </w:p>
          <w:p w14:paraId="5977AE27" w14:textId="77777777" w:rsidR="00FB3F55" w:rsidRPr="00CD40CD" w:rsidRDefault="00FB3F55" w:rsidP="00FB3F55">
            <w:pPr>
              <w:pStyle w:val="paragraph"/>
              <w:spacing w:before="0" w:beforeAutospacing="0" w:after="0" w:afterAutospacing="0"/>
              <w:textAlignment w:val="baseline"/>
              <w:rPr>
                <w:rFonts w:ascii="Calibri" w:hAnsi="Calibri" w:cs="Calibri"/>
                <w:b/>
                <w:bCs/>
                <w:color w:val="C00000"/>
                <w:sz w:val="18"/>
                <w:szCs w:val="18"/>
              </w:rPr>
            </w:pPr>
            <w:r w:rsidRPr="00CD40CD">
              <w:rPr>
                <w:rStyle w:val="eop"/>
                <w:rFonts w:ascii="Calibri" w:eastAsiaTheme="majorEastAsia" w:hAnsi="Calibri" w:cs="Calibri"/>
                <w:b/>
                <w:bCs/>
                <w:color w:val="C00000"/>
                <w:sz w:val="18"/>
                <w:szCs w:val="18"/>
              </w:rPr>
              <w:t> </w:t>
            </w:r>
          </w:p>
          <w:p w14:paraId="5F60F2B8" w14:textId="77777777" w:rsidR="00FB3F55" w:rsidRPr="00CD40CD" w:rsidRDefault="00FB3F55" w:rsidP="00FB3F55">
            <w:pPr>
              <w:pStyle w:val="paragraph"/>
              <w:spacing w:before="0" w:beforeAutospacing="0" w:after="0" w:afterAutospacing="0"/>
              <w:textAlignment w:val="baseline"/>
              <w:rPr>
                <w:rFonts w:ascii="Calibri" w:hAnsi="Calibri" w:cs="Calibri"/>
                <w:b/>
                <w:bCs/>
                <w:color w:val="C00000"/>
                <w:sz w:val="18"/>
                <w:szCs w:val="18"/>
              </w:rPr>
            </w:pPr>
            <w:r w:rsidRPr="00CD40CD">
              <w:rPr>
                <w:rStyle w:val="normaltextrun"/>
                <w:rFonts w:ascii="Calibri" w:eastAsiaTheme="majorEastAsia" w:hAnsi="Calibri" w:cs="Calibri"/>
                <w:b/>
                <w:bCs/>
                <w:color w:val="C00000"/>
                <w:sz w:val="18"/>
                <w:szCs w:val="18"/>
              </w:rPr>
              <w:t>GMA2 Parents and whanau are advised how </w:t>
            </w:r>
            <w:r w:rsidRPr="00CD40CD">
              <w:rPr>
                <w:rStyle w:val="eop"/>
                <w:rFonts w:ascii="Calibri" w:eastAsiaTheme="majorEastAsia" w:hAnsi="Calibri" w:cs="Calibri"/>
                <w:b/>
                <w:bCs/>
                <w:color w:val="C00000"/>
                <w:sz w:val="18"/>
                <w:szCs w:val="18"/>
              </w:rPr>
              <w:t> </w:t>
            </w:r>
          </w:p>
          <w:p w14:paraId="254C73E8" w14:textId="77777777" w:rsidR="00FB3F55" w:rsidRPr="00CD40CD" w:rsidRDefault="00FB3F55" w:rsidP="00E17A06">
            <w:pPr>
              <w:pStyle w:val="paragraph"/>
              <w:numPr>
                <w:ilvl w:val="0"/>
                <w:numId w:val="65"/>
              </w:numPr>
              <w:tabs>
                <w:tab w:val="clear" w:pos="720"/>
                <w:tab w:val="num" w:pos="320"/>
              </w:tabs>
              <w:spacing w:before="0" w:beforeAutospacing="0" w:after="0" w:afterAutospacing="0"/>
              <w:ind w:left="0" w:firstLine="0"/>
              <w:textAlignment w:val="baseline"/>
              <w:rPr>
                <w:rFonts w:ascii="Calibri" w:hAnsi="Calibri" w:cs="Calibri"/>
                <w:b/>
                <w:bCs/>
                <w:color w:val="C00000"/>
                <w:sz w:val="18"/>
                <w:szCs w:val="18"/>
              </w:rPr>
            </w:pPr>
            <w:r w:rsidRPr="00CD40CD">
              <w:rPr>
                <w:rStyle w:val="normaltextrun"/>
                <w:rFonts w:ascii="Calibri" w:eastAsiaTheme="majorEastAsia" w:hAnsi="Calibri" w:cs="Calibri"/>
                <w:b/>
                <w:bCs/>
                <w:color w:val="C00000"/>
                <w:sz w:val="18"/>
                <w:szCs w:val="18"/>
              </w:rPr>
              <w:t>to access information concerning their child</w:t>
            </w:r>
            <w:r w:rsidRPr="00CD40CD">
              <w:rPr>
                <w:rStyle w:val="eop"/>
                <w:rFonts w:ascii="Calibri" w:eastAsiaTheme="majorEastAsia" w:hAnsi="Calibri" w:cs="Calibri"/>
                <w:b/>
                <w:bCs/>
                <w:color w:val="C00000"/>
                <w:sz w:val="18"/>
                <w:szCs w:val="18"/>
              </w:rPr>
              <w:t> </w:t>
            </w:r>
          </w:p>
          <w:p w14:paraId="010756D0" w14:textId="77777777" w:rsidR="00FB3F55" w:rsidRPr="00CD40CD" w:rsidRDefault="00FB3F55" w:rsidP="00E17A06">
            <w:pPr>
              <w:pStyle w:val="paragraph"/>
              <w:numPr>
                <w:ilvl w:val="0"/>
                <w:numId w:val="66"/>
              </w:numPr>
              <w:tabs>
                <w:tab w:val="clear" w:pos="720"/>
                <w:tab w:val="num" w:pos="320"/>
              </w:tabs>
              <w:spacing w:before="0" w:beforeAutospacing="0" w:after="0" w:afterAutospacing="0"/>
              <w:ind w:left="0" w:firstLine="0"/>
              <w:textAlignment w:val="baseline"/>
              <w:rPr>
                <w:rFonts w:ascii="Calibri" w:hAnsi="Calibri" w:cs="Calibri"/>
                <w:b/>
                <w:bCs/>
                <w:color w:val="C00000"/>
                <w:sz w:val="18"/>
                <w:szCs w:val="18"/>
              </w:rPr>
            </w:pPr>
            <w:r w:rsidRPr="00CD40CD">
              <w:rPr>
                <w:rStyle w:val="normaltextrun"/>
                <w:rFonts w:ascii="Calibri" w:eastAsiaTheme="majorEastAsia" w:hAnsi="Calibri" w:cs="Calibri"/>
                <w:b/>
                <w:bCs/>
                <w:color w:val="C00000"/>
                <w:sz w:val="18"/>
                <w:szCs w:val="18"/>
              </w:rPr>
              <w:t>they can be involved in the service</w:t>
            </w:r>
            <w:r w:rsidRPr="00CD40CD">
              <w:rPr>
                <w:rStyle w:val="eop"/>
                <w:rFonts w:ascii="Calibri" w:eastAsiaTheme="majorEastAsia" w:hAnsi="Calibri" w:cs="Calibri"/>
                <w:b/>
                <w:bCs/>
                <w:color w:val="C00000"/>
                <w:sz w:val="18"/>
                <w:szCs w:val="18"/>
              </w:rPr>
              <w:t> </w:t>
            </w:r>
          </w:p>
          <w:p w14:paraId="119A20A3" w14:textId="77777777" w:rsidR="00FB3F55" w:rsidRPr="00CD40CD" w:rsidRDefault="00FB3F55" w:rsidP="00E17A06">
            <w:pPr>
              <w:pStyle w:val="paragraph"/>
              <w:numPr>
                <w:ilvl w:val="0"/>
                <w:numId w:val="67"/>
              </w:numPr>
              <w:tabs>
                <w:tab w:val="clear" w:pos="720"/>
                <w:tab w:val="num" w:pos="320"/>
              </w:tabs>
              <w:spacing w:before="0" w:beforeAutospacing="0" w:after="0" w:afterAutospacing="0"/>
              <w:ind w:left="0" w:firstLine="0"/>
              <w:textAlignment w:val="baseline"/>
              <w:rPr>
                <w:rFonts w:ascii="Calibri" w:hAnsi="Calibri" w:cs="Calibri"/>
                <w:b/>
                <w:bCs/>
                <w:color w:val="C00000"/>
                <w:sz w:val="18"/>
                <w:szCs w:val="18"/>
              </w:rPr>
            </w:pPr>
            <w:r w:rsidRPr="00CD40CD">
              <w:rPr>
                <w:rStyle w:val="normaltextrun"/>
                <w:rFonts w:ascii="Calibri" w:eastAsiaTheme="majorEastAsia" w:hAnsi="Calibri" w:cs="Calibri"/>
                <w:b/>
                <w:bCs/>
                <w:color w:val="C00000"/>
                <w:sz w:val="18"/>
                <w:szCs w:val="18"/>
              </w:rPr>
              <w:t>they can take part in any planned reviews and consultation.</w:t>
            </w:r>
            <w:r w:rsidRPr="00CD40CD">
              <w:rPr>
                <w:rStyle w:val="eop"/>
                <w:rFonts w:ascii="Calibri" w:eastAsiaTheme="majorEastAsia" w:hAnsi="Calibri" w:cs="Calibri"/>
                <w:b/>
                <w:bCs/>
                <w:color w:val="C00000"/>
                <w:sz w:val="18"/>
                <w:szCs w:val="18"/>
              </w:rPr>
              <w:t> </w:t>
            </w:r>
          </w:p>
          <w:p w14:paraId="78EFA1FA" w14:textId="4DD58349" w:rsidR="00FB3F55" w:rsidRPr="00CD40CD" w:rsidRDefault="00FB3F55" w:rsidP="00FB3F55">
            <w:pPr>
              <w:pStyle w:val="paragraph"/>
              <w:spacing w:before="0" w:beforeAutospacing="0" w:after="0" w:afterAutospacing="0"/>
              <w:textAlignment w:val="baseline"/>
              <w:rPr>
                <w:rFonts w:ascii="Calibri" w:hAnsi="Calibri" w:cs="Calibri"/>
                <w:b/>
                <w:bCs/>
                <w:color w:val="C00000"/>
                <w:sz w:val="18"/>
                <w:szCs w:val="18"/>
              </w:rPr>
            </w:pPr>
          </w:p>
          <w:p w14:paraId="1C25E2B7" w14:textId="080C2D1C" w:rsidR="00FB3F55" w:rsidRPr="00CD40CD" w:rsidRDefault="00FB3F55" w:rsidP="00FB3F55">
            <w:pPr>
              <w:pStyle w:val="paragraph"/>
              <w:spacing w:before="0" w:beforeAutospacing="0" w:after="0" w:afterAutospacing="0"/>
              <w:textAlignment w:val="baseline"/>
              <w:rPr>
                <w:rFonts w:ascii="Calibri" w:hAnsi="Calibri" w:cs="Calibri"/>
                <w:b/>
                <w:bCs/>
                <w:color w:val="C00000"/>
                <w:sz w:val="18"/>
                <w:szCs w:val="18"/>
              </w:rPr>
            </w:pPr>
            <w:r w:rsidRPr="00CD40CD">
              <w:rPr>
                <w:rStyle w:val="normaltextrun"/>
                <w:rFonts w:ascii="Calibri" w:eastAsiaTheme="majorEastAsia" w:hAnsi="Calibri" w:cs="Calibri"/>
                <w:b/>
                <w:bCs/>
                <w:color w:val="C00000"/>
                <w:sz w:val="18"/>
                <w:szCs w:val="18"/>
              </w:rPr>
              <w:t>GMA 3 Information is provided to parents about:</w:t>
            </w:r>
            <w:r w:rsidRPr="00CD40CD">
              <w:rPr>
                <w:rStyle w:val="eop"/>
                <w:rFonts w:ascii="Calibri" w:eastAsiaTheme="majorEastAsia" w:hAnsi="Calibri" w:cs="Calibri"/>
                <w:b/>
                <w:bCs/>
                <w:color w:val="C00000"/>
                <w:sz w:val="18"/>
                <w:szCs w:val="18"/>
              </w:rPr>
              <w:t> </w:t>
            </w:r>
          </w:p>
          <w:p w14:paraId="747759B9" w14:textId="77777777" w:rsidR="00FB3F55" w:rsidRPr="00CD40CD" w:rsidRDefault="00FB3F55" w:rsidP="00E17A06">
            <w:pPr>
              <w:pStyle w:val="paragraph"/>
              <w:numPr>
                <w:ilvl w:val="0"/>
                <w:numId w:val="68"/>
              </w:numPr>
              <w:tabs>
                <w:tab w:val="left" w:pos="320"/>
              </w:tabs>
              <w:spacing w:before="0" w:beforeAutospacing="0" w:after="0" w:afterAutospacing="0"/>
              <w:ind w:firstLine="0"/>
              <w:textAlignment w:val="baseline"/>
              <w:rPr>
                <w:rFonts w:ascii="Calibri" w:hAnsi="Calibri" w:cs="Calibri"/>
                <w:b/>
                <w:bCs/>
                <w:color w:val="C00000"/>
                <w:sz w:val="18"/>
                <w:szCs w:val="18"/>
              </w:rPr>
            </w:pPr>
            <w:r w:rsidRPr="00CD40CD">
              <w:rPr>
                <w:rStyle w:val="normaltextrun"/>
                <w:rFonts w:ascii="Calibri" w:eastAsiaTheme="majorEastAsia" w:hAnsi="Calibri" w:cs="Calibri"/>
                <w:b/>
                <w:bCs/>
                <w:color w:val="C00000"/>
                <w:sz w:val="18"/>
                <w:szCs w:val="18"/>
              </w:rPr>
              <w:t>any fees charged by the service</w:t>
            </w:r>
            <w:r w:rsidRPr="00CD40CD">
              <w:rPr>
                <w:rStyle w:val="eop"/>
                <w:rFonts w:ascii="Calibri" w:eastAsiaTheme="majorEastAsia" w:hAnsi="Calibri" w:cs="Calibri"/>
                <w:b/>
                <w:bCs/>
                <w:color w:val="C00000"/>
                <w:sz w:val="18"/>
                <w:szCs w:val="18"/>
              </w:rPr>
              <w:t> </w:t>
            </w:r>
          </w:p>
          <w:p w14:paraId="3ED2A795" w14:textId="77777777" w:rsidR="00FB3F55" w:rsidRPr="00CD40CD" w:rsidRDefault="00FB3F55" w:rsidP="00E17A06">
            <w:pPr>
              <w:pStyle w:val="paragraph"/>
              <w:numPr>
                <w:ilvl w:val="0"/>
                <w:numId w:val="69"/>
              </w:numPr>
              <w:tabs>
                <w:tab w:val="left" w:pos="320"/>
              </w:tabs>
              <w:spacing w:before="0" w:beforeAutospacing="0" w:after="0" w:afterAutospacing="0"/>
              <w:ind w:left="0" w:firstLine="0"/>
              <w:textAlignment w:val="baseline"/>
              <w:rPr>
                <w:rStyle w:val="normaltextrun"/>
                <w:rFonts w:ascii="Calibri" w:hAnsi="Calibri" w:cs="Calibri"/>
                <w:b/>
                <w:bCs/>
                <w:color w:val="C00000"/>
                <w:sz w:val="18"/>
                <w:szCs w:val="18"/>
              </w:rPr>
            </w:pPr>
            <w:r w:rsidRPr="00CD40CD">
              <w:rPr>
                <w:rStyle w:val="normaltextrun"/>
                <w:rFonts w:ascii="Calibri" w:eastAsiaTheme="majorEastAsia" w:hAnsi="Calibri" w:cs="Calibri"/>
                <w:b/>
                <w:bCs/>
                <w:color w:val="C00000"/>
                <w:sz w:val="18"/>
                <w:szCs w:val="18"/>
              </w:rPr>
              <w:t xml:space="preserve">the amount and details of the expenditure of any Ministry of </w:t>
            </w:r>
          </w:p>
          <w:p w14:paraId="21BA06D8" w14:textId="6C88B066" w:rsidR="00FB3F55" w:rsidRPr="00CD40CD" w:rsidRDefault="00FB3F55" w:rsidP="00FB3F55">
            <w:pPr>
              <w:pStyle w:val="paragraph"/>
              <w:tabs>
                <w:tab w:val="left" w:pos="320"/>
              </w:tabs>
              <w:spacing w:before="0" w:beforeAutospacing="0" w:after="0" w:afterAutospacing="0"/>
              <w:textAlignment w:val="baseline"/>
              <w:rPr>
                <w:rFonts w:ascii="Calibri" w:hAnsi="Calibri" w:cs="Calibri"/>
                <w:b/>
                <w:bCs/>
                <w:color w:val="C00000"/>
                <w:sz w:val="18"/>
                <w:szCs w:val="18"/>
              </w:rPr>
            </w:pPr>
            <w:r w:rsidRPr="00CD40CD">
              <w:rPr>
                <w:rStyle w:val="normaltextrun"/>
                <w:rFonts w:ascii="Calibri" w:eastAsiaTheme="majorEastAsia" w:hAnsi="Calibri" w:cs="Calibri"/>
                <w:b/>
                <w:bCs/>
                <w:color w:val="C00000"/>
                <w:sz w:val="18"/>
                <w:szCs w:val="18"/>
              </w:rPr>
              <w:t xml:space="preserve">    Education funding received by the service and</w:t>
            </w:r>
            <w:r w:rsidRPr="00CD40CD">
              <w:rPr>
                <w:rStyle w:val="eop"/>
                <w:rFonts w:ascii="Calibri" w:eastAsiaTheme="majorEastAsia" w:hAnsi="Calibri" w:cs="Calibri"/>
                <w:b/>
                <w:bCs/>
                <w:color w:val="C00000"/>
                <w:sz w:val="18"/>
                <w:szCs w:val="18"/>
              </w:rPr>
              <w:t> </w:t>
            </w:r>
          </w:p>
          <w:p w14:paraId="78A55106" w14:textId="77777777" w:rsidR="00FB3F55" w:rsidRPr="00CD40CD" w:rsidRDefault="00FB3F55" w:rsidP="00E17A06">
            <w:pPr>
              <w:pStyle w:val="paragraph"/>
              <w:numPr>
                <w:ilvl w:val="0"/>
                <w:numId w:val="70"/>
              </w:numPr>
              <w:tabs>
                <w:tab w:val="clear" w:pos="720"/>
                <w:tab w:val="num" w:pos="320"/>
              </w:tabs>
              <w:spacing w:before="0" w:beforeAutospacing="0" w:after="0" w:afterAutospacing="0"/>
              <w:ind w:left="179" w:hanging="179"/>
              <w:textAlignment w:val="baseline"/>
              <w:rPr>
                <w:rFonts w:ascii="Calibri" w:hAnsi="Calibri" w:cs="Calibri"/>
                <w:b/>
                <w:bCs/>
                <w:color w:val="C00000"/>
                <w:sz w:val="18"/>
                <w:szCs w:val="18"/>
              </w:rPr>
            </w:pPr>
            <w:r w:rsidRPr="00CD40CD">
              <w:rPr>
                <w:rStyle w:val="normaltextrun"/>
                <w:rFonts w:ascii="Calibri" w:eastAsiaTheme="majorEastAsia" w:hAnsi="Calibri" w:cs="Calibri"/>
                <w:b/>
                <w:bCs/>
                <w:color w:val="C00000"/>
                <w:sz w:val="18"/>
                <w:szCs w:val="18"/>
              </w:rPr>
              <w:t>the service's operational documents (such as its philosophy, policies, and procedures and any other documents that set out how day to day operations will be conducted) and</w:t>
            </w:r>
            <w:r w:rsidRPr="00CD40CD">
              <w:rPr>
                <w:rStyle w:val="eop"/>
                <w:rFonts w:ascii="Calibri" w:eastAsiaTheme="majorEastAsia" w:hAnsi="Calibri" w:cs="Calibri"/>
                <w:b/>
                <w:bCs/>
                <w:color w:val="C00000"/>
                <w:sz w:val="18"/>
                <w:szCs w:val="18"/>
              </w:rPr>
              <w:t> </w:t>
            </w:r>
          </w:p>
          <w:p w14:paraId="77307B3D" w14:textId="77777777" w:rsidR="00FB3F55" w:rsidRPr="00CD40CD" w:rsidRDefault="00FB3F55" w:rsidP="00E17A06">
            <w:pPr>
              <w:pStyle w:val="paragraph"/>
              <w:numPr>
                <w:ilvl w:val="0"/>
                <w:numId w:val="71"/>
              </w:numPr>
              <w:tabs>
                <w:tab w:val="clear" w:pos="720"/>
                <w:tab w:val="num" w:pos="179"/>
              </w:tabs>
              <w:spacing w:before="0" w:beforeAutospacing="0" w:after="0" w:afterAutospacing="0"/>
              <w:ind w:left="0" w:firstLine="0"/>
              <w:textAlignment w:val="baseline"/>
              <w:rPr>
                <w:rStyle w:val="normaltextrun"/>
                <w:rFonts w:ascii="Calibri" w:hAnsi="Calibri" w:cs="Calibri"/>
                <w:b/>
                <w:bCs/>
                <w:color w:val="C00000"/>
                <w:sz w:val="18"/>
                <w:szCs w:val="18"/>
              </w:rPr>
            </w:pPr>
            <w:r w:rsidRPr="00CD40CD">
              <w:rPr>
                <w:rStyle w:val="normaltextrun"/>
                <w:rFonts w:ascii="Calibri" w:eastAsiaTheme="majorEastAsia" w:hAnsi="Calibri" w:cs="Calibri"/>
                <w:b/>
                <w:bCs/>
                <w:color w:val="C00000"/>
                <w:sz w:val="18"/>
                <w:szCs w:val="18"/>
              </w:rPr>
              <w:t xml:space="preserve">the most recent Education Review Office report regarding the </w:t>
            </w:r>
          </w:p>
          <w:p w14:paraId="79225B19" w14:textId="56A1DE3D" w:rsidR="00FB3F55" w:rsidRPr="00CD40CD" w:rsidRDefault="00FB3F55" w:rsidP="00FB3F55">
            <w:pPr>
              <w:pStyle w:val="paragraph"/>
              <w:spacing w:before="0" w:beforeAutospacing="0" w:after="0" w:afterAutospacing="0"/>
              <w:textAlignment w:val="baseline"/>
              <w:rPr>
                <w:rFonts w:ascii="Calibri" w:hAnsi="Calibri" w:cs="Calibri"/>
                <w:b/>
                <w:bCs/>
                <w:color w:val="C00000"/>
                <w:sz w:val="18"/>
                <w:szCs w:val="18"/>
              </w:rPr>
            </w:pPr>
            <w:r w:rsidRPr="00CD40CD">
              <w:rPr>
                <w:rStyle w:val="normaltextrun"/>
                <w:rFonts w:ascii="Calibri" w:eastAsiaTheme="majorEastAsia" w:hAnsi="Calibri" w:cs="Calibri"/>
                <w:b/>
                <w:bCs/>
                <w:color w:val="C00000"/>
                <w:sz w:val="18"/>
                <w:szCs w:val="18"/>
              </w:rPr>
              <w:t xml:space="preserve">      service</w:t>
            </w:r>
            <w:r w:rsidRPr="00CD40CD">
              <w:rPr>
                <w:rStyle w:val="eop"/>
                <w:rFonts w:ascii="Calibri" w:eastAsiaTheme="majorEastAsia" w:hAnsi="Calibri" w:cs="Calibri"/>
                <w:b/>
                <w:bCs/>
                <w:color w:val="C00000"/>
                <w:sz w:val="18"/>
                <w:szCs w:val="18"/>
              </w:rPr>
              <w:t> </w:t>
            </w:r>
          </w:p>
          <w:p w14:paraId="4D40A1E5" w14:textId="77777777" w:rsidR="00FB3F55" w:rsidRDefault="00FB3F55" w:rsidP="00B00432">
            <w:pPr>
              <w:rPr>
                <w:rFonts w:ascii="Calibri" w:hAnsi="Calibri" w:cs="Calibri"/>
                <w:kern w:val="0"/>
                <w:sz w:val="15"/>
                <w:szCs w:val="15"/>
              </w:rPr>
            </w:pPr>
          </w:p>
          <w:p w14:paraId="692BC31C" w14:textId="790879A4" w:rsidR="00FB3F55" w:rsidRPr="00CD40CD" w:rsidRDefault="00FB3F55" w:rsidP="00FB3F55">
            <w:pPr>
              <w:pStyle w:val="paragraph"/>
              <w:spacing w:before="0" w:beforeAutospacing="0" w:after="0" w:afterAutospacing="0"/>
              <w:textAlignment w:val="baseline"/>
              <w:rPr>
                <w:rFonts w:ascii="Calibri" w:hAnsi="Calibri" w:cs="Calibri"/>
                <w:b/>
                <w:bCs/>
                <w:color w:val="C00000"/>
                <w:sz w:val="18"/>
                <w:szCs w:val="18"/>
              </w:rPr>
            </w:pPr>
            <w:r w:rsidRPr="00CD40CD">
              <w:rPr>
                <w:rStyle w:val="normaltextrun"/>
                <w:rFonts w:ascii="Calibri" w:eastAsiaTheme="majorEastAsia" w:hAnsi="Calibri" w:cs="Calibri"/>
                <w:b/>
                <w:bCs/>
                <w:color w:val="C00000"/>
                <w:sz w:val="18"/>
                <w:szCs w:val="18"/>
              </w:rPr>
              <w:t xml:space="preserve">We are concerned that </w:t>
            </w:r>
            <w:r w:rsidR="00CD40CD" w:rsidRPr="00CD40CD">
              <w:rPr>
                <w:rStyle w:val="normaltextrun"/>
                <w:rFonts w:ascii="Calibri" w:eastAsiaTheme="majorEastAsia" w:hAnsi="Calibri" w:cs="Calibri"/>
                <w:b/>
                <w:bCs/>
                <w:color w:val="C00000"/>
                <w:sz w:val="18"/>
                <w:szCs w:val="18"/>
              </w:rPr>
              <w:t>combining</w:t>
            </w:r>
            <w:r w:rsidRPr="00CD40CD">
              <w:rPr>
                <w:rStyle w:val="normaltextrun"/>
                <w:rFonts w:ascii="Calibri" w:eastAsiaTheme="majorEastAsia" w:hAnsi="Calibri" w:cs="Calibri"/>
                <w:b/>
                <w:bCs/>
                <w:color w:val="C00000"/>
                <w:sz w:val="18"/>
                <w:szCs w:val="18"/>
              </w:rPr>
              <w:t xml:space="preserve"> the criteria will </w:t>
            </w:r>
            <w:r w:rsidR="00CD40CD" w:rsidRPr="00CD40CD">
              <w:rPr>
                <w:rStyle w:val="normaltextrun"/>
                <w:rFonts w:ascii="Calibri" w:eastAsiaTheme="majorEastAsia" w:hAnsi="Calibri" w:cs="Calibri"/>
                <w:b/>
                <w:bCs/>
                <w:color w:val="C00000"/>
                <w:sz w:val="18"/>
                <w:szCs w:val="18"/>
              </w:rPr>
              <w:t xml:space="preserve">“bury” important information such as access to the team philosophy, </w:t>
            </w:r>
            <w:r w:rsidRPr="00CD40CD">
              <w:rPr>
                <w:rStyle w:val="normaltextrun"/>
                <w:rFonts w:ascii="Calibri" w:eastAsiaTheme="majorEastAsia" w:hAnsi="Calibri" w:cs="Calibri"/>
                <w:b/>
                <w:bCs/>
                <w:color w:val="C00000"/>
                <w:sz w:val="18"/>
                <w:szCs w:val="18"/>
              </w:rPr>
              <w:t>or review</w:t>
            </w:r>
            <w:r w:rsidR="00CD40CD" w:rsidRPr="00CD40CD">
              <w:rPr>
                <w:rStyle w:val="normaltextrun"/>
                <w:rFonts w:ascii="Calibri" w:eastAsiaTheme="majorEastAsia" w:hAnsi="Calibri" w:cs="Calibri"/>
                <w:b/>
                <w:bCs/>
                <w:color w:val="C00000"/>
                <w:sz w:val="18"/>
                <w:szCs w:val="18"/>
              </w:rPr>
              <w:t>s</w:t>
            </w:r>
            <w:r w:rsidRPr="00CD40CD">
              <w:rPr>
                <w:rStyle w:val="normaltextrun"/>
                <w:rFonts w:ascii="Calibri" w:eastAsiaTheme="majorEastAsia" w:hAnsi="Calibri" w:cs="Calibri"/>
                <w:b/>
                <w:bCs/>
                <w:color w:val="C00000"/>
                <w:sz w:val="18"/>
                <w:szCs w:val="18"/>
              </w:rPr>
              <w:t xml:space="preserve">. </w:t>
            </w:r>
            <w:r w:rsidR="00CD40CD" w:rsidRPr="00CD40CD">
              <w:rPr>
                <w:rStyle w:val="normaltextrun"/>
                <w:rFonts w:ascii="Calibri" w:eastAsiaTheme="majorEastAsia" w:hAnsi="Calibri" w:cs="Calibri"/>
                <w:b/>
                <w:bCs/>
                <w:color w:val="C00000"/>
                <w:sz w:val="18"/>
                <w:szCs w:val="18"/>
              </w:rPr>
              <w:t xml:space="preserve">GMA2 and GMA3 are quite different and serve different purposes. If they are combined, there is the risk that some of the detail that important to share with parents and whānau will be lost. </w:t>
            </w:r>
          </w:p>
          <w:p w14:paraId="5FAEBBBD" w14:textId="019857CD" w:rsidR="00FB3F55" w:rsidRPr="00B00432" w:rsidRDefault="00FB3F55" w:rsidP="00CD40CD">
            <w:pPr>
              <w:pStyle w:val="paragraph"/>
              <w:spacing w:before="0" w:beforeAutospacing="0" w:after="0" w:afterAutospacing="0"/>
              <w:textAlignment w:val="baseline"/>
              <w:rPr>
                <w:rFonts w:ascii="Calibri" w:hAnsi="Calibri" w:cs="Calibri"/>
                <w:sz w:val="15"/>
                <w:szCs w:val="15"/>
              </w:rPr>
            </w:pPr>
          </w:p>
        </w:tc>
      </w:tr>
      <w:tr w:rsidR="00F8033A" w:rsidRPr="00034752" w14:paraId="7F4D05F5" w14:textId="4D652BFC" w:rsidTr="00F8033A">
        <w:tc>
          <w:tcPr>
            <w:tcW w:w="0" w:type="auto"/>
            <w:shd w:val="clear" w:color="auto" w:fill="F2CEED" w:themeFill="accent5" w:themeFillTint="33"/>
          </w:tcPr>
          <w:p w14:paraId="63F4BEC2" w14:textId="36494D16" w:rsidR="00F8033A" w:rsidRDefault="00F8033A" w:rsidP="006407E6">
            <w:pPr>
              <w:rPr>
                <w:rFonts w:ascii="Calibri" w:hAnsi="Calibri" w:cs="Calibri"/>
                <w:sz w:val="15"/>
                <w:szCs w:val="15"/>
              </w:rPr>
            </w:pPr>
            <w:r>
              <w:rPr>
                <w:rFonts w:ascii="Calibri" w:hAnsi="Calibri" w:cs="Calibri"/>
                <w:sz w:val="15"/>
                <w:szCs w:val="15"/>
              </w:rPr>
              <w:t>GMA4</w:t>
            </w:r>
          </w:p>
        </w:tc>
        <w:tc>
          <w:tcPr>
            <w:tcW w:w="0" w:type="auto"/>
            <w:shd w:val="clear" w:color="auto" w:fill="F2CEED" w:themeFill="accent5" w:themeFillTint="33"/>
          </w:tcPr>
          <w:p w14:paraId="3F471336" w14:textId="036E9BCC" w:rsidR="00F8033A" w:rsidRDefault="00F8033A" w:rsidP="006407E6">
            <w:pPr>
              <w:rPr>
                <w:rFonts w:ascii="Calibri" w:hAnsi="Calibri" w:cs="Calibri"/>
                <w:sz w:val="15"/>
                <w:szCs w:val="15"/>
              </w:rPr>
            </w:pPr>
            <w:r>
              <w:rPr>
                <w:rFonts w:ascii="Calibri" w:hAnsi="Calibri" w:cs="Calibri"/>
                <w:sz w:val="15"/>
                <w:szCs w:val="15"/>
              </w:rPr>
              <w:t>Amend GMA4</w:t>
            </w:r>
          </w:p>
        </w:tc>
        <w:tc>
          <w:tcPr>
            <w:tcW w:w="4447" w:type="dxa"/>
            <w:shd w:val="clear" w:color="auto" w:fill="D9F2D0" w:themeFill="accent6" w:themeFillTint="33"/>
          </w:tcPr>
          <w:p w14:paraId="61D29365" w14:textId="77777777" w:rsidR="00F8033A" w:rsidRPr="00034752" w:rsidRDefault="00F8033A" w:rsidP="00C00916">
            <w:pPr>
              <w:rPr>
                <w:rFonts w:ascii="Calibri" w:hAnsi="Calibri" w:cs="Calibri"/>
                <w:b/>
                <w:bCs/>
                <w:sz w:val="15"/>
                <w:szCs w:val="15"/>
              </w:rPr>
            </w:pPr>
            <w:r w:rsidRPr="00034752">
              <w:rPr>
                <w:rFonts w:ascii="Calibri" w:hAnsi="Calibri" w:cs="Calibri"/>
                <w:b/>
                <w:bCs/>
                <w:sz w:val="15"/>
                <w:szCs w:val="15"/>
              </w:rPr>
              <w:t>GMA4 Parent involvement</w:t>
            </w:r>
          </w:p>
          <w:p w14:paraId="666D6CF8" w14:textId="77777777" w:rsidR="00F8033A" w:rsidRPr="00034752" w:rsidRDefault="00F8033A" w:rsidP="00C00916">
            <w:pPr>
              <w:rPr>
                <w:rFonts w:ascii="Calibri" w:hAnsi="Calibri" w:cs="Calibri"/>
                <w:b/>
                <w:bCs/>
                <w:sz w:val="15"/>
                <w:szCs w:val="15"/>
              </w:rPr>
            </w:pPr>
            <w:r w:rsidRPr="00034752">
              <w:rPr>
                <w:rFonts w:ascii="Calibri" w:hAnsi="Calibri" w:cs="Calibri"/>
                <w:b/>
                <w:bCs/>
                <w:sz w:val="15"/>
                <w:szCs w:val="15"/>
              </w:rPr>
              <w:t>Criteria</w:t>
            </w:r>
          </w:p>
          <w:p w14:paraId="0EFA59C9" w14:textId="77777777" w:rsidR="00F8033A" w:rsidRDefault="00F8033A" w:rsidP="00C00916">
            <w:pPr>
              <w:rPr>
                <w:rFonts w:ascii="Calibri" w:hAnsi="Calibri" w:cs="Calibri"/>
                <w:sz w:val="15"/>
                <w:szCs w:val="15"/>
              </w:rPr>
            </w:pPr>
            <w:r w:rsidRPr="00034752">
              <w:rPr>
                <w:rFonts w:ascii="Calibri" w:hAnsi="Calibri" w:cs="Calibri"/>
                <w:sz w:val="15"/>
                <w:szCs w:val="15"/>
              </w:rPr>
              <w:t>Parents of children attending the service and adults providing education and care are provided with opportunities to contribute to the development and review of the service's operational documents (such as philosophy, policies and procedures and any other documents that set out how day to day operations will be conducted).</w:t>
            </w:r>
          </w:p>
          <w:p w14:paraId="0D07E8AE" w14:textId="77777777" w:rsidR="00F8033A" w:rsidRPr="00034752" w:rsidRDefault="00F8033A" w:rsidP="00C00916">
            <w:pPr>
              <w:rPr>
                <w:rFonts w:ascii="Calibri" w:hAnsi="Calibri" w:cs="Calibri"/>
                <w:sz w:val="15"/>
                <w:szCs w:val="15"/>
              </w:rPr>
            </w:pPr>
          </w:p>
          <w:p w14:paraId="355338E1" w14:textId="77777777" w:rsidR="00F8033A" w:rsidRPr="00034752" w:rsidRDefault="00F8033A" w:rsidP="00C00916">
            <w:pPr>
              <w:rPr>
                <w:rFonts w:ascii="Calibri" w:hAnsi="Calibri" w:cs="Calibri"/>
                <w:sz w:val="15"/>
                <w:szCs w:val="15"/>
              </w:rPr>
            </w:pPr>
            <w:r w:rsidRPr="00034752">
              <w:rPr>
                <w:rFonts w:ascii="Calibri" w:hAnsi="Calibri" w:cs="Calibri"/>
                <w:sz w:val="15"/>
                <w:szCs w:val="15"/>
              </w:rPr>
              <w:t>Documentation required</w:t>
            </w:r>
          </w:p>
          <w:p w14:paraId="54B9E6CE" w14:textId="77777777" w:rsidR="00F8033A" w:rsidRDefault="00F8033A" w:rsidP="00C00916">
            <w:pPr>
              <w:rPr>
                <w:rFonts w:ascii="Calibri" w:hAnsi="Calibri" w:cs="Calibri"/>
                <w:sz w:val="15"/>
                <w:szCs w:val="15"/>
              </w:rPr>
            </w:pPr>
            <w:r w:rsidRPr="00034752">
              <w:rPr>
                <w:rFonts w:ascii="Calibri" w:hAnsi="Calibri" w:cs="Calibri"/>
                <w:sz w:val="15"/>
                <w:szCs w:val="15"/>
              </w:rPr>
              <w:lastRenderedPageBreak/>
              <w:t>Evidence of opportunities provided for parents and adults providing education and care to contribute to the development and review of the service's operational documents.</w:t>
            </w:r>
          </w:p>
          <w:p w14:paraId="2C7FC833" w14:textId="77777777" w:rsidR="00F8033A" w:rsidRPr="00034752" w:rsidRDefault="00F8033A" w:rsidP="008E5F31">
            <w:pPr>
              <w:rPr>
                <w:rFonts w:ascii="Calibri" w:hAnsi="Calibri" w:cs="Calibri"/>
                <w:b/>
                <w:bCs/>
                <w:kern w:val="0"/>
                <w:sz w:val="15"/>
                <w:szCs w:val="15"/>
              </w:rPr>
            </w:pPr>
          </w:p>
        </w:tc>
        <w:tc>
          <w:tcPr>
            <w:tcW w:w="4394" w:type="dxa"/>
            <w:shd w:val="clear" w:color="auto" w:fill="F2CEED" w:themeFill="accent5" w:themeFillTint="33"/>
          </w:tcPr>
          <w:p w14:paraId="3D300CD1" w14:textId="6D107A36" w:rsidR="00F8033A" w:rsidRPr="00A109F1" w:rsidRDefault="00F8033A" w:rsidP="006407E6">
            <w:pPr>
              <w:pStyle w:val="ListParagraph"/>
              <w:ind w:left="0"/>
              <w:rPr>
                <w:rFonts w:ascii="Calibri" w:hAnsi="Calibri" w:cs="Calibri"/>
                <w:kern w:val="0"/>
                <w:sz w:val="15"/>
                <w:szCs w:val="15"/>
              </w:rPr>
            </w:pPr>
            <w:r w:rsidRPr="00C00916">
              <w:rPr>
                <w:rFonts w:ascii="Calibri" w:hAnsi="Calibri" w:cs="Calibri"/>
                <w:kern w:val="0"/>
                <w:sz w:val="15"/>
                <w:szCs w:val="15"/>
              </w:rPr>
              <w:lastRenderedPageBreak/>
              <w:t>There is evidence in either written or digital format that parents and whānau of children attending the service and adults providing education and care have been provided with opportunities to contribute to the development and review of the service’s operational documents.</w:t>
            </w:r>
          </w:p>
        </w:tc>
        <w:tc>
          <w:tcPr>
            <w:tcW w:w="4478" w:type="dxa"/>
            <w:shd w:val="clear" w:color="auto" w:fill="F2CEED" w:themeFill="accent5" w:themeFillTint="33"/>
          </w:tcPr>
          <w:p w14:paraId="612DB4B0" w14:textId="77777777" w:rsidR="00CD40CD" w:rsidRPr="00CD40CD" w:rsidRDefault="00CD40CD" w:rsidP="00E17A06">
            <w:pPr>
              <w:pStyle w:val="paragraph"/>
              <w:numPr>
                <w:ilvl w:val="0"/>
                <w:numId w:val="72"/>
              </w:numPr>
              <w:spacing w:before="0" w:beforeAutospacing="0" w:after="0" w:afterAutospacing="0"/>
              <w:ind w:left="179" w:hanging="179"/>
              <w:textAlignment w:val="baseline"/>
              <w:rPr>
                <w:rFonts w:ascii="Segoe UI" w:hAnsi="Segoe UI" w:cs="Segoe UI"/>
                <w:b/>
                <w:bCs/>
                <w:sz w:val="15"/>
                <w:szCs w:val="15"/>
              </w:rPr>
            </w:pPr>
            <w:r w:rsidRPr="00CD40CD">
              <w:rPr>
                <w:rStyle w:val="normaltextrun"/>
                <w:rFonts w:ascii="Calibri Light" w:eastAsiaTheme="majorEastAsia" w:hAnsi="Calibri Light" w:cs="Calibri Light"/>
                <w:b/>
                <w:bCs/>
                <w:sz w:val="15"/>
                <w:szCs w:val="15"/>
              </w:rPr>
              <w:t>Does the proposed wording clearly explain who should be given a chance to review the service’s operational documents?</w:t>
            </w:r>
            <w:r w:rsidRPr="00CD40CD">
              <w:rPr>
                <w:rStyle w:val="eop"/>
                <w:rFonts w:ascii="Calibri Light" w:eastAsiaTheme="majorEastAsia" w:hAnsi="Calibri Light" w:cs="Calibri Light"/>
                <w:b/>
                <w:bCs/>
                <w:sz w:val="15"/>
                <w:szCs w:val="15"/>
              </w:rPr>
              <w:t> </w:t>
            </w:r>
          </w:p>
          <w:p w14:paraId="3179B7C7" w14:textId="717D5CDE" w:rsidR="00CD40CD" w:rsidRPr="00CA3DF8" w:rsidRDefault="00CA3DF8" w:rsidP="00CA3DF8">
            <w:pPr>
              <w:pStyle w:val="paragraph"/>
              <w:spacing w:before="0" w:beforeAutospacing="0" w:after="0" w:afterAutospacing="0"/>
              <w:ind w:left="179"/>
              <w:textAlignment w:val="baseline"/>
              <w:rPr>
                <w:rStyle w:val="eop"/>
                <w:rFonts w:ascii="Calibri" w:eastAsiaTheme="majorEastAsia" w:hAnsi="Calibri" w:cs="Calibri"/>
                <w:b/>
                <w:bCs/>
                <w:color w:val="C00000"/>
                <w:sz w:val="18"/>
                <w:szCs w:val="18"/>
              </w:rPr>
            </w:pPr>
            <w:r w:rsidRPr="00CA3DF8">
              <w:rPr>
                <w:rStyle w:val="normaltextrun"/>
                <w:rFonts w:ascii="Calibri" w:eastAsiaTheme="majorEastAsia" w:hAnsi="Calibri" w:cs="Calibri"/>
                <w:b/>
                <w:bCs/>
                <w:color w:val="C00000"/>
                <w:sz w:val="18"/>
                <w:szCs w:val="18"/>
              </w:rPr>
              <w:t>The o</w:t>
            </w:r>
            <w:r w:rsidR="00CD40CD" w:rsidRPr="00CA3DF8">
              <w:rPr>
                <w:rStyle w:val="normaltextrun"/>
                <w:rFonts w:ascii="Calibri" w:eastAsiaTheme="majorEastAsia" w:hAnsi="Calibri" w:cs="Calibri"/>
                <w:b/>
                <w:bCs/>
                <w:color w:val="C00000"/>
                <w:sz w:val="18"/>
                <w:szCs w:val="18"/>
              </w:rPr>
              <w:t xml:space="preserve">riginal wording in existing criterion is more clear, with the addition of </w:t>
            </w:r>
            <w:r>
              <w:rPr>
                <w:rStyle w:val="normaltextrun"/>
                <w:rFonts w:ascii="Calibri" w:eastAsiaTheme="majorEastAsia" w:hAnsi="Calibri" w:cs="Calibri"/>
                <w:b/>
                <w:bCs/>
                <w:color w:val="C00000"/>
                <w:sz w:val="18"/>
                <w:szCs w:val="18"/>
              </w:rPr>
              <w:t>“</w:t>
            </w:r>
            <w:r w:rsidR="00CD40CD" w:rsidRPr="00CA3DF8">
              <w:rPr>
                <w:rStyle w:val="normaltextrun"/>
                <w:rFonts w:ascii="Calibri" w:eastAsiaTheme="majorEastAsia" w:hAnsi="Calibri" w:cs="Calibri"/>
                <w:b/>
                <w:bCs/>
                <w:color w:val="C00000"/>
                <w:sz w:val="18"/>
                <w:szCs w:val="18"/>
              </w:rPr>
              <w:t>whānau</w:t>
            </w:r>
            <w:r>
              <w:rPr>
                <w:rStyle w:val="normaltextrun"/>
                <w:rFonts w:ascii="Calibri" w:eastAsiaTheme="majorEastAsia" w:hAnsi="Calibri" w:cs="Calibri"/>
                <w:b/>
                <w:bCs/>
                <w:color w:val="C00000"/>
                <w:sz w:val="18"/>
                <w:szCs w:val="18"/>
              </w:rPr>
              <w:t>”</w:t>
            </w:r>
            <w:r w:rsidR="00CD40CD" w:rsidRPr="00CA3DF8">
              <w:rPr>
                <w:rStyle w:val="normaltextrun"/>
                <w:rFonts w:ascii="Calibri" w:eastAsiaTheme="majorEastAsia" w:hAnsi="Calibri" w:cs="Calibri"/>
                <w:b/>
                <w:bCs/>
                <w:color w:val="C00000"/>
                <w:sz w:val="18"/>
                <w:szCs w:val="18"/>
              </w:rPr>
              <w:t>.</w:t>
            </w:r>
          </w:p>
          <w:p w14:paraId="75D42ABB" w14:textId="77777777" w:rsidR="00CD40CD" w:rsidRDefault="00CD40CD" w:rsidP="00CA3DF8">
            <w:pPr>
              <w:pStyle w:val="paragraph"/>
              <w:spacing w:before="0" w:beforeAutospacing="0" w:after="0" w:afterAutospacing="0"/>
              <w:ind w:left="179" w:hanging="179"/>
              <w:textAlignment w:val="baseline"/>
              <w:rPr>
                <w:rFonts w:ascii="Segoe UI" w:hAnsi="Segoe UI" w:cs="Segoe UI"/>
                <w:sz w:val="18"/>
                <w:szCs w:val="18"/>
              </w:rPr>
            </w:pPr>
          </w:p>
          <w:p w14:paraId="258C2017" w14:textId="1B3B947F" w:rsidR="00CD40CD" w:rsidRPr="00CD40CD" w:rsidRDefault="00CD40CD" w:rsidP="00E17A06">
            <w:pPr>
              <w:pStyle w:val="paragraph"/>
              <w:numPr>
                <w:ilvl w:val="0"/>
                <w:numId w:val="72"/>
              </w:numPr>
              <w:spacing w:before="0" w:beforeAutospacing="0" w:after="0" w:afterAutospacing="0"/>
              <w:ind w:left="179" w:hanging="179"/>
              <w:textAlignment w:val="baseline"/>
              <w:rPr>
                <w:rFonts w:ascii="Segoe UI" w:hAnsi="Segoe UI" w:cs="Segoe UI"/>
                <w:b/>
                <w:bCs/>
                <w:sz w:val="15"/>
                <w:szCs w:val="15"/>
              </w:rPr>
            </w:pPr>
            <w:r w:rsidRPr="00CD40CD">
              <w:rPr>
                <w:rStyle w:val="normaltextrun"/>
                <w:rFonts w:ascii="Calibri Light" w:eastAsiaTheme="majorEastAsia" w:hAnsi="Calibri Light" w:cs="Calibri Light"/>
                <w:b/>
                <w:bCs/>
                <w:sz w:val="15"/>
                <w:szCs w:val="15"/>
              </w:rPr>
              <w:t>Do you agree this change makes the requirement easier to understand and comply with?</w:t>
            </w:r>
            <w:r w:rsidRPr="00CD40CD">
              <w:rPr>
                <w:rStyle w:val="eop"/>
                <w:rFonts w:ascii="Calibri Light" w:eastAsiaTheme="majorEastAsia" w:hAnsi="Calibri Light" w:cs="Calibri Light"/>
                <w:b/>
                <w:bCs/>
                <w:sz w:val="15"/>
                <w:szCs w:val="15"/>
              </w:rPr>
              <w:t> </w:t>
            </w:r>
          </w:p>
          <w:p w14:paraId="0BB7E12F" w14:textId="546002E5" w:rsidR="00CD40CD" w:rsidRPr="00CA3DF8" w:rsidRDefault="00CA3DF8" w:rsidP="00CA3DF8">
            <w:pPr>
              <w:pStyle w:val="paragraph"/>
              <w:spacing w:before="0" w:beforeAutospacing="0" w:after="0" w:afterAutospacing="0"/>
              <w:ind w:left="179"/>
              <w:textAlignment w:val="baseline"/>
              <w:rPr>
                <w:rStyle w:val="eop"/>
                <w:rFonts w:ascii="Calibri" w:eastAsiaTheme="majorEastAsia" w:hAnsi="Calibri" w:cs="Calibri"/>
                <w:b/>
                <w:bCs/>
                <w:color w:val="C00000"/>
                <w:sz w:val="18"/>
                <w:szCs w:val="18"/>
              </w:rPr>
            </w:pPr>
            <w:r w:rsidRPr="00CA3DF8">
              <w:rPr>
                <w:rStyle w:val="normaltextrun"/>
                <w:rFonts w:ascii="Calibri" w:eastAsiaTheme="majorEastAsia" w:hAnsi="Calibri" w:cs="Calibri"/>
                <w:b/>
                <w:bCs/>
                <w:color w:val="C00000"/>
                <w:sz w:val="18"/>
                <w:szCs w:val="18"/>
              </w:rPr>
              <w:t>No. It actually weakens it.</w:t>
            </w:r>
          </w:p>
          <w:p w14:paraId="1D4DB78B" w14:textId="77777777" w:rsidR="00CA3DF8" w:rsidRDefault="00CA3DF8" w:rsidP="00CA3DF8">
            <w:pPr>
              <w:pStyle w:val="paragraph"/>
              <w:spacing w:before="0" w:beforeAutospacing="0" w:after="0" w:afterAutospacing="0"/>
              <w:ind w:left="179" w:hanging="179"/>
              <w:textAlignment w:val="baseline"/>
              <w:rPr>
                <w:rFonts w:ascii="Segoe UI" w:hAnsi="Segoe UI" w:cs="Segoe UI"/>
                <w:sz w:val="18"/>
                <w:szCs w:val="18"/>
              </w:rPr>
            </w:pPr>
          </w:p>
          <w:p w14:paraId="28467ED9" w14:textId="3BC92125" w:rsidR="00CD40CD" w:rsidRPr="00CD40CD" w:rsidRDefault="00CD40CD" w:rsidP="00E17A06">
            <w:pPr>
              <w:pStyle w:val="paragraph"/>
              <w:numPr>
                <w:ilvl w:val="0"/>
                <w:numId w:val="72"/>
              </w:numPr>
              <w:spacing w:before="0" w:beforeAutospacing="0" w:after="0" w:afterAutospacing="0"/>
              <w:ind w:left="179" w:hanging="179"/>
              <w:textAlignment w:val="baseline"/>
              <w:rPr>
                <w:rFonts w:ascii="Segoe UI" w:hAnsi="Segoe UI" w:cs="Segoe UI"/>
                <w:b/>
                <w:bCs/>
                <w:sz w:val="15"/>
                <w:szCs w:val="15"/>
              </w:rPr>
            </w:pPr>
            <w:r w:rsidRPr="00CD40CD">
              <w:rPr>
                <w:rStyle w:val="normaltextrun"/>
                <w:rFonts w:ascii="Calibri Light" w:eastAsiaTheme="majorEastAsia" w:hAnsi="Calibri Light" w:cs="Calibri Light"/>
                <w:b/>
                <w:bCs/>
                <w:sz w:val="15"/>
                <w:szCs w:val="15"/>
              </w:rPr>
              <w:lastRenderedPageBreak/>
              <w:t>Is it clear that services can provide evidence in either written or digital form?</w:t>
            </w:r>
            <w:r w:rsidRPr="00CD40CD">
              <w:rPr>
                <w:rStyle w:val="eop"/>
                <w:rFonts w:ascii="Calibri Light" w:eastAsiaTheme="majorEastAsia" w:hAnsi="Calibri Light" w:cs="Calibri Light"/>
                <w:b/>
                <w:bCs/>
                <w:sz w:val="15"/>
                <w:szCs w:val="15"/>
              </w:rPr>
              <w:t> </w:t>
            </w:r>
          </w:p>
          <w:p w14:paraId="337D1C35" w14:textId="3FF7F486" w:rsidR="00CD40CD" w:rsidRPr="00CA3DF8" w:rsidRDefault="00CA3DF8" w:rsidP="00CA3DF8">
            <w:pPr>
              <w:pStyle w:val="paragraph"/>
              <w:spacing w:before="0" w:beforeAutospacing="0" w:after="0" w:afterAutospacing="0"/>
              <w:ind w:left="179"/>
              <w:textAlignment w:val="baseline"/>
              <w:rPr>
                <w:rStyle w:val="eop"/>
                <w:rFonts w:ascii="Calibri" w:eastAsiaTheme="majorEastAsia" w:hAnsi="Calibri" w:cs="Calibri"/>
                <w:b/>
                <w:bCs/>
                <w:color w:val="C00000"/>
                <w:sz w:val="18"/>
                <w:szCs w:val="18"/>
              </w:rPr>
            </w:pPr>
            <w:r w:rsidRPr="00CA3DF8">
              <w:rPr>
                <w:rStyle w:val="normaltextrun"/>
                <w:rFonts w:ascii="Calibri" w:eastAsiaTheme="majorEastAsia" w:hAnsi="Calibri" w:cs="Calibri"/>
                <w:b/>
                <w:bCs/>
                <w:color w:val="C00000"/>
                <w:sz w:val="18"/>
                <w:szCs w:val="18"/>
              </w:rPr>
              <w:t>Yes</w:t>
            </w:r>
          </w:p>
          <w:p w14:paraId="1D7C1267" w14:textId="77777777" w:rsidR="00CA3DF8" w:rsidRPr="00CA3DF8" w:rsidRDefault="00CA3DF8" w:rsidP="00CA3DF8">
            <w:pPr>
              <w:pStyle w:val="paragraph"/>
              <w:spacing w:before="0" w:beforeAutospacing="0" w:after="0" w:afterAutospacing="0"/>
              <w:ind w:left="179" w:hanging="179"/>
              <w:textAlignment w:val="baseline"/>
              <w:rPr>
                <w:rFonts w:ascii="Calibri" w:hAnsi="Calibri" w:cs="Calibri"/>
                <w:b/>
                <w:bCs/>
                <w:color w:val="C00000"/>
                <w:sz w:val="18"/>
                <w:szCs w:val="18"/>
              </w:rPr>
            </w:pPr>
          </w:p>
          <w:p w14:paraId="61AFDAC5" w14:textId="26228942" w:rsidR="00CD40CD" w:rsidRPr="00CA3DF8" w:rsidRDefault="00CD40CD" w:rsidP="00E17A06">
            <w:pPr>
              <w:pStyle w:val="paragraph"/>
              <w:numPr>
                <w:ilvl w:val="0"/>
                <w:numId w:val="72"/>
              </w:numPr>
              <w:spacing w:before="0" w:beforeAutospacing="0" w:after="0" w:afterAutospacing="0"/>
              <w:ind w:left="179" w:hanging="179"/>
              <w:textAlignment w:val="baseline"/>
              <w:rPr>
                <w:rFonts w:ascii="Calibri Light" w:hAnsi="Calibri Light" w:cs="Calibri Light"/>
                <w:b/>
                <w:bCs/>
                <w:sz w:val="15"/>
                <w:szCs w:val="15"/>
              </w:rPr>
            </w:pPr>
            <w:r w:rsidRPr="00CA3DF8">
              <w:rPr>
                <w:rStyle w:val="normaltextrun"/>
                <w:rFonts w:ascii="Calibri Light" w:eastAsiaTheme="majorEastAsia" w:hAnsi="Calibri Light" w:cs="Calibri Light"/>
                <w:b/>
                <w:bCs/>
                <w:sz w:val="15"/>
                <w:szCs w:val="15"/>
              </w:rPr>
              <w:t>Does this change help reduce confusion while still supporting parents and whānau to take part in service planning and review?</w:t>
            </w:r>
            <w:r w:rsidRPr="00CA3DF8">
              <w:rPr>
                <w:rStyle w:val="eop"/>
                <w:rFonts w:ascii="Calibri Light" w:eastAsiaTheme="majorEastAsia" w:hAnsi="Calibri Light" w:cs="Calibri Light"/>
                <w:b/>
                <w:bCs/>
                <w:sz w:val="15"/>
                <w:szCs w:val="15"/>
              </w:rPr>
              <w:t> </w:t>
            </w:r>
          </w:p>
          <w:p w14:paraId="32689647" w14:textId="44DD31BB" w:rsidR="00CD40CD" w:rsidRPr="00CA3DF8" w:rsidRDefault="00CA3DF8" w:rsidP="00CA3DF8">
            <w:pPr>
              <w:pStyle w:val="paragraph"/>
              <w:spacing w:before="0" w:beforeAutospacing="0" w:after="0" w:afterAutospacing="0"/>
              <w:ind w:left="179"/>
              <w:textAlignment w:val="baseline"/>
              <w:rPr>
                <w:rFonts w:ascii="Calibri" w:hAnsi="Calibri" w:cs="Calibri"/>
                <w:b/>
                <w:bCs/>
                <w:color w:val="C00000"/>
                <w:sz w:val="18"/>
                <w:szCs w:val="18"/>
              </w:rPr>
            </w:pPr>
            <w:r w:rsidRPr="00CA3DF8">
              <w:rPr>
                <w:rStyle w:val="normaltextrun"/>
                <w:rFonts w:ascii="Calibri" w:eastAsiaTheme="majorEastAsia" w:hAnsi="Calibri" w:cs="Calibri"/>
                <w:b/>
                <w:bCs/>
                <w:color w:val="C00000"/>
                <w:sz w:val="18"/>
                <w:szCs w:val="18"/>
              </w:rPr>
              <w:t>N</w:t>
            </w:r>
            <w:r w:rsidR="00CD40CD" w:rsidRPr="00CA3DF8">
              <w:rPr>
                <w:rStyle w:val="normaltextrun"/>
                <w:rFonts w:ascii="Calibri" w:eastAsiaTheme="majorEastAsia" w:hAnsi="Calibri" w:cs="Calibri"/>
                <w:b/>
                <w:bCs/>
                <w:color w:val="C00000"/>
                <w:sz w:val="18"/>
                <w:szCs w:val="18"/>
              </w:rPr>
              <w:t>o – by removing the examples it makes it ambiguous and more confusing</w:t>
            </w:r>
            <w:r w:rsidRPr="00CA3DF8">
              <w:rPr>
                <w:rStyle w:val="normaltextrun"/>
                <w:rFonts w:ascii="Calibri" w:eastAsiaTheme="majorEastAsia" w:hAnsi="Calibri" w:cs="Calibri"/>
                <w:b/>
                <w:bCs/>
                <w:color w:val="C00000"/>
                <w:sz w:val="18"/>
                <w:szCs w:val="18"/>
              </w:rPr>
              <w:t>.</w:t>
            </w:r>
          </w:p>
          <w:p w14:paraId="7796563F" w14:textId="77777777" w:rsidR="00CD40CD" w:rsidRPr="00CA3DF8" w:rsidRDefault="00CD40CD" w:rsidP="00C00916">
            <w:pPr>
              <w:rPr>
                <w:rFonts w:ascii="Calibri" w:hAnsi="Calibri" w:cs="Calibri"/>
                <w:b/>
                <w:bCs/>
                <w:color w:val="C00000"/>
                <w:sz w:val="18"/>
                <w:szCs w:val="18"/>
              </w:rPr>
            </w:pPr>
          </w:p>
          <w:p w14:paraId="6A8B61D7" w14:textId="77777777" w:rsidR="00F8033A" w:rsidRPr="00CA3DF8" w:rsidRDefault="00CA3DF8" w:rsidP="00C00916">
            <w:pPr>
              <w:rPr>
                <w:rStyle w:val="normaltextrun"/>
                <w:rFonts w:ascii="Calibri" w:hAnsi="Calibri" w:cs="Calibri"/>
                <w:b/>
                <w:bCs/>
                <w:color w:val="C00000"/>
                <w:sz w:val="18"/>
                <w:szCs w:val="18"/>
                <w:shd w:val="clear" w:color="auto" w:fill="F2CEED" w:themeFill="accent5" w:themeFillTint="33"/>
              </w:rPr>
            </w:pPr>
            <w:r w:rsidRPr="00CA3DF8">
              <w:rPr>
                <w:rFonts w:ascii="Calibri" w:hAnsi="Calibri" w:cs="Calibri"/>
                <w:b/>
                <w:bCs/>
                <w:color w:val="C00000"/>
                <w:sz w:val="18"/>
                <w:szCs w:val="18"/>
              </w:rPr>
              <w:t xml:space="preserve">We believe the </w:t>
            </w:r>
            <w:r w:rsidR="00F8033A" w:rsidRPr="00CA3DF8">
              <w:rPr>
                <w:rFonts w:ascii="Calibri" w:hAnsi="Calibri" w:cs="Calibri"/>
                <w:b/>
                <w:bCs/>
                <w:color w:val="C00000"/>
                <w:sz w:val="18"/>
                <w:szCs w:val="18"/>
              </w:rPr>
              <w:t>existing Criteri</w:t>
            </w:r>
            <w:r w:rsidRPr="00CA3DF8">
              <w:rPr>
                <w:rFonts w:ascii="Calibri" w:hAnsi="Calibri" w:cs="Calibri"/>
                <w:b/>
                <w:bCs/>
                <w:color w:val="C00000"/>
                <w:sz w:val="18"/>
                <w:szCs w:val="18"/>
              </w:rPr>
              <w:t>on</w:t>
            </w:r>
            <w:r w:rsidR="00F8033A" w:rsidRPr="00CA3DF8">
              <w:rPr>
                <w:rFonts w:ascii="Calibri" w:hAnsi="Calibri" w:cs="Calibri"/>
                <w:b/>
                <w:bCs/>
                <w:color w:val="C00000"/>
                <w:sz w:val="18"/>
                <w:szCs w:val="18"/>
              </w:rPr>
              <w:t xml:space="preserve"> wording</w:t>
            </w:r>
            <w:r w:rsidRPr="00CA3DF8">
              <w:rPr>
                <w:rFonts w:ascii="Calibri" w:hAnsi="Calibri" w:cs="Calibri"/>
                <w:b/>
                <w:bCs/>
                <w:color w:val="C00000"/>
                <w:sz w:val="18"/>
                <w:szCs w:val="18"/>
              </w:rPr>
              <w:t xml:space="preserve"> needs to be retained</w:t>
            </w:r>
            <w:r w:rsidR="00F8033A" w:rsidRPr="00CA3DF8">
              <w:rPr>
                <w:rFonts w:ascii="Calibri" w:hAnsi="Calibri" w:cs="Calibri"/>
                <w:b/>
                <w:bCs/>
                <w:color w:val="C00000"/>
                <w:sz w:val="18"/>
                <w:szCs w:val="18"/>
              </w:rPr>
              <w:t xml:space="preserve"> as</w:t>
            </w:r>
            <w:r w:rsidRPr="00CA3DF8">
              <w:rPr>
                <w:rFonts w:ascii="Calibri" w:hAnsi="Calibri" w:cs="Calibri"/>
                <w:b/>
                <w:bCs/>
                <w:color w:val="C00000"/>
                <w:sz w:val="18"/>
                <w:szCs w:val="18"/>
              </w:rPr>
              <w:t xml:space="preserve"> it</w:t>
            </w:r>
            <w:r w:rsidR="00F8033A" w:rsidRPr="00CA3DF8">
              <w:rPr>
                <w:rFonts w:ascii="Calibri" w:hAnsi="Calibri" w:cs="Calibri"/>
                <w:b/>
                <w:bCs/>
                <w:color w:val="C00000"/>
                <w:sz w:val="18"/>
                <w:szCs w:val="18"/>
              </w:rPr>
              <w:t xml:space="preserve"> makes it clear for parents and whānau and the provider. </w:t>
            </w:r>
            <w:r w:rsidRPr="00CA3DF8">
              <w:rPr>
                <w:rFonts w:ascii="Calibri" w:hAnsi="Calibri" w:cs="Calibri"/>
                <w:b/>
                <w:bCs/>
                <w:color w:val="C00000"/>
                <w:sz w:val="18"/>
                <w:szCs w:val="18"/>
              </w:rPr>
              <w:t>In the new proposed wording, t</w:t>
            </w:r>
            <w:r w:rsidRPr="00CA3DF8">
              <w:rPr>
                <w:rStyle w:val="normaltextrun"/>
                <w:rFonts w:ascii="Calibri" w:hAnsi="Calibri" w:cs="Calibri"/>
                <w:b/>
                <w:bCs/>
                <w:color w:val="C00000"/>
                <w:sz w:val="18"/>
                <w:szCs w:val="18"/>
                <w:shd w:val="clear" w:color="auto" w:fill="F2CEED" w:themeFill="accent5" w:themeFillTint="33"/>
              </w:rPr>
              <w:t>he original purpose, which was whanau involvement has been replaced with what needs to be given to whanau.</w:t>
            </w:r>
          </w:p>
          <w:p w14:paraId="3D5532B8" w14:textId="317E5A0D" w:rsidR="00CA3DF8" w:rsidRPr="68074DAF" w:rsidRDefault="00CA3DF8" w:rsidP="00C00916">
            <w:pPr>
              <w:rPr>
                <w:rFonts w:ascii="Calibri" w:hAnsi="Calibri" w:cs="Calibri"/>
                <w:sz w:val="15"/>
                <w:szCs w:val="15"/>
              </w:rPr>
            </w:pPr>
          </w:p>
        </w:tc>
      </w:tr>
      <w:tr w:rsidR="00F8033A" w:rsidRPr="00034752" w14:paraId="7815AFDF" w14:textId="0887A453" w:rsidTr="00F8033A">
        <w:tc>
          <w:tcPr>
            <w:tcW w:w="0" w:type="auto"/>
            <w:shd w:val="clear" w:color="auto" w:fill="F2CEED" w:themeFill="accent5" w:themeFillTint="33"/>
          </w:tcPr>
          <w:p w14:paraId="67505252" w14:textId="7CFE4619" w:rsidR="00F8033A" w:rsidRDefault="00F8033A" w:rsidP="00C00916">
            <w:pPr>
              <w:rPr>
                <w:rFonts w:ascii="Calibri" w:hAnsi="Calibri" w:cs="Calibri"/>
                <w:sz w:val="15"/>
                <w:szCs w:val="15"/>
              </w:rPr>
            </w:pPr>
            <w:r>
              <w:rPr>
                <w:rFonts w:ascii="Calibri" w:hAnsi="Calibri" w:cs="Calibri"/>
                <w:sz w:val="15"/>
                <w:szCs w:val="15"/>
              </w:rPr>
              <w:lastRenderedPageBreak/>
              <w:t>GMA5</w:t>
            </w:r>
          </w:p>
        </w:tc>
        <w:tc>
          <w:tcPr>
            <w:tcW w:w="0" w:type="auto"/>
            <w:shd w:val="clear" w:color="auto" w:fill="F2CEED" w:themeFill="accent5" w:themeFillTint="33"/>
          </w:tcPr>
          <w:p w14:paraId="0F72FE91" w14:textId="5ECC0D8B" w:rsidR="00F8033A" w:rsidRDefault="00F8033A" w:rsidP="00C00916">
            <w:pPr>
              <w:rPr>
                <w:rFonts w:ascii="Calibri" w:hAnsi="Calibri" w:cs="Calibri"/>
                <w:sz w:val="15"/>
                <w:szCs w:val="15"/>
              </w:rPr>
            </w:pPr>
            <w:r>
              <w:rPr>
                <w:rFonts w:ascii="Calibri" w:hAnsi="Calibri" w:cs="Calibri"/>
                <w:sz w:val="15"/>
                <w:szCs w:val="15"/>
              </w:rPr>
              <w:t>Remove</w:t>
            </w:r>
          </w:p>
        </w:tc>
        <w:tc>
          <w:tcPr>
            <w:tcW w:w="4447" w:type="dxa"/>
            <w:shd w:val="clear" w:color="auto" w:fill="D9F2D0" w:themeFill="accent6" w:themeFillTint="33"/>
          </w:tcPr>
          <w:p w14:paraId="217160F7" w14:textId="77777777" w:rsidR="00F8033A" w:rsidRPr="00034752" w:rsidRDefault="00F8033A" w:rsidP="00C00916">
            <w:pPr>
              <w:rPr>
                <w:rFonts w:ascii="Calibri" w:hAnsi="Calibri" w:cs="Calibri"/>
                <w:b/>
                <w:bCs/>
                <w:sz w:val="15"/>
                <w:szCs w:val="15"/>
              </w:rPr>
            </w:pPr>
            <w:r w:rsidRPr="00034752">
              <w:rPr>
                <w:rFonts w:ascii="Calibri" w:hAnsi="Calibri" w:cs="Calibri"/>
                <w:b/>
                <w:bCs/>
                <w:sz w:val="15"/>
                <w:szCs w:val="15"/>
              </w:rPr>
              <w:t>GMA5 Philosophy statement</w:t>
            </w:r>
          </w:p>
          <w:p w14:paraId="15A1AB4A" w14:textId="77777777" w:rsidR="00F8033A" w:rsidRPr="00034752" w:rsidRDefault="00F8033A" w:rsidP="00C00916">
            <w:pPr>
              <w:rPr>
                <w:rFonts w:ascii="Calibri" w:hAnsi="Calibri" w:cs="Calibri"/>
                <w:b/>
                <w:bCs/>
                <w:sz w:val="15"/>
                <w:szCs w:val="15"/>
              </w:rPr>
            </w:pPr>
            <w:r w:rsidRPr="00034752">
              <w:rPr>
                <w:rFonts w:ascii="Calibri" w:hAnsi="Calibri" w:cs="Calibri"/>
                <w:b/>
                <w:bCs/>
                <w:sz w:val="15"/>
                <w:szCs w:val="15"/>
              </w:rPr>
              <w:t>Criteria</w:t>
            </w:r>
          </w:p>
          <w:p w14:paraId="7634FB43" w14:textId="77777777" w:rsidR="00F8033A" w:rsidRDefault="00F8033A" w:rsidP="00C00916">
            <w:pPr>
              <w:rPr>
                <w:rFonts w:ascii="Calibri" w:hAnsi="Calibri" w:cs="Calibri"/>
                <w:sz w:val="15"/>
                <w:szCs w:val="15"/>
              </w:rPr>
            </w:pPr>
            <w:r w:rsidRPr="00034752">
              <w:rPr>
                <w:rFonts w:ascii="Calibri" w:hAnsi="Calibri" w:cs="Calibri"/>
                <w:sz w:val="15"/>
                <w:szCs w:val="15"/>
              </w:rPr>
              <w:t>A philosophy statement guides the service's operation.</w:t>
            </w:r>
          </w:p>
          <w:p w14:paraId="5102ED76" w14:textId="77777777" w:rsidR="00F8033A" w:rsidRPr="00034752" w:rsidRDefault="00F8033A" w:rsidP="00C00916">
            <w:pPr>
              <w:rPr>
                <w:rFonts w:ascii="Calibri" w:hAnsi="Calibri" w:cs="Calibri"/>
                <w:sz w:val="15"/>
                <w:szCs w:val="15"/>
              </w:rPr>
            </w:pPr>
          </w:p>
          <w:p w14:paraId="6998412F" w14:textId="77777777" w:rsidR="00F8033A" w:rsidRPr="00034752" w:rsidRDefault="00F8033A" w:rsidP="00C00916">
            <w:pPr>
              <w:rPr>
                <w:rFonts w:ascii="Calibri" w:hAnsi="Calibri" w:cs="Calibri"/>
                <w:b/>
                <w:bCs/>
                <w:sz w:val="15"/>
                <w:szCs w:val="15"/>
              </w:rPr>
            </w:pPr>
            <w:r w:rsidRPr="00034752">
              <w:rPr>
                <w:rFonts w:ascii="Calibri" w:hAnsi="Calibri" w:cs="Calibri"/>
                <w:b/>
                <w:bCs/>
                <w:sz w:val="15"/>
                <w:szCs w:val="15"/>
              </w:rPr>
              <w:t>Documentation required</w:t>
            </w:r>
          </w:p>
          <w:p w14:paraId="11098E0E" w14:textId="77777777" w:rsidR="00F8033A" w:rsidRDefault="00F8033A" w:rsidP="00C00916">
            <w:pPr>
              <w:rPr>
                <w:rFonts w:ascii="Calibri" w:hAnsi="Calibri" w:cs="Calibri"/>
                <w:sz w:val="15"/>
                <w:szCs w:val="15"/>
              </w:rPr>
            </w:pPr>
            <w:r w:rsidRPr="00034752">
              <w:rPr>
                <w:rFonts w:ascii="Calibri" w:hAnsi="Calibri" w:cs="Calibri"/>
                <w:sz w:val="15"/>
                <w:szCs w:val="15"/>
              </w:rPr>
              <w:t>A written statement expressing the service's beliefs, values and attitudes about the provision of early childhood education and care.</w:t>
            </w:r>
          </w:p>
          <w:p w14:paraId="147AF104" w14:textId="77777777" w:rsidR="00F8033A" w:rsidRDefault="00F8033A" w:rsidP="00C00916">
            <w:pPr>
              <w:rPr>
                <w:rFonts w:ascii="Calibri" w:hAnsi="Calibri" w:cs="Calibri"/>
                <w:sz w:val="15"/>
                <w:szCs w:val="15"/>
              </w:rPr>
            </w:pPr>
          </w:p>
          <w:p w14:paraId="71265998" w14:textId="77777777" w:rsidR="00F8033A" w:rsidRPr="00034752" w:rsidRDefault="00F8033A" w:rsidP="00C00916">
            <w:pPr>
              <w:rPr>
                <w:rFonts w:ascii="Calibri" w:hAnsi="Calibri" w:cs="Calibri"/>
                <w:b/>
                <w:bCs/>
                <w:sz w:val="15"/>
                <w:szCs w:val="15"/>
              </w:rPr>
            </w:pPr>
          </w:p>
          <w:p w14:paraId="3E237592" w14:textId="77777777" w:rsidR="00F8033A" w:rsidRPr="00034752" w:rsidRDefault="00F8033A" w:rsidP="00C00916">
            <w:pPr>
              <w:rPr>
                <w:rFonts w:ascii="Calibri" w:hAnsi="Calibri" w:cs="Calibri"/>
                <w:b/>
                <w:bCs/>
                <w:kern w:val="0"/>
                <w:sz w:val="15"/>
                <w:szCs w:val="15"/>
              </w:rPr>
            </w:pPr>
          </w:p>
        </w:tc>
        <w:tc>
          <w:tcPr>
            <w:tcW w:w="4394" w:type="dxa"/>
            <w:shd w:val="clear" w:color="auto" w:fill="F2CEED" w:themeFill="accent5" w:themeFillTint="33"/>
          </w:tcPr>
          <w:p w14:paraId="71623788" w14:textId="77777777" w:rsidR="00F8033A" w:rsidRPr="00A109F1" w:rsidRDefault="00F8033A" w:rsidP="00C00916">
            <w:pPr>
              <w:pStyle w:val="ListParagraph"/>
              <w:ind w:left="0"/>
              <w:rPr>
                <w:rFonts w:ascii="Calibri" w:hAnsi="Calibri" w:cs="Calibri"/>
                <w:kern w:val="0"/>
                <w:sz w:val="15"/>
                <w:szCs w:val="15"/>
              </w:rPr>
            </w:pPr>
          </w:p>
        </w:tc>
        <w:tc>
          <w:tcPr>
            <w:tcW w:w="4478" w:type="dxa"/>
            <w:shd w:val="clear" w:color="auto" w:fill="F2CEED" w:themeFill="accent5" w:themeFillTint="33"/>
          </w:tcPr>
          <w:p w14:paraId="2BD0B7A8" w14:textId="77777777" w:rsidR="00CA3DF8" w:rsidRPr="00504E7E" w:rsidRDefault="00CA3DF8" w:rsidP="00E17A06">
            <w:pPr>
              <w:pStyle w:val="paragraph"/>
              <w:numPr>
                <w:ilvl w:val="0"/>
                <w:numId w:val="73"/>
              </w:numPr>
              <w:spacing w:before="0" w:beforeAutospacing="0" w:after="0" w:afterAutospacing="0"/>
              <w:textAlignment w:val="baseline"/>
              <w:rPr>
                <w:rStyle w:val="eop"/>
                <w:rFonts w:ascii="Calibri Light" w:eastAsiaTheme="majorEastAsia" w:hAnsi="Calibri Light" w:cs="Calibri Light"/>
                <w:b/>
                <w:bCs/>
                <w:sz w:val="15"/>
                <w:szCs w:val="15"/>
              </w:rPr>
            </w:pPr>
            <w:r w:rsidRPr="00504E7E">
              <w:rPr>
                <w:rStyle w:val="normaltextrun"/>
                <w:rFonts w:ascii="Calibri Light" w:eastAsiaTheme="majorEastAsia" w:hAnsi="Calibri Light" w:cs="Calibri Light"/>
                <w:b/>
                <w:bCs/>
                <w:sz w:val="15"/>
                <w:szCs w:val="15"/>
              </w:rPr>
              <w:t>Is it clear that the intent of regulation 47 is still met without GMA5?</w:t>
            </w:r>
            <w:r w:rsidRPr="00504E7E">
              <w:rPr>
                <w:rStyle w:val="eop"/>
                <w:rFonts w:ascii="Calibri Light" w:eastAsiaTheme="majorEastAsia" w:hAnsi="Calibri Light" w:cs="Calibri Light"/>
                <w:b/>
                <w:bCs/>
                <w:sz w:val="15"/>
                <w:szCs w:val="15"/>
              </w:rPr>
              <w:t> </w:t>
            </w:r>
          </w:p>
          <w:p w14:paraId="6BCEA45E" w14:textId="161D1DD9" w:rsidR="00CA3DF8" w:rsidRPr="00E473FB" w:rsidRDefault="00504E7E" w:rsidP="00E473FB">
            <w:pPr>
              <w:pStyle w:val="paragraph"/>
              <w:spacing w:before="0" w:beforeAutospacing="0" w:after="0" w:afterAutospacing="0"/>
              <w:ind w:left="360"/>
              <w:textAlignment w:val="baseline"/>
              <w:rPr>
                <w:rFonts w:ascii="Calibri" w:hAnsi="Calibri" w:cs="Calibri"/>
                <w:b/>
                <w:bCs/>
                <w:color w:val="C00000"/>
                <w:sz w:val="18"/>
                <w:szCs w:val="18"/>
              </w:rPr>
            </w:pPr>
            <w:r w:rsidRPr="00E473FB">
              <w:rPr>
                <w:rFonts w:ascii="Calibri" w:hAnsi="Calibri" w:cs="Calibri"/>
                <w:b/>
                <w:bCs/>
                <w:color w:val="C00000"/>
                <w:sz w:val="18"/>
                <w:szCs w:val="18"/>
              </w:rPr>
              <w:t xml:space="preserve">No, absolutely not. GMA5 must be retained. </w:t>
            </w:r>
          </w:p>
          <w:p w14:paraId="53068CB3" w14:textId="77777777" w:rsidR="00504E7E" w:rsidRDefault="00504E7E" w:rsidP="00CA3DF8">
            <w:pPr>
              <w:pStyle w:val="paragraph"/>
              <w:spacing w:before="0" w:beforeAutospacing="0" w:after="0" w:afterAutospacing="0"/>
              <w:textAlignment w:val="baseline"/>
              <w:rPr>
                <w:rFonts w:ascii="Segoe UI" w:hAnsi="Segoe UI" w:cs="Segoe UI"/>
                <w:sz w:val="18"/>
                <w:szCs w:val="18"/>
              </w:rPr>
            </w:pPr>
          </w:p>
          <w:p w14:paraId="012267CD" w14:textId="444616EF" w:rsidR="00CA3DF8" w:rsidRPr="00504E7E" w:rsidRDefault="00CA3DF8" w:rsidP="00E17A06">
            <w:pPr>
              <w:pStyle w:val="paragraph"/>
              <w:numPr>
                <w:ilvl w:val="0"/>
                <w:numId w:val="73"/>
              </w:numPr>
              <w:spacing w:before="0" w:beforeAutospacing="0" w:after="0" w:afterAutospacing="0"/>
              <w:textAlignment w:val="baseline"/>
              <w:rPr>
                <w:rFonts w:ascii="Calibri Light" w:hAnsi="Calibri Light" w:cs="Calibri Light"/>
                <w:b/>
                <w:bCs/>
                <w:sz w:val="15"/>
                <w:szCs w:val="15"/>
              </w:rPr>
            </w:pPr>
            <w:r w:rsidRPr="00504E7E">
              <w:rPr>
                <w:rStyle w:val="normaltextrun"/>
                <w:rFonts w:ascii="Calibri Light" w:eastAsiaTheme="majorEastAsia" w:hAnsi="Calibri Light" w:cs="Calibri Light"/>
                <w:b/>
                <w:bCs/>
                <w:sz w:val="15"/>
                <w:szCs w:val="15"/>
              </w:rPr>
              <w:t>Do you think anything important would be lost by removing GMA5?</w:t>
            </w:r>
            <w:r w:rsidRPr="00504E7E">
              <w:rPr>
                <w:rStyle w:val="eop"/>
                <w:rFonts w:ascii="Calibri Light" w:eastAsiaTheme="majorEastAsia" w:hAnsi="Calibri Light" w:cs="Calibri Light"/>
                <w:b/>
                <w:bCs/>
                <w:sz w:val="15"/>
                <w:szCs w:val="15"/>
              </w:rPr>
              <w:t> </w:t>
            </w:r>
          </w:p>
          <w:p w14:paraId="1FF4C6B1" w14:textId="5D0C2C0B" w:rsidR="00CA3DF8" w:rsidRPr="00E473FB" w:rsidRDefault="00504E7E" w:rsidP="00E473FB">
            <w:pPr>
              <w:pStyle w:val="paragraph"/>
              <w:spacing w:before="0" w:beforeAutospacing="0" w:after="0" w:afterAutospacing="0"/>
              <w:ind w:left="360"/>
              <w:textAlignment w:val="baseline"/>
              <w:rPr>
                <w:rStyle w:val="normaltextrun"/>
                <w:rFonts w:ascii="Calibri" w:eastAsiaTheme="majorEastAsia" w:hAnsi="Calibri" w:cs="Calibri"/>
                <w:b/>
                <w:bCs/>
                <w:color w:val="C00000"/>
                <w:sz w:val="18"/>
                <w:szCs w:val="18"/>
              </w:rPr>
            </w:pPr>
            <w:r w:rsidRPr="00E473FB">
              <w:rPr>
                <w:rStyle w:val="normaltextrun"/>
                <w:rFonts w:ascii="Calibri" w:eastAsiaTheme="majorEastAsia" w:hAnsi="Calibri" w:cs="Calibri"/>
                <w:b/>
                <w:bCs/>
                <w:color w:val="C00000"/>
                <w:sz w:val="18"/>
                <w:szCs w:val="18"/>
              </w:rPr>
              <w:t>If GMA5 was removed, there would be no explicit and clear</w:t>
            </w:r>
            <w:r w:rsidR="00CA3DF8" w:rsidRPr="00E473FB">
              <w:rPr>
                <w:rStyle w:val="normaltextrun"/>
                <w:rFonts w:ascii="Calibri" w:eastAsiaTheme="majorEastAsia" w:hAnsi="Calibri" w:cs="Calibri"/>
                <w:b/>
                <w:bCs/>
                <w:color w:val="C00000"/>
                <w:sz w:val="18"/>
                <w:szCs w:val="18"/>
              </w:rPr>
              <w:t xml:space="preserve"> information about the service</w:t>
            </w:r>
            <w:r w:rsidRPr="00E473FB">
              <w:rPr>
                <w:rStyle w:val="normaltextrun"/>
                <w:rFonts w:ascii="Calibri" w:eastAsiaTheme="majorEastAsia" w:hAnsi="Calibri" w:cs="Calibri"/>
                <w:b/>
                <w:bCs/>
                <w:color w:val="C00000"/>
                <w:sz w:val="18"/>
                <w:szCs w:val="18"/>
              </w:rPr>
              <w:t>’</w:t>
            </w:r>
            <w:r w:rsidR="00CA3DF8" w:rsidRPr="00E473FB">
              <w:rPr>
                <w:rStyle w:val="normaltextrun"/>
                <w:rFonts w:ascii="Calibri" w:eastAsiaTheme="majorEastAsia" w:hAnsi="Calibri" w:cs="Calibri"/>
                <w:b/>
                <w:bCs/>
                <w:color w:val="C00000"/>
                <w:sz w:val="18"/>
                <w:szCs w:val="18"/>
              </w:rPr>
              <w:t>s values, beliefs</w:t>
            </w:r>
            <w:r w:rsidRPr="00E473FB">
              <w:rPr>
                <w:rStyle w:val="normaltextrun"/>
                <w:rFonts w:ascii="Calibri" w:eastAsiaTheme="majorEastAsia" w:hAnsi="Calibri" w:cs="Calibri"/>
                <w:b/>
                <w:bCs/>
                <w:color w:val="C00000"/>
                <w:sz w:val="18"/>
                <w:szCs w:val="18"/>
              </w:rPr>
              <w:t xml:space="preserve">, </w:t>
            </w:r>
            <w:r w:rsidR="00CA3DF8" w:rsidRPr="00E473FB">
              <w:rPr>
                <w:rStyle w:val="normaltextrun"/>
                <w:rFonts w:ascii="Calibri" w:eastAsiaTheme="majorEastAsia" w:hAnsi="Calibri" w:cs="Calibri"/>
                <w:b/>
                <w:bCs/>
                <w:color w:val="C00000"/>
                <w:sz w:val="18"/>
                <w:szCs w:val="18"/>
              </w:rPr>
              <w:t>and so that parents and wh</w:t>
            </w:r>
            <w:r w:rsidRPr="00E473FB">
              <w:rPr>
                <w:rStyle w:val="normaltextrun"/>
                <w:rFonts w:ascii="Calibri" w:eastAsiaTheme="majorEastAsia" w:hAnsi="Calibri" w:cs="Calibri"/>
                <w:b/>
                <w:bCs/>
                <w:color w:val="C00000"/>
                <w:sz w:val="18"/>
                <w:szCs w:val="18"/>
              </w:rPr>
              <w:t>ā</w:t>
            </w:r>
            <w:r w:rsidR="00CA3DF8" w:rsidRPr="00E473FB">
              <w:rPr>
                <w:rStyle w:val="normaltextrun"/>
                <w:rFonts w:ascii="Calibri" w:eastAsiaTheme="majorEastAsia" w:hAnsi="Calibri" w:cs="Calibri"/>
                <w:b/>
                <w:bCs/>
                <w:color w:val="C00000"/>
                <w:sz w:val="18"/>
                <w:szCs w:val="18"/>
              </w:rPr>
              <w:t>nau</w:t>
            </w:r>
            <w:r w:rsidRPr="00E473FB">
              <w:rPr>
                <w:rStyle w:val="normaltextrun"/>
                <w:rFonts w:ascii="Calibri" w:eastAsiaTheme="majorEastAsia" w:hAnsi="Calibri" w:cs="Calibri"/>
                <w:b/>
                <w:bCs/>
                <w:color w:val="C00000"/>
                <w:sz w:val="18"/>
                <w:szCs w:val="18"/>
              </w:rPr>
              <w:t xml:space="preserve"> are able to make choices about where they send their children, and for prospective staff  about where they choose to work (with a philosophy that is consistent with their own). GMA5 also </w:t>
            </w:r>
            <w:r w:rsidR="00CA3DF8" w:rsidRPr="00E473FB">
              <w:rPr>
                <w:rStyle w:val="normaltextrun"/>
                <w:rFonts w:ascii="Calibri" w:eastAsiaTheme="majorEastAsia" w:hAnsi="Calibri" w:cs="Calibri"/>
                <w:b/>
                <w:bCs/>
                <w:color w:val="C00000"/>
                <w:sz w:val="18"/>
                <w:szCs w:val="18"/>
              </w:rPr>
              <w:t xml:space="preserve">, </w:t>
            </w:r>
            <w:r w:rsidRPr="00E473FB">
              <w:rPr>
                <w:rStyle w:val="normaltextrun"/>
                <w:rFonts w:ascii="Calibri" w:eastAsiaTheme="majorEastAsia" w:hAnsi="Calibri" w:cs="Calibri"/>
                <w:b/>
                <w:bCs/>
                <w:color w:val="C00000"/>
                <w:sz w:val="18"/>
                <w:szCs w:val="18"/>
              </w:rPr>
              <w:t xml:space="preserve">enables parents, whānau, and prospective staff to hold the service accountable if they don’t think </w:t>
            </w:r>
            <w:r w:rsidR="00CA3DF8" w:rsidRPr="00E473FB">
              <w:rPr>
                <w:rStyle w:val="normaltextrun"/>
                <w:rFonts w:ascii="Calibri" w:eastAsiaTheme="majorEastAsia" w:hAnsi="Calibri" w:cs="Calibri"/>
                <w:b/>
                <w:bCs/>
                <w:color w:val="C00000"/>
                <w:sz w:val="18"/>
                <w:szCs w:val="18"/>
              </w:rPr>
              <w:t>the values and beliefs etc are being upheld</w:t>
            </w:r>
            <w:r w:rsidRPr="00E473FB">
              <w:rPr>
                <w:rStyle w:val="normaltextrun"/>
                <w:rFonts w:ascii="Calibri" w:eastAsiaTheme="majorEastAsia" w:hAnsi="Calibri" w:cs="Calibri"/>
                <w:b/>
                <w:bCs/>
                <w:color w:val="C00000"/>
                <w:sz w:val="18"/>
                <w:szCs w:val="18"/>
              </w:rPr>
              <w:t>.</w:t>
            </w:r>
          </w:p>
          <w:p w14:paraId="30FF8016" w14:textId="77777777" w:rsidR="00504E7E" w:rsidRPr="00E473FB" w:rsidRDefault="00504E7E" w:rsidP="00504E7E">
            <w:pPr>
              <w:pStyle w:val="paragraph"/>
              <w:spacing w:before="0" w:beforeAutospacing="0" w:after="0" w:afterAutospacing="0"/>
              <w:textAlignment w:val="baseline"/>
              <w:rPr>
                <w:rStyle w:val="normaltextrun"/>
                <w:rFonts w:ascii="Calibri" w:eastAsiaTheme="majorEastAsia" w:hAnsi="Calibri" w:cs="Calibri"/>
                <w:b/>
                <w:bCs/>
                <w:color w:val="C00000"/>
                <w:sz w:val="18"/>
                <w:szCs w:val="18"/>
              </w:rPr>
            </w:pPr>
          </w:p>
          <w:p w14:paraId="6B372101" w14:textId="7985C22C" w:rsidR="00504E7E" w:rsidRPr="00E473FB" w:rsidRDefault="00E473FB" w:rsidP="00504E7E">
            <w:pPr>
              <w:pStyle w:val="paragraph"/>
              <w:shd w:val="clear" w:color="auto" w:fill="F2CEED" w:themeFill="accent5" w:themeFillTint="33"/>
              <w:spacing w:before="0" w:beforeAutospacing="0" w:after="0" w:afterAutospacing="0"/>
              <w:textAlignment w:val="baseline"/>
              <w:rPr>
                <w:rFonts w:ascii="Calibri" w:eastAsiaTheme="majorEastAsia" w:hAnsi="Calibri" w:cs="Calibri"/>
                <w:b/>
                <w:bCs/>
                <w:color w:val="C00000"/>
                <w:sz w:val="18"/>
                <w:szCs w:val="18"/>
              </w:rPr>
            </w:pPr>
            <w:r w:rsidRPr="00E473FB">
              <w:rPr>
                <w:rStyle w:val="normaltextrun"/>
                <w:rFonts w:ascii="Calibri" w:eastAsiaTheme="majorEastAsia" w:hAnsi="Calibri" w:cs="Calibri"/>
                <w:b/>
                <w:bCs/>
                <w:color w:val="C00000"/>
                <w:sz w:val="18"/>
                <w:szCs w:val="18"/>
                <w:shd w:val="clear" w:color="auto" w:fill="F2CEED" w:themeFill="accent5" w:themeFillTint="33"/>
              </w:rPr>
              <w:t xml:space="preserve">GMA5 explicitly requires a service to have a philosophy statement that </w:t>
            </w:r>
            <w:r w:rsidR="00504E7E" w:rsidRPr="00E473FB">
              <w:rPr>
                <w:rStyle w:val="normaltextrun"/>
                <w:rFonts w:ascii="Calibri" w:eastAsiaTheme="majorEastAsia" w:hAnsi="Calibri" w:cs="Calibri"/>
                <w:b/>
                <w:bCs/>
                <w:color w:val="C00000"/>
                <w:sz w:val="18"/>
                <w:szCs w:val="18"/>
                <w:shd w:val="clear" w:color="auto" w:fill="F2CEED" w:themeFill="accent5" w:themeFillTint="33"/>
              </w:rPr>
              <w:t xml:space="preserve">reflects the beliefs, values, and practices of each teaching team, community and just as importantly, it helps whānau understand what those values look like in everyday practice. </w:t>
            </w:r>
            <w:r w:rsidRPr="00E473FB">
              <w:rPr>
                <w:rStyle w:val="normaltextrun"/>
                <w:rFonts w:ascii="Calibri" w:eastAsiaTheme="majorEastAsia" w:hAnsi="Calibri" w:cs="Calibri"/>
                <w:b/>
                <w:bCs/>
                <w:color w:val="C00000"/>
                <w:sz w:val="18"/>
                <w:szCs w:val="18"/>
                <w:shd w:val="clear" w:color="auto" w:fill="F2CEED" w:themeFill="accent5" w:themeFillTint="33"/>
              </w:rPr>
              <w:t xml:space="preserve">GMA5 </w:t>
            </w:r>
            <w:r w:rsidR="00504E7E" w:rsidRPr="00E473FB">
              <w:rPr>
                <w:rStyle w:val="normaltextrun"/>
                <w:rFonts w:ascii="Calibri" w:eastAsiaTheme="majorEastAsia" w:hAnsi="Calibri" w:cs="Calibri"/>
                <w:b/>
                <w:bCs/>
                <w:color w:val="C00000"/>
                <w:sz w:val="18"/>
                <w:szCs w:val="18"/>
                <w:shd w:val="clear" w:color="auto" w:fill="F2CEED" w:themeFill="accent5" w:themeFillTint="33"/>
              </w:rPr>
              <w:t xml:space="preserve">is simple </w:t>
            </w:r>
            <w:r w:rsidRPr="00E473FB">
              <w:rPr>
                <w:rStyle w:val="normaltextrun"/>
                <w:rFonts w:ascii="Calibri" w:eastAsiaTheme="majorEastAsia" w:hAnsi="Calibri" w:cs="Calibri"/>
                <w:b/>
                <w:bCs/>
                <w:color w:val="C00000"/>
                <w:sz w:val="18"/>
                <w:szCs w:val="18"/>
                <w:shd w:val="clear" w:color="auto" w:fill="F2CEED" w:themeFill="accent5" w:themeFillTint="33"/>
              </w:rPr>
              <w:t>and</w:t>
            </w:r>
            <w:r w:rsidR="00504E7E" w:rsidRPr="00E473FB">
              <w:rPr>
                <w:rStyle w:val="normaltextrun"/>
                <w:rFonts w:ascii="Calibri" w:eastAsiaTheme="majorEastAsia" w:hAnsi="Calibri" w:cs="Calibri"/>
                <w:b/>
                <w:bCs/>
                <w:color w:val="C00000"/>
                <w:sz w:val="18"/>
                <w:szCs w:val="18"/>
                <w:shd w:val="clear" w:color="auto" w:fill="F2CEED" w:themeFill="accent5" w:themeFillTint="33"/>
              </w:rPr>
              <w:t xml:space="preserve"> effective</w:t>
            </w:r>
            <w:r w:rsidRPr="00E473FB">
              <w:rPr>
                <w:rStyle w:val="normaltextrun"/>
                <w:rFonts w:ascii="Calibri" w:eastAsiaTheme="majorEastAsia" w:hAnsi="Calibri" w:cs="Calibri"/>
                <w:b/>
                <w:bCs/>
                <w:color w:val="C00000"/>
                <w:sz w:val="18"/>
                <w:szCs w:val="18"/>
                <w:shd w:val="clear" w:color="auto" w:fill="F2CEED" w:themeFill="accent5" w:themeFillTint="33"/>
              </w:rPr>
              <w:t xml:space="preserve"> but exacting in its requirement of a service</w:t>
            </w:r>
            <w:r w:rsidR="00504E7E" w:rsidRPr="00E473FB">
              <w:rPr>
                <w:rStyle w:val="normaltextrun"/>
                <w:rFonts w:ascii="Calibri" w:eastAsiaTheme="majorEastAsia" w:hAnsi="Calibri" w:cs="Calibri"/>
                <w:b/>
                <w:bCs/>
                <w:color w:val="C00000"/>
                <w:sz w:val="18"/>
                <w:szCs w:val="18"/>
                <w:shd w:val="clear" w:color="auto" w:fill="F2CEED" w:themeFill="accent5" w:themeFillTint="33"/>
              </w:rPr>
              <w:t xml:space="preserve">. </w:t>
            </w:r>
            <w:r w:rsidRPr="00E473FB">
              <w:rPr>
                <w:rStyle w:val="normaltextrun"/>
                <w:rFonts w:ascii="Calibri" w:eastAsiaTheme="majorEastAsia" w:hAnsi="Calibri" w:cs="Calibri"/>
                <w:b/>
                <w:bCs/>
                <w:color w:val="C00000"/>
                <w:sz w:val="18"/>
                <w:szCs w:val="18"/>
                <w:shd w:val="clear" w:color="auto" w:fill="F2CEED" w:themeFill="accent5" w:themeFillTint="33"/>
              </w:rPr>
              <w:t>We urge the Ministry of Education NOT to remove this criterion.</w:t>
            </w:r>
          </w:p>
          <w:p w14:paraId="56B7B1B5" w14:textId="0579C6EA" w:rsidR="00F8033A" w:rsidRPr="00914005" w:rsidRDefault="00F8033A" w:rsidP="00914005">
            <w:pPr>
              <w:rPr>
                <w:rFonts w:ascii="Calibri" w:hAnsi="Calibri" w:cs="Calibri"/>
                <w:sz w:val="15"/>
                <w:szCs w:val="15"/>
              </w:rPr>
            </w:pPr>
          </w:p>
        </w:tc>
      </w:tr>
      <w:tr w:rsidR="00F8033A" w:rsidRPr="00034752" w14:paraId="49522137" w14:textId="60295760" w:rsidTr="00F8033A">
        <w:tc>
          <w:tcPr>
            <w:tcW w:w="0" w:type="auto"/>
            <w:shd w:val="clear" w:color="auto" w:fill="F2CEED" w:themeFill="accent5" w:themeFillTint="33"/>
          </w:tcPr>
          <w:p w14:paraId="656F5830" w14:textId="353FA44B" w:rsidR="00F8033A" w:rsidRDefault="00F8033A" w:rsidP="00C00916">
            <w:pPr>
              <w:rPr>
                <w:rFonts w:ascii="Calibri" w:hAnsi="Calibri" w:cs="Calibri"/>
                <w:sz w:val="15"/>
                <w:szCs w:val="15"/>
              </w:rPr>
            </w:pPr>
            <w:r>
              <w:rPr>
                <w:rFonts w:ascii="Calibri" w:hAnsi="Calibri" w:cs="Calibri"/>
                <w:sz w:val="15"/>
                <w:szCs w:val="15"/>
              </w:rPr>
              <w:t>GMA6</w:t>
            </w:r>
          </w:p>
        </w:tc>
        <w:tc>
          <w:tcPr>
            <w:tcW w:w="0" w:type="auto"/>
            <w:shd w:val="clear" w:color="auto" w:fill="F2CEED" w:themeFill="accent5" w:themeFillTint="33"/>
          </w:tcPr>
          <w:p w14:paraId="7B970EF6" w14:textId="50EEDD77" w:rsidR="00F8033A" w:rsidRDefault="00F8033A" w:rsidP="00C00916">
            <w:pPr>
              <w:rPr>
                <w:rFonts w:ascii="Calibri" w:hAnsi="Calibri" w:cs="Calibri"/>
                <w:sz w:val="15"/>
                <w:szCs w:val="15"/>
              </w:rPr>
            </w:pPr>
            <w:r>
              <w:rPr>
                <w:rFonts w:ascii="Calibri" w:hAnsi="Calibri" w:cs="Calibri"/>
                <w:sz w:val="15"/>
                <w:szCs w:val="15"/>
              </w:rPr>
              <w:t>Amend</w:t>
            </w:r>
          </w:p>
        </w:tc>
        <w:tc>
          <w:tcPr>
            <w:tcW w:w="4447" w:type="dxa"/>
            <w:shd w:val="clear" w:color="auto" w:fill="D9F2D0" w:themeFill="accent6" w:themeFillTint="33"/>
          </w:tcPr>
          <w:p w14:paraId="6109511E" w14:textId="77777777" w:rsidR="00F8033A" w:rsidRPr="00034752" w:rsidRDefault="00F8033A" w:rsidP="00C00916">
            <w:pPr>
              <w:rPr>
                <w:rFonts w:ascii="Calibri" w:hAnsi="Calibri" w:cs="Calibri"/>
                <w:b/>
                <w:bCs/>
                <w:sz w:val="15"/>
                <w:szCs w:val="15"/>
              </w:rPr>
            </w:pPr>
            <w:r w:rsidRPr="00034752">
              <w:rPr>
                <w:rFonts w:ascii="Calibri" w:hAnsi="Calibri" w:cs="Calibri"/>
                <w:b/>
                <w:bCs/>
                <w:sz w:val="15"/>
                <w:szCs w:val="15"/>
              </w:rPr>
              <w:t>GMA6 Self-review and internal evaluation</w:t>
            </w:r>
          </w:p>
          <w:p w14:paraId="3D79D22D" w14:textId="77777777" w:rsidR="00F8033A" w:rsidRPr="00034752" w:rsidRDefault="00F8033A" w:rsidP="00C00916">
            <w:pPr>
              <w:rPr>
                <w:rFonts w:ascii="Calibri" w:hAnsi="Calibri" w:cs="Calibri"/>
                <w:b/>
                <w:bCs/>
                <w:sz w:val="15"/>
                <w:szCs w:val="15"/>
              </w:rPr>
            </w:pPr>
            <w:r w:rsidRPr="00034752">
              <w:rPr>
                <w:rFonts w:ascii="Calibri" w:hAnsi="Calibri" w:cs="Calibri"/>
                <w:b/>
                <w:bCs/>
                <w:sz w:val="15"/>
                <w:szCs w:val="15"/>
              </w:rPr>
              <w:t>Criteria</w:t>
            </w:r>
          </w:p>
          <w:p w14:paraId="0580DFDE" w14:textId="77777777" w:rsidR="00F8033A" w:rsidRPr="00034752" w:rsidRDefault="00F8033A" w:rsidP="00C00916">
            <w:pPr>
              <w:rPr>
                <w:rFonts w:ascii="Calibri" w:hAnsi="Calibri" w:cs="Calibri"/>
                <w:sz w:val="15"/>
                <w:szCs w:val="15"/>
              </w:rPr>
            </w:pPr>
            <w:r w:rsidRPr="00034752">
              <w:rPr>
                <w:rFonts w:ascii="Calibri" w:hAnsi="Calibri" w:cs="Calibri"/>
                <w:sz w:val="15"/>
                <w:szCs w:val="15"/>
              </w:rPr>
              <w:lastRenderedPageBreak/>
              <w:t>An ongoing process of self-review and internal evaluation helps the service maintain and improve the quality of its education and care.</w:t>
            </w:r>
          </w:p>
          <w:p w14:paraId="3C19011E" w14:textId="77777777" w:rsidR="00F8033A" w:rsidRPr="00034752" w:rsidRDefault="00F8033A" w:rsidP="00C00916">
            <w:pPr>
              <w:rPr>
                <w:rFonts w:ascii="Calibri" w:hAnsi="Calibri" w:cs="Calibri"/>
                <w:b/>
                <w:bCs/>
                <w:sz w:val="15"/>
                <w:szCs w:val="15"/>
              </w:rPr>
            </w:pPr>
            <w:r w:rsidRPr="00034752">
              <w:rPr>
                <w:rFonts w:ascii="Calibri" w:hAnsi="Calibri" w:cs="Calibri"/>
                <w:b/>
                <w:bCs/>
                <w:sz w:val="15"/>
                <w:szCs w:val="15"/>
              </w:rPr>
              <w:t>Documentation required</w:t>
            </w:r>
          </w:p>
          <w:p w14:paraId="264CC1F4" w14:textId="77777777" w:rsidR="00F8033A" w:rsidRPr="00034752" w:rsidRDefault="00F8033A" w:rsidP="00E17A06">
            <w:pPr>
              <w:numPr>
                <w:ilvl w:val="0"/>
                <w:numId w:val="1"/>
              </w:numPr>
              <w:rPr>
                <w:rFonts w:ascii="Calibri" w:hAnsi="Calibri" w:cs="Calibri"/>
                <w:sz w:val="15"/>
                <w:szCs w:val="15"/>
              </w:rPr>
            </w:pPr>
            <w:r w:rsidRPr="00034752">
              <w:rPr>
                <w:rFonts w:ascii="Calibri" w:hAnsi="Calibri" w:cs="Calibri"/>
                <w:sz w:val="15"/>
                <w:szCs w:val="15"/>
              </w:rPr>
              <w:t>A process for reviewing and evaluating the service's operation (for example, learning and teaching practices, philosophy, policies and procedures) by the people involved in the service.</w:t>
            </w:r>
          </w:p>
          <w:p w14:paraId="69B97040" w14:textId="77777777" w:rsidR="00F8033A" w:rsidRPr="00034752" w:rsidRDefault="00F8033A" w:rsidP="00C00916">
            <w:pPr>
              <w:rPr>
                <w:rFonts w:ascii="Calibri" w:hAnsi="Calibri" w:cs="Calibri"/>
                <w:sz w:val="15"/>
                <w:szCs w:val="15"/>
              </w:rPr>
            </w:pPr>
            <w:r w:rsidRPr="00034752">
              <w:rPr>
                <w:rFonts w:ascii="Calibri" w:hAnsi="Calibri" w:cs="Calibri"/>
                <w:sz w:val="15"/>
                <w:szCs w:val="15"/>
              </w:rPr>
              <w:t>The process is consistent with criterion GMA4/GMA3 and includes a schedule showing timelines for planned review of different areas of operation.</w:t>
            </w:r>
          </w:p>
          <w:p w14:paraId="0A143373" w14:textId="77777777" w:rsidR="00F8033A" w:rsidRPr="00034752" w:rsidRDefault="00F8033A" w:rsidP="00C00916">
            <w:pPr>
              <w:rPr>
                <w:rFonts w:ascii="Calibri" w:hAnsi="Calibri" w:cs="Calibri"/>
                <w:sz w:val="15"/>
                <w:szCs w:val="15"/>
              </w:rPr>
            </w:pPr>
            <w:hyperlink r:id="rId20" w:tooltip="Parent involvement and information" w:history="1">
              <w:r w:rsidRPr="00034752">
                <w:rPr>
                  <w:rStyle w:val="Hyperlink"/>
                  <w:rFonts w:ascii="Calibri" w:hAnsi="Calibri" w:cs="Calibri"/>
                  <w:sz w:val="15"/>
                  <w:szCs w:val="15"/>
                </w:rPr>
                <w:t>GMA4 Parent involvement</w:t>
              </w:r>
            </w:hyperlink>
          </w:p>
          <w:p w14:paraId="44068158" w14:textId="77777777" w:rsidR="00F8033A" w:rsidRPr="00034752" w:rsidRDefault="00F8033A" w:rsidP="00C00916">
            <w:pPr>
              <w:rPr>
                <w:rFonts w:ascii="Calibri" w:hAnsi="Calibri" w:cs="Calibri"/>
                <w:sz w:val="15"/>
                <w:szCs w:val="15"/>
              </w:rPr>
            </w:pPr>
            <w:hyperlink r:id="rId21" w:tooltip="Parent involvement and information" w:history="1">
              <w:r w:rsidRPr="00034752">
                <w:rPr>
                  <w:rStyle w:val="Hyperlink"/>
                  <w:rFonts w:ascii="Calibri" w:hAnsi="Calibri" w:cs="Calibri"/>
                  <w:sz w:val="15"/>
                  <w:szCs w:val="15"/>
                </w:rPr>
                <w:t>GMA3 Information provided to parents</w:t>
              </w:r>
            </w:hyperlink>
          </w:p>
          <w:p w14:paraId="489CDA25" w14:textId="77777777" w:rsidR="00F8033A" w:rsidRDefault="00F8033A" w:rsidP="00E17A06">
            <w:pPr>
              <w:numPr>
                <w:ilvl w:val="0"/>
                <w:numId w:val="1"/>
              </w:numPr>
              <w:rPr>
                <w:rFonts w:ascii="Calibri" w:hAnsi="Calibri" w:cs="Calibri"/>
                <w:sz w:val="15"/>
                <w:szCs w:val="15"/>
              </w:rPr>
            </w:pPr>
            <w:r w:rsidRPr="00034752">
              <w:rPr>
                <w:rFonts w:ascii="Calibri" w:hAnsi="Calibri" w:cs="Calibri"/>
                <w:sz w:val="15"/>
                <w:szCs w:val="15"/>
              </w:rPr>
              <w:t>Recorded outcomes from the review and evaluation process. Outcomes show how the service has regard for the Statement of National Education and Learning Priorities (NELP) in its operation.</w:t>
            </w:r>
          </w:p>
          <w:p w14:paraId="087510E6" w14:textId="77777777" w:rsidR="00F8033A" w:rsidRDefault="00F8033A" w:rsidP="008E5F31">
            <w:pPr>
              <w:rPr>
                <w:rFonts w:ascii="Calibri" w:hAnsi="Calibri" w:cs="Calibri"/>
                <w:sz w:val="15"/>
                <w:szCs w:val="15"/>
              </w:rPr>
            </w:pPr>
          </w:p>
          <w:p w14:paraId="78EBD845" w14:textId="77777777" w:rsidR="00F8033A" w:rsidRPr="00034752" w:rsidRDefault="00F8033A" w:rsidP="00C00916">
            <w:pPr>
              <w:rPr>
                <w:rFonts w:ascii="Calibri" w:hAnsi="Calibri" w:cs="Calibri"/>
                <w:sz w:val="15"/>
                <w:szCs w:val="15"/>
              </w:rPr>
            </w:pPr>
          </w:p>
          <w:p w14:paraId="44BB636F" w14:textId="77777777" w:rsidR="00F8033A" w:rsidRPr="00034752" w:rsidRDefault="00F8033A" w:rsidP="00C00916">
            <w:pPr>
              <w:rPr>
                <w:rFonts w:ascii="Calibri" w:hAnsi="Calibri" w:cs="Calibri"/>
                <w:b/>
                <w:bCs/>
                <w:kern w:val="0"/>
                <w:sz w:val="15"/>
                <w:szCs w:val="15"/>
              </w:rPr>
            </w:pPr>
          </w:p>
        </w:tc>
        <w:tc>
          <w:tcPr>
            <w:tcW w:w="4394" w:type="dxa"/>
            <w:shd w:val="clear" w:color="auto" w:fill="F2CEED" w:themeFill="accent5" w:themeFillTint="33"/>
          </w:tcPr>
          <w:p w14:paraId="2A0F3878" w14:textId="77777777" w:rsidR="00F8033A" w:rsidRDefault="00F8033A" w:rsidP="00C00916">
            <w:pPr>
              <w:pStyle w:val="ListParagraph"/>
              <w:ind w:left="0"/>
              <w:rPr>
                <w:rFonts w:ascii="Calibri" w:hAnsi="Calibri" w:cs="Calibri"/>
                <w:kern w:val="0"/>
                <w:sz w:val="15"/>
                <w:szCs w:val="15"/>
              </w:rPr>
            </w:pPr>
            <w:r w:rsidRPr="00C44469">
              <w:rPr>
                <w:rFonts w:ascii="Calibri" w:hAnsi="Calibri" w:cs="Calibri"/>
                <w:kern w:val="0"/>
                <w:sz w:val="15"/>
                <w:szCs w:val="15"/>
              </w:rPr>
              <w:lastRenderedPageBreak/>
              <w:t xml:space="preserve">There is an ongoing review process that supports the service to maintain and implement operational policies and practices. </w:t>
            </w:r>
          </w:p>
          <w:p w14:paraId="13174E8D" w14:textId="77777777" w:rsidR="00F8033A" w:rsidRDefault="00F8033A" w:rsidP="00C00916">
            <w:pPr>
              <w:pStyle w:val="ListParagraph"/>
              <w:ind w:left="0"/>
              <w:rPr>
                <w:rFonts w:ascii="Calibri" w:hAnsi="Calibri" w:cs="Calibri"/>
                <w:kern w:val="0"/>
                <w:sz w:val="15"/>
                <w:szCs w:val="15"/>
              </w:rPr>
            </w:pPr>
          </w:p>
          <w:p w14:paraId="619DF344" w14:textId="77777777" w:rsidR="00F8033A" w:rsidRDefault="00F8033A" w:rsidP="00C00916">
            <w:pPr>
              <w:pStyle w:val="ListParagraph"/>
              <w:ind w:left="0"/>
              <w:rPr>
                <w:rFonts w:ascii="Calibri" w:hAnsi="Calibri" w:cs="Calibri"/>
                <w:kern w:val="0"/>
                <w:sz w:val="15"/>
                <w:szCs w:val="15"/>
              </w:rPr>
            </w:pPr>
            <w:r w:rsidRPr="00C44469">
              <w:rPr>
                <w:rFonts w:ascii="Calibri" w:hAnsi="Calibri" w:cs="Calibri"/>
                <w:kern w:val="0"/>
                <w:sz w:val="15"/>
                <w:szCs w:val="15"/>
                <w:u w:val="single"/>
              </w:rPr>
              <w:t>Proposed documentation required (written or digital):</w:t>
            </w:r>
            <w:r w:rsidRPr="00C44469">
              <w:rPr>
                <w:rFonts w:ascii="Calibri" w:hAnsi="Calibri" w:cs="Calibri"/>
                <w:kern w:val="0"/>
                <w:sz w:val="15"/>
                <w:szCs w:val="15"/>
              </w:rPr>
              <w:t xml:space="preserve"> </w:t>
            </w:r>
          </w:p>
          <w:p w14:paraId="6D138B68" w14:textId="77777777" w:rsidR="00F8033A" w:rsidRDefault="00F8033A" w:rsidP="00C00916">
            <w:pPr>
              <w:pStyle w:val="ListParagraph"/>
              <w:ind w:left="0"/>
              <w:rPr>
                <w:rFonts w:ascii="Calibri" w:hAnsi="Calibri" w:cs="Calibri"/>
                <w:kern w:val="0"/>
                <w:sz w:val="15"/>
                <w:szCs w:val="15"/>
              </w:rPr>
            </w:pPr>
          </w:p>
          <w:p w14:paraId="37A52831" w14:textId="77777777" w:rsidR="00F8033A" w:rsidRDefault="00F8033A" w:rsidP="00C00916">
            <w:pPr>
              <w:pStyle w:val="ListParagraph"/>
              <w:ind w:left="0"/>
              <w:rPr>
                <w:rFonts w:ascii="Calibri" w:hAnsi="Calibri" w:cs="Calibri"/>
                <w:kern w:val="0"/>
                <w:sz w:val="15"/>
                <w:szCs w:val="15"/>
              </w:rPr>
            </w:pPr>
            <w:r w:rsidRPr="00C44469">
              <w:rPr>
                <w:rFonts w:ascii="Calibri" w:hAnsi="Calibri" w:cs="Calibri"/>
                <w:kern w:val="0"/>
                <w:sz w:val="15"/>
                <w:szCs w:val="15"/>
              </w:rPr>
              <w:t xml:space="preserve">There is an ongoing process for reviewing the service’s delivery of operational policies and practices. </w:t>
            </w:r>
          </w:p>
          <w:p w14:paraId="63F6484A" w14:textId="77777777" w:rsidR="00F8033A" w:rsidRDefault="00F8033A" w:rsidP="00C00916">
            <w:pPr>
              <w:pStyle w:val="ListParagraph"/>
              <w:ind w:left="0"/>
              <w:rPr>
                <w:rFonts w:ascii="Calibri" w:hAnsi="Calibri" w:cs="Calibri"/>
                <w:kern w:val="0"/>
                <w:sz w:val="15"/>
                <w:szCs w:val="15"/>
              </w:rPr>
            </w:pPr>
          </w:p>
          <w:p w14:paraId="0954739F" w14:textId="77777777" w:rsidR="00F8033A" w:rsidRDefault="00F8033A" w:rsidP="00C00916">
            <w:pPr>
              <w:pStyle w:val="ListParagraph"/>
              <w:ind w:left="0"/>
              <w:rPr>
                <w:rFonts w:ascii="Calibri" w:hAnsi="Calibri" w:cs="Calibri"/>
                <w:kern w:val="0"/>
                <w:sz w:val="15"/>
                <w:szCs w:val="15"/>
              </w:rPr>
            </w:pPr>
            <w:r w:rsidRPr="00C44469">
              <w:rPr>
                <w:rFonts w:ascii="Calibri" w:hAnsi="Calibri" w:cs="Calibri"/>
                <w:kern w:val="0"/>
                <w:sz w:val="15"/>
                <w:szCs w:val="15"/>
                <w:u w:val="single"/>
              </w:rPr>
              <w:t>Documentation required</w:t>
            </w:r>
            <w:r w:rsidRPr="00C44469">
              <w:rPr>
                <w:rFonts w:ascii="Calibri" w:hAnsi="Calibri" w:cs="Calibri"/>
                <w:kern w:val="0"/>
                <w:sz w:val="15"/>
                <w:szCs w:val="15"/>
              </w:rPr>
              <w:t xml:space="preserve"> </w:t>
            </w:r>
          </w:p>
          <w:p w14:paraId="5E663723" w14:textId="77777777" w:rsidR="00F8033A" w:rsidRDefault="00F8033A" w:rsidP="00C00916">
            <w:pPr>
              <w:pStyle w:val="ListParagraph"/>
              <w:ind w:left="0"/>
              <w:rPr>
                <w:rFonts w:ascii="Calibri" w:hAnsi="Calibri" w:cs="Calibri"/>
                <w:kern w:val="0"/>
                <w:sz w:val="15"/>
                <w:szCs w:val="15"/>
              </w:rPr>
            </w:pPr>
            <w:r w:rsidRPr="00C44469">
              <w:rPr>
                <w:rFonts w:ascii="Calibri" w:hAnsi="Calibri" w:cs="Calibri"/>
                <w:kern w:val="0"/>
                <w:sz w:val="15"/>
                <w:szCs w:val="15"/>
              </w:rPr>
              <w:t xml:space="preserve">• A process for reviewing the service’s delivery of operational policies and practices. </w:t>
            </w:r>
          </w:p>
          <w:p w14:paraId="63E27DE0" w14:textId="07E45A3B" w:rsidR="00F8033A" w:rsidRPr="00A109F1" w:rsidRDefault="00F8033A" w:rsidP="00C00916">
            <w:pPr>
              <w:pStyle w:val="ListParagraph"/>
              <w:ind w:left="0"/>
              <w:rPr>
                <w:rFonts w:ascii="Calibri" w:hAnsi="Calibri" w:cs="Calibri"/>
                <w:kern w:val="0"/>
                <w:sz w:val="15"/>
                <w:szCs w:val="15"/>
              </w:rPr>
            </w:pPr>
            <w:r w:rsidRPr="00C44469">
              <w:rPr>
                <w:rFonts w:ascii="Calibri" w:hAnsi="Calibri" w:cs="Calibri"/>
                <w:kern w:val="0"/>
                <w:sz w:val="15"/>
                <w:szCs w:val="15"/>
              </w:rPr>
              <w:t>• The process is consistent with criterion GMA4 • Recorded outcomes from review process</w:t>
            </w:r>
          </w:p>
        </w:tc>
        <w:tc>
          <w:tcPr>
            <w:tcW w:w="4478" w:type="dxa"/>
            <w:shd w:val="clear" w:color="auto" w:fill="F2CEED" w:themeFill="accent5" w:themeFillTint="33"/>
          </w:tcPr>
          <w:p w14:paraId="44C353B7" w14:textId="77777777" w:rsidR="00E473FB" w:rsidRPr="00E473FB" w:rsidRDefault="00E473FB" w:rsidP="00E473FB">
            <w:pPr>
              <w:pStyle w:val="paragraph"/>
              <w:spacing w:before="0" w:beforeAutospacing="0" w:after="0" w:afterAutospacing="0"/>
              <w:textAlignment w:val="baseline"/>
              <w:rPr>
                <w:rFonts w:ascii="Segoe UI" w:hAnsi="Segoe UI" w:cs="Segoe UI"/>
                <w:b/>
                <w:bCs/>
                <w:sz w:val="15"/>
                <w:szCs w:val="15"/>
              </w:rPr>
            </w:pPr>
            <w:r w:rsidRPr="00E473FB">
              <w:rPr>
                <w:rStyle w:val="normaltextrun"/>
                <w:rFonts w:ascii="Calibri Light" w:eastAsiaTheme="majorEastAsia" w:hAnsi="Calibri Light" w:cs="Calibri Light"/>
                <w:b/>
                <w:bCs/>
                <w:sz w:val="15"/>
                <w:szCs w:val="15"/>
              </w:rPr>
              <w:lastRenderedPageBreak/>
              <w:t>Does the new wording clarify the kind of review process services need to have in place?</w:t>
            </w:r>
            <w:r w:rsidRPr="00E473FB">
              <w:rPr>
                <w:rStyle w:val="eop"/>
                <w:rFonts w:ascii="Calibri Light" w:eastAsiaTheme="majorEastAsia" w:hAnsi="Calibri Light" w:cs="Calibri Light"/>
                <w:b/>
                <w:bCs/>
                <w:sz w:val="15"/>
                <w:szCs w:val="15"/>
              </w:rPr>
              <w:t> </w:t>
            </w:r>
          </w:p>
          <w:p w14:paraId="146F6CDF" w14:textId="18D13BCF" w:rsidR="00E473FB" w:rsidRPr="009C3E2F" w:rsidRDefault="00E473FB" w:rsidP="00E473FB">
            <w:pPr>
              <w:pStyle w:val="paragraph"/>
              <w:spacing w:before="0" w:beforeAutospacing="0" w:after="0" w:afterAutospacing="0"/>
              <w:textAlignment w:val="baseline"/>
              <w:rPr>
                <w:rStyle w:val="normaltextrun"/>
                <w:rFonts w:ascii="Calibri" w:eastAsiaTheme="majorEastAsia" w:hAnsi="Calibri" w:cs="Calibri"/>
                <w:b/>
                <w:bCs/>
                <w:color w:val="C00000"/>
                <w:sz w:val="18"/>
                <w:szCs w:val="18"/>
              </w:rPr>
            </w:pPr>
            <w:r w:rsidRPr="009C3E2F">
              <w:rPr>
                <w:rStyle w:val="normaltextrun"/>
                <w:rFonts w:ascii="Calibri" w:eastAsiaTheme="majorEastAsia" w:hAnsi="Calibri" w:cs="Calibri"/>
                <w:b/>
                <w:bCs/>
                <w:color w:val="C00000"/>
                <w:sz w:val="18"/>
                <w:szCs w:val="18"/>
              </w:rPr>
              <w:lastRenderedPageBreak/>
              <w:t xml:space="preserve">Not at all. It is more confusing because it is obscure.   </w:t>
            </w:r>
          </w:p>
          <w:p w14:paraId="746C3435" w14:textId="77777777" w:rsidR="00E473FB" w:rsidRDefault="00E473FB" w:rsidP="00E473FB">
            <w:pPr>
              <w:pStyle w:val="paragraph"/>
              <w:spacing w:before="0" w:beforeAutospacing="0" w:after="0" w:afterAutospacing="0"/>
              <w:textAlignment w:val="baseline"/>
              <w:rPr>
                <w:rFonts w:ascii="Segoe UI" w:hAnsi="Segoe UI" w:cs="Segoe UI"/>
                <w:sz w:val="18"/>
                <w:szCs w:val="18"/>
              </w:rPr>
            </w:pPr>
          </w:p>
          <w:p w14:paraId="11B0753D" w14:textId="5CE29027" w:rsidR="00E473FB" w:rsidRPr="00E473FB" w:rsidRDefault="00E473FB" w:rsidP="00E473FB">
            <w:pPr>
              <w:pStyle w:val="paragraph"/>
              <w:spacing w:before="0" w:beforeAutospacing="0" w:after="0" w:afterAutospacing="0"/>
              <w:textAlignment w:val="baseline"/>
              <w:rPr>
                <w:rFonts w:ascii="Segoe UI" w:hAnsi="Segoe UI" w:cs="Segoe UI"/>
                <w:b/>
                <w:bCs/>
                <w:sz w:val="15"/>
                <w:szCs w:val="15"/>
              </w:rPr>
            </w:pPr>
            <w:r w:rsidRPr="00E473FB">
              <w:rPr>
                <w:rStyle w:val="normaltextrun"/>
                <w:rFonts w:ascii="Calibri Light" w:eastAsiaTheme="majorEastAsia" w:hAnsi="Calibri Light" w:cs="Calibri Light"/>
                <w:b/>
                <w:bCs/>
                <w:sz w:val="15"/>
                <w:szCs w:val="15"/>
              </w:rPr>
              <w:t>Do you agree that removing the term ‘self-review’ helps reduce confusion about documentation and expectations?</w:t>
            </w:r>
            <w:r w:rsidRPr="00E473FB">
              <w:rPr>
                <w:rStyle w:val="eop"/>
                <w:rFonts w:ascii="Calibri Light" w:eastAsiaTheme="majorEastAsia" w:hAnsi="Calibri Light" w:cs="Calibri Light"/>
                <w:b/>
                <w:bCs/>
                <w:sz w:val="15"/>
                <w:szCs w:val="15"/>
              </w:rPr>
              <w:t> </w:t>
            </w:r>
          </w:p>
          <w:p w14:paraId="398E70EA" w14:textId="31E51E9B" w:rsidR="00E473FB" w:rsidRPr="009C3E2F" w:rsidRDefault="00E473FB" w:rsidP="00E473FB">
            <w:pPr>
              <w:pStyle w:val="paragraph"/>
              <w:spacing w:before="0" w:beforeAutospacing="0" w:after="0" w:afterAutospacing="0"/>
              <w:textAlignment w:val="baseline"/>
              <w:rPr>
                <w:rStyle w:val="normaltextrun"/>
                <w:rFonts w:ascii="Calibri" w:eastAsiaTheme="majorEastAsia" w:hAnsi="Calibri" w:cs="Calibri"/>
                <w:b/>
                <w:bCs/>
                <w:color w:val="C00000"/>
                <w:sz w:val="16"/>
                <w:szCs w:val="16"/>
              </w:rPr>
            </w:pPr>
            <w:r w:rsidRPr="009C3E2F">
              <w:rPr>
                <w:rStyle w:val="normaltextrun"/>
                <w:rFonts w:ascii="Calibri" w:eastAsiaTheme="majorEastAsia" w:hAnsi="Calibri" w:cs="Calibri"/>
                <w:b/>
                <w:bCs/>
                <w:color w:val="C00000"/>
                <w:sz w:val="16"/>
                <w:szCs w:val="16"/>
              </w:rPr>
              <w:t>No, not at all. Although the term  “self review” should be replaced with “internal evaluation”, The wording as it is proposed does nothing to focus a service on ensuring a focus on ongoing improvement – see ERO commentary around the difference between review and Evaluation</w:t>
            </w:r>
            <w:r w:rsidR="009C3E2F" w:rsidRPr="009C3E2F">
              <w:rPr>
                <w:rStyle w:val="normaltextrun"/>
                <w:rFonts w:ascii="Calibri" w:eastAsiaTheme="majorEastAsia" w:hAnsi="Calibri" w:cs="Calibri"/>
                <w:b/>
                <w:bCs/>
                <w:color w:val="C00000"/>
                <w:sz w:val="16"/>
                <w:szCs w:val="16"/>
              </w:rPr>
              <w:t>.</w:t>
            </w:r>
          </w:p>
          <w:p w14:paraId="05EE8F7A" w14:textId="77777777" w:rsidR="009C3E2F" w:rsidRDefault="009C3E2F" w:rsidP="00E473FB">
            <w:pPr>
              <w:pStyle w:val="paragraph"/>
              <w:spacing w:before="0" w:beforeAutospacing="0" w:after="0" w:afterAutospacing="0"/>
              <w:textAlignment w:val="baseline"/>
              <w:rPr>
                <w:rFonts w:ascii="Segoe UI" w:hAnsi="Segoe UI" w:cs="Segoe UI"/>
                <w:sz w:val="18"/>
                <w:szCs w:val="18"/>
              </w:rPr>
            </w:pPr>
          </w:p>
          <w:p w14:paraId="288E8CFD" w14:textId="5850697D" w:rsidR="00E473FB" w:rsidRPr="00E473FB" w:rsidRDefault="00E473FB" w:rsidP="00E473FB">
            <w:pPr>
              <w:pStyle w:val="paragraph"/>
              <w:spacing w:before="0" w:beforeAutospacing="0" w:after="0" w:afterAutospacing="0"/>
              <w:textAlignment w:val="baseline"/>
              <w:rPr>
                <w:rFonts w:ascii="Segoe UI" w:hAnsi="Segoe UI" w:cs="Segoe UI"/>
                <w:b/>
                <w:bCs/>
                <w:sz w:val="15"/>
                <w:szCs w:val="15"/>
              </w:rPr>
            </w:pPr>
            <w:r w:rsidRPr="00E473FB">
              <w:rPr>
                <w:rStyle w:val="normaltextrun"/>
                <w:rFonts w:ascii="Calibri Light" w:eastAsiaTheme="majorEastAsia" w:hAnsi="Calibri Light" w:cs="Calibri Light"/>
                <w:b/>
                <w:bCs/>
                <w:sz w:val="15"/>
                <w:szCs w:val="15"/>
              </w:rPr>
              <w:t>Does this change make it easier to understand how to meet the requirement without increasing workload for services?</w:t>
            </w:r>
            <w:r w:rsidRPr="00E473FB">
              <w:rPr>
                <w:rStyle w:val="eop"/>
                <w:rFonts w:ascii="Calibri Light" w:eastAsiaTheme="majorEastAsia" w:hAnsi="Calibri Light" w:cs="Calibri Light"/>
                <w:b/>
                <w:bCs/>
                <w:sz w:val="15"/>
                <w:szCs w:val="15"/>
              </w:rPr>
              <w:t> </w:t>
            </w:r>
          </w:p>
          <w:p w14:paraId="1E5086D6" w14:textId="4921FDD2" w:rsidR="00F8033A" w:rsidRPr="009C3E2F" w:rsidRDefault="009C3E2F" w:rsidP="009C3E2F">
            <w:pPr>
              <w:pStyle w:val="paragraph"/>
              <w:spacing w:before="0" w:beforeAutospacing="0" w:after="0" w:afterAutospacing="0"/>
              <w:textAlignment w:val="baseline"/>
              <w:rPr>
                <w:rFonts w:ascii="Calibri" w:hAnsi="Calibri" w:cs="Calibri"/>
                <w:b/>
                <w:bCs/>
                <w:color w:val="C00000"/>
                <w:sz w:val="18"/>
                <w:szCs w:val="18"/>
              </w:rPr>
            </w:pPr>
            <w:r w:rsidRPr="009C3E2F">
              <w:rPr>
                <w:rStyle w:val="normaltextrun"/>
                <w:rFonts w:ascii="Calibri" w:eastAsiaTheme="majorEastAsia" w:hAnsi="Calibri" w:cs="Calibri"/>
                <w:b/>
                <w:bCs/>
                <w:color w:val="C00000"/>
                <w:sz w:val="18"/>
                <w:szCs w:val="18"/>
              </w:rPr>
              <w:t>No because GMA6 is</w:t>
            </w:r>
            <w:r w:rsidR="00E473FB" w:rsidRPr="009C3E2F">
              <w:rPr>
                <w:rStyle w:val="normaltextrun"/>
                <w:rFonts w:ascii="Calibri" w:eastAsiaTheme="majorEastAsia" w:hAnsi="Calibri" w:cs="Calibri"/>
                <w:b/>
                <w:bCs/>
                <w:color w:val="C00000"/>
                <w:sz w:val="18"/>
                <w:szCs w:val="18"/>
              </w:rPr>
              <w:t xml:space="preserve"> about ongoing improvement of outcomes for </w:t>
            </w:r>
            <w:r>
              <w:rPr>
                <w:rStyle w:val="normaltextrun"/>
                <w:rFonts w:ascii="Calibri" w:eastAsiaTheme="majorEastAsia" w:hAnsi="Calibri" w:cs="Calibri"/>
                <w:b/>
                <w:bCs/>
                <w:color w:val="C00000"/>
                <w:sz w:val="18"/>
                <w:szCs w:val="18"/>
              </w:rPr>
              <w:t>t</w:t>
            </w:r>
            <w:r w:rsidRPr="009C3E2F">
              <w:rPr>
                <w:rStyle w:val="normaltextrun"/>
                <w:rFonts w:ascii="Calibri" w:eastAsiaTheme="majorEastAsia" w:hAnsi="Calibri" w:cs="Calibri"/>
                <w:b/>
                <w:bCs/>
                <w:color w:val="C00000"/>
                <w:sz w:val="18"/>
                <w:szCs w:val="18"/>
              </w:rPr>
              <w:t xml:space="preserve">amariki, not about making it easier to understand. </w:t>
            </w:r>
          </w:p>
          <w:p w14:paraId="2D09E9EC" w14:textId="1B770F1E" w:rsidR="00E473FB" w:rsidRPr="00034752" w:rsidRDefault="00E473FB" w:rsidP="009C3E2F">
            <w:pPr>
              <w:pStyle w:val="paragraph"/>
              <w:spacing w:before="0" w:beforeAutospacing="0" w:after="0" w:afterAutospacing="0"/>
              <w:textAlignment w:val="baseline"/>
              <w:rPr>
                <w:rFonts w:ascii="Calibri" w:hAnsi="Calibri" w:cs="Calibri"/>
                <w:sz w:val="15"/>
                <w:szCs w:val="15"/>
              </w:rPr>
            </w:pPr>
          </w:p>
        </w:tc>
      </w:tr>
      <w:tr w:rsidR="00F8033A" w:rsidRPr="00034752" w14:paraId="725F1796" w14:textId="705FD9B9" w:rsidTr="00F8033A">
        <w:tc>
          <w:tcPr>
            <w:tcW w:w="0" w:type="auto"/>
            <w:shd w:val="clear" w:color="auto" w:fill="F2CEED" w:themeFill="accent5" w:themeFillTint="33"/>
          </w:tcPr>
          <w:p w14:paraId="76BCCF44" w14:textId="3CB2D5A4" w:rsidR="00F8033A" w:rsidRDefault="00F8033A" w:rsidP="00807779">
            <w:pPr>
              <w:rPr>
                <w:rFonts w:ascii="Calibri" w:hAnsi="Calibri" w:cs="Calibri"/>
                <w:sz w:val="15"/>
                <w:szCs w:val="15"/>
              </w:rPr>
            </w:pPr>
            <w:r>
              <w:rPr>
                <w:rFonts w:ascii="Calibri" w:hAnsi="Calibri" w:cs="Calibri"/>
                <w:sz w:val="15"/>
                <w:szCs w:val="15"/>
              </w:rPr>
              <w:lastRenderedPageBreak/>
              <w:t>GMA7</w:t>
            </w:r>
          </w:p>
        </w:tc>
        <w:tc>
          <w:tcPr>
            <w:tcW w:w="0" w:type="auto"/>
            <w:shd w:val="clear" w:color="auto" w:fill="F2CEED" w:themeFill="accent5" w:themeFillTint="33"/>
          </w:tcPr>
          <w:p w14:paraId="4468596A" w14:textId="43006DA1" w:rsidR="00F8033A" w:rsidRDefault="00F8033A" w:rsidP="00807779">
            <w:pPr>
              <w:rPr>
                <w:rFonts w:ascii="Calibri" w:hAnsi="Calibri" w:cs="Calibri"/>
                <w:sz w:val="15"/>
                <w:szCs w:val="15"/>
              </w:rPr>
            </w:pPr>
            <w:r>
              <w:rPr>
                <w:rFonts w:ascii="Calibri" w:hAnsi="Calibri" w:cs="Calibri"/>
                <w:sz w:val="15"/>
                <w:szCs w:val="15"/>
              </w:rPr>
              <w:t>Remove</w:t>
            </w:r>
          </w:p>
        </w:tc>
        <w:tc>
          <w:tcPr>
            <w:tcW w:w="4447" w:type="dxa"/>
            <w:shd w:val="clear" w:color="auto" w:fill="D9F2D0" w:themeFill="accent6" w:themeFillTint="33"/>
          </w:tcPr>
          <w:p w14:paraId="4F7A05D3" w14:textId="77777777" w:rsidR="00F8033A" w:rsidRPr="00034752" w:rsidRDefault="00F8033A" w:rsidP="00807779">
            <w:pPr>
              <w:rPr>
                <w:rFonts w:ascii="Calibri" w:hAnsi="Calibri" w:cs="Calibri"/>
                <w:b/>
                <w:bCs/>
                <w:sz w:val="15"/>
                <w:szCs w:val="15"/>
              </w:rPr>
            </w:pPr>
            <w:r w:rsidRPr="00034752">
              <w:rPr>
                <w:rFonts w:ascii="Calibri" w:hAnsi="Calibri" w:cs="Calibri"/>
                <w:b/>
                <w:bCs/>
                <w:sz w:val="15"/>
                <w:szCs w:val="15"/>
              </w:rPr>
              <w:t>GMA7 Human resource management</w:t>
            </w:r>
          </w:p>
          <w:p w14:paraId="173E47D9" w14:textId="77777777" w:rsidR="00F8033A" w:rsidRPr="00034752" w:rsidRDefault="00F8033A" w:rsidP="00807779">
            <w:pPr>
              <w:rPr>
                <w:rFonts w:ascii="Calibri" w:hAnsi="Calibri" w:cs="Calibri"/>
                <w:b/>
                <w:bCs/>
                <w:sz w:val="15"/>
                <w:szCs w:val="15"/>
              </w:rPr>
            </w:pPr>
            <w:r w:rsidRPr="00034752">
              <w:rPr>
                <w:rFonts w:ascii="Calibri" w:hAnsi="Calibri" w:cs="Calibri"/>
                <w:b/>
                <w:bCs/>
                <w:sz w:val="15"/>
                <w:szCs w:val="15"/>
              </w:rPr>
              <w:t>Criteria</w:t>
            </w:r>
          </w:p>
          <w:p w14:paraId="4B56FB4A" w14:textId="77777777" w:rsidR="00F8033A" w:rsidRDefault="00F8033A" w:rsidP="00807779">
            <w:pPr>
              <w:rPr>
                <w:rFonts w:ascii="Calibri" w:hAnsi="Calibri" w:cs="Calibri"/>
                <w:sz w:val="15"/>
                <w:szCs w:val="15"/>
              </w:rPr>
            </w:pPr>
            <w:r w:rsidRPr="00034752">
              <w:rPr>
                <w:rFonts w:ascii="Calibri" w:hAnsi="Calibri" w:cs="Calibri"/>
                <w:sz w:val="15"/>
                <w:szCs w:val="15"/>
              </w:rPr>
              <w:t>Suitable human resource management practices are implemented.</w:t>
            </w:r>
          </w:p>
          <w:p w14:paraId="26CB831E" w14:textId="77777777" w:rsidR="00F8033A" w:rsidRPr="00034752" w:rsidRDefault="00F8033A" w:rsidP="00807779">
            <w:pPr>
              <w:rPr>
                <w:rFonts w:ascii="Calibri" w:hAnsi="Calibri" w:cs="Calibri"/>
                <w:sz w:val="15"/>
                <w:szCs w:val="15"/>
              </w:rPr>
            </w:pPr>
          </w:p>
          <w:p w14:paraId="62F32D35" w14:textId="77777777" w:rsidR="00F8033A" w:rsidRPr="00034752" w:rsidRDefault="00F8033A" w:rsidP="00807779">
            <w:pPr>
              <w:rPr>
                <w:rFonts w:ascii="Calibri" w:hAnsi="Calibri" w:cs="Calibri"/>
                <w:b/>
                <w:bCs/>
                <w:sz w:val="15"/>
                <w:szCs w:val="15"/>
              </w:rPr>
            </w:pPr>
            <w:r w:rsidRPr="00034752">
              <w:rPr>
                <w:rFonts w:ascii="Calibri" w:hAnsi="Calibri" w:cs="Calibri"/>
                <w:b/>
                <w:bCs/>
                <w:sz w:val="15"/>
                <w:szCs w:val="15"/>
              </w:rPr>
              <w:t>Documentation required</w:t>
            </w:r>
          </w:p>
          <w:p w14:paraId="261A369A" w14:textId="77777777" w:rsidR="00F8033A" w:rsidRPr="00034752" w:rsidRDefault="00F8033A" w:rsidP="00807779">
            <w:pPr>
              <w:rPr>
                <w:rFonts w:ascii="Calibri" w:hAnsi="Calibri" w:cs="Calibri"/>
                <w:sz w:val="15"/>
                <w:szCs w:val="15"/>
              </w:rPr>
            </w:pPr>
            <w:r w:rsidRPr="00034752">
              <w:rPr>
                <w:rFonts w:ascii="Calibri" w:hAnsi="Calibri" w:cs="Calibri"/>
                <w:sz w:val="15"/>
                <w:szCs w:val="15"/>
              </w:rPr>
              <w:t>Processes for human resource management, including:</w:t>
            </w:r>
          </w:p>
          <w:p w14:paraId="56AD7E72" w14:textId="77777777" w:rsidR="00F8033A" w:rsidRPr="008E5F31" w:rsidRDefault="00F8033A" w:rsidP="00E17A06">
            <w:pPr>
              <w:pStyle w:val="ListParagraph"/>
              <w:numPr>
                <w:ilvl w:val="0"/>
                <w:numId w:val="18"/>
              </w:numPr>
              <w:ind w:left="458" w:hanging="426"/>
              <w:rPr>
                <w:rFonts w:ascii="Calibri" w:hAnsi="Calibri" w:cs="Calibri"/>
                <w:sz w:val="15"/>
                <w:szCs w:val="15"/>
              </w:rPr>
            </w:pPr>
            <w:r w:rsidRPr="008E5F31">
              <w:rPr>
                <w:rFonts w:ascii="Calibri" w:hAnsi="Calibri" w:cs="Calibri"/>
                <w:sz w:val="15"/>
                <w:szCs w:val="15"/>
              </w:rPr>
              <w:t>selection and appointment procedures</w:t>
            </w:r>
          </w:p>
          <w:p w14:paraId="58D8C6B6" w14:textId="77777777" w:rsidR="00F8033A" w:rsidRPr="008E5F31" w:rsidRDefault="00F8033A" w:rsidP="00E17A06">
            <w:pPr>
              <w:pStyle w:val="ListParagraph"/>
              <w:numPr>
                <w:ilvl w:val="0"/>
                <w:numId w:val="18"/>
              </w:numPr>
              <w:ind w:left="458" w:hanging="426"/>
              <w:rPr>
                <w:rFonts w:ascii="Calibri" w:hAnsi="Calibri" w:cs="Calibri"/>
                <w:sz w:val="15"/>
                <w:szCs w:val="15"/>
              </w:rPr>
            </w:pPr>
            <w:r w:rsidRPr="008E5F31">
              <w:rPr>
                <w:rFonts w:ascii="Calibri" w:hAnsi="Calibri" w:cs="Calibri"/>
                <w:sz w:val="15"/>
                <w:szCs w:val="15"/>
              </w:rPr>
              <w:t>job/role descriptions</w:t>
            </w:r>
          </w:p>
          <w:p w14:paraId="0F4C1228" w14:textId="77777777" w:rsidR="00F8033A" w:rsidRPr="008E5F31" w:rsidRDefault="00F8033A" w:rsidP="00E17A06">
            <w:pPr>
              <w:pStyle w:val="ListParagraph"/>
              <w:numPr>
                <w:ilvl w:val="0"/>
                <w:numId w:val="18"/>
              </w:numPr>
              <w:ind w:left="458" w:hanging="426"/>
              <w:rPr>
                <w:rFonts w:ascii="Calibri" w:hAnsi="Calibri" w:cs="Calibri"/>
                <w:sz w:val="15"/>
                <w:szCs w:val="15"/>
              </w:rPr>
            </w:pPr>
            <w:r w:rsidRPr="008E5F31">
              <w:rPr>
                <w:rFonts w:ascii="Calibri" w:hAnsi="Calibri" w:cs="Calibri"/>
                <w:sz w:val="15"/>
                <w:szCs w:val="15"/>
              </w:rPr>
              <w:t>induction procedures into the service</w:t>
            </w:r>
          </w:p>
          <w:p w14:paraId="74613A6E" w14:textId="77777777" w:rsidR="00F8033A" w:rsidRPr="008E5F31" w:rsidRDefault="00F8033A" w:rsidP="00E17A06">
            <w:pPr>
              <w:pStyle w:val="ListParagraph"/>
              <w:numPr>
                <w:ilvl w:val="0"/>
                <w:numId w:val="18"/>
              </w:numPr>
              <w:ind w:left="458" w:hanging="426"/>
              <w:rPr>
                <w:rFonts w:ascii="Calibri" w:hAnsi="Calibri" w:cs="Calibri"/>
                <w:sz w:val="15"/>
                <w:szCs w:val="15"/>
              </w:rPr>
            </w:pPr>
            <w:r w:rsidRPr="008E5F31">
              <w:rPr>
                <w:rFonts w:ascii="Calibri" w:hAnsi="Calibri" w:cs="Calibri"/>
                <w:sz w:val="15"/>
                <w:szCs w:val="15"/>
              </w:rPr>
              <w:t>a system of regular appraisal</w:t>
            </w:r>
          </w:p>
          <w:p w14:paraId="510B8D1D" w14:textId="77777777" w:rsidR="00F8033A" w:rsidRPr="008E5F31" w:rsidRDefault="00F8033A" w:rsidP="00E17A06">
            <w:pPr>
              <w:pStyle w:val="ListParagraph"/>
              <w:numPr>
                <w:ilvl w:val="0"/>
                <w:numId w:val="18"/>
              </w:numPr>
              <w:ind w:left="458" w:hanging="426"/>
              <w:rPr>
                <w:rFonts w:ascii="Calibri" w:hAnsi="Calibri" w:cs="Calibri"/>
                <w:sz w:val="15"/>
                <w:szCs w:val="15"/>
              </w:rPr>
            </w:pPr>
            <w:r w:rsidRPr="008E5F31">
              <w:rPr>
                <w:rFonts w:ascii="Calibri" w:hAnsi="Calibri" w:cs="Calibri"/>
                <w:sz w:val="15"/>
                <w:szCs w:val="15"/>
              </w:rPr>
              <w:t>provision for professional development</w:t>
            </w:r>
          </w:p>
          <w:p w14:paraId="433174D1" w14:textId="77777777" w:rsidR="00F8033A" w:rsidRPr="008E5F31" w:rsidRDefault="00F8033A" w:rsidP="00E17A06">
            <w:pPr>
              <w:pStyle w:val="ListParagraph"/>
              <w:numPr>
                <w:ilvl w:val="0"/>
                <w:numId w:val="18"/>
              </w:numPr>
              <w:ind w:left="458" w:hanging="426"/>
              <w:rPr>
                <w:rFonts w:ascii="Calibri" w:hAnsi="Calibri" w:cs="Calibri"/>
                <w:sz w:val="15"/>
                <w:szCs w:val="15"/>
              </w:rPr>
            </w:pPr>
            <w:r w:rsidRPr="008E5F31">
              <w:rPr>
                <w:rFonts w:ascii="Calibri" w:hAnsi="Calibri" w:cs="Calibri"/>
                <w:sz w:val="15"/>
                <w:szCs w:val="15"/>
              </w:rPr>
              <w:t>a definition of serious misconduct and</w:t>
            </w:r>
          </w:p>
          <w:p w14:paraId="5B5B4340" w14:textId="77777777" w:rsidR="00F8033A" w:rsidRDefault="00F8033A" w:rsidP="00E17A06">
            <w:pPr>
              <w:pStyle w:val="ListParagraph"/>
              <w:numPr>
                <w:ilvl w:val="0"/>
                <w:numId w:val="18"/>
              </w:numPr>
              <w:ind w:left="458" w:hanging="426"/>
              <w:rPr>
                <w:rFonts w:ascii="Calibri" w:hAnsi="Calibri" w:cs="Calibri"/>
                <w:sz w:val="15"/>
                <w:szCs w:val="15"/>
              </w:rPr>
            </w:pPr>
            <w:r w:rsidRPr="008E5F31">
              <w:rPr>
                <w:rFonts w:ascii="Calibri" w:hAnsi="Calibri" w:cs="Calibri"/>
                <w:sz w:val="15"/>
                <w:szCs w:val="15"/>
              </w:rPr>
              <w:t>discipline/dismissal procedures.</w:t>
            </w:r>
          </w:p>
          <w:p w14:paraId="1306FCCA" w14:textId="77777777" w:rsidR="00F8033A" w:rsidRPr="00034752" w:rsidRDefault="00F8033A" w:rsidP="008E5F31">
            <w:pPr>
              <w:rPr>
                <w:rFonts w:ascii="Calibri" w:hAnsi="Calibri" w:cs="Calibri"/>
                <w:b/>
                <w:bCs/>
                <w:kern w:val="0"/>
                <w:sz w:val="15"/>
                <w:szCs w:val="15"/>
              </w:rPr>
            </w:pPr>
          </w:p>
        </w:tc>
        <w:tc>
          <w:tcPr>
            <w:tcW w:w="4394" w:type="dxa"/>
            <w:shd w:val="clear" w:color="auto" w:fill="F2CEED" w:themeFill="accent5" w:themeFillTint="33"/>
          </w:tcPr>
          <w:p w14:paraId="0E1C7F64" w14:textId="77777777" w:rsidR="00F8033A" w:rsidRPr="00A109F1" w:rsidRDefault="00F8033A" w:rsidP="00807779">
            <w:pPr>
              <w:pStyle w:val="ListParagraph"/>
              <w:ind w:left="0"/>
              <w:rPr>
                <w:rFonts w:ascii="Calibri" w:hAnsi="Calibri" w:cs="Calibri"/>
                <w:kern w:val="0"/>
                <w:sz w:val="15"/>
                <w:szCs w:val="15"/>
              </w:rPr>
            </w:pPr>
          </w:p>
        </w:tc>
        <w:tc>
          <w:tcPr>
            <w:tcW w:w="4478" w:type="dxa"/>
            <w:shd w:val="clear" w:color="auto" w:fill="F2CEED" w:themeFill="accent5" w:themeFillTint="33"/>
          </w:tcPr>
          <w:p w14:paraId="68F10B0E" w14:textId="0EDFAF58" w:rsidR="009C3E2F" w:rsidRPr="009C3E2F" w:rsidRDefault="009C3E2F" w:rsidP="00E17A06">
            <w:pPr>
              <w:pStyle w:val="paragraph"/>
              <w:numPr>
                <w:ilvl w:val="0"/>
                <w:numId w:val="74"/>
              </w:numPr>
              <w:spacing w:before="0" w:beforeAutospacing="0" w:after="0" w:afterAutospacing="0"/>
              <w:ind w:left="182" w:hanging="182"/>
              <w:textAlignment w:val="baseline"/>
              <w:rPr>
                <w:rFonts w:ascii="Segoe UI" w:hAnsi="Segoe UI" w:cs="Segoe UI"/>
                <w:b/>
                <w:bCs/>
                <w:sz w:val="15"/>
                <w:szCs w:val="15"/>
              </w:rPr>
            </w:pPr>
            <w:r w:rsidRPr="009C3E2F">
              <w:rPr>
                <w:rStyle w:val="normaltextrun"/>
                <w:rFonts w:ascii="Calibri Light" w:eastAsiaTheme="majorEastAsia" w:hAnsi="Calibri Light" w:cs="Calibri Light"/>
                <w:b/>
                <w:bCs/>
                <w:sz w:val="15"/>
                <w:szCs w:val="15"/>
              </w:rPr>
              <w:t>Do you agree that removing this criterion retains important staff-related responsibilities</w:t>
            </w:r>
            <w:r w:rsidRPr="009C3E2F">
              <w:rPr>
                <w:rStyle w:val="eop"/>
                <w:rFonts w:ascii="Calibri Light" w:eastAsiaTheme="majorEastAsia" w:hAnsi="Calibri Light" w:cs="Calibri Light"/>
                <w:b/>
                <w:bCs/>
                <w:sz w:val="15"/>
                <w:szCs w:val="15"/>
              </w:rPr>
              <w:t> </w:t>
            </w:r>
            <w:r w:rsidRPr="009C3E2F">
              <w:rPr>
                <w:rStyle w:val="normaltextrun"/>
                <w:rFonts w:ascii="Calibri Light" w:eastAsiaTheme="majorEastAsia" w:hAnsi="Calibri Light" w:cs="Calibri Light"/>
                <w:b/>
                <w:bCs/>
                <w:sz w:val="15"/>
                <w:szCs w:val="15"/>
              </w:rPr>
              <w:t>clear for service providers?</w:t>
            </w:r>
            <w:r w:rsidRPr="009C3E2F">
              <w:rPr>
                <w:rStyle w:val="eop"/>
                <w:rFonts w:ascii="Calibri Light" w:eastAsiaTheme="majorEastAsia" w:hAnsi="Calibri Light" w:cs="Calibri Light"/>
                <w:b/>
                <w:bCs/>
                <w:sz w:val="15"/>
                <w:szCs w:val="15"/>
              </w:rPr>
              <w:t> </w:t>
            </w:r>
          </w:p>
          <w:p w14:paraId="02421332" w14:textId="4C103451" w:rsidR="009C3E2F" w:rsidRPr="009C3E2F" w:rsidRDefault="009C3E2F" w:rsidP="00770946">
            <w:pPr>
              <w:pStyle w:val="paragraph"/>
              <w:spacing w:before="0" w:beforeAutospacing="0" w:after="0" w:afterAutospacing="0"/>
              <w:ind w:left="182"/>
              <w:textAlignment w:val="baseline"/>
              <w:rPr>
                <w:rStyle w:val="eop"/>
                <w:rFonts w:ascii="Calibri" w:eastAsiaTheme="majorEastAsia" w:hAnsi="Calibri" w:cs="Calibri"/>
                <w:b/>
                <w:bCs/>
                <w:color w:val="C00000"/>
                <w:sz w:val="18"/>
                <w:szCs w:val="18"/>
              </w:rPr>
            </w:pPr>
            <w:r w:rsidRPr="009C3E2F">
              <w:rPr>
                <w:rStyle w:val="normaltextrun"/>
                <w:rFonts w:ascii="Calibri" w:eastAsiaTheme="majorEastAsia" w:hAnsi="Calibri" w:cs="Calibri"/>
                <w:b/>
                <w:bCs/>
                <w:color w:val="C00000"/>
                <w:sz w:val="18"/>
                <w:szCs w:val="18"/>
              </w:rPr>
              <w:t>No</w:t>
            </w:r>
            <w:r w:rsidR="00770946">
              <w:rPr>
                <w:rStyle w:val="normaltextrun"/>
                <w:rFonts w:ascii="Calibri" w:eastAsiaTheme="majorEastAsia" w:hAnsi="Calibri" w:cs="Calibri"/>
                <w:b/>
                <w:bCs/>
                <w:color w:val="C00000"/>
                <w:sz w:val="18"/>
                <w:szCs w:val="18"/>
              </w:rPr>
              <w:t xml:space="preserve"> </w:t>
            </w:r>
            <w:r w:rsidR="00770946" w:rsidRPr="00770946">
              <w:rPr>
                <w:rStyle w:val="normaltextrun"/>
                <w:rFonts w:ascii="Calibri" w:eastAsiaTheme="majorEastAsia" w:hAnsi="Calibri" w:cs="Calibri"/>
                <w:b/>
                <w:bCs/>
                <w:color w:val="C00000"/>
                <w:sz w:val="18"/>
                <w:szCs w:val="18"/>
              </w:rPr>
              <w:t>not at all. We strongly disagree.</w:t>
            </w:r>
          </w:p>
          <w:p w14:paraId="37DB39A7" w14:textId="77777777" w:rsidR="009C3E2F" w:rsidRDefault="009C3E2F" w:rsidP="00770946">
            <w:pPr>
              <w:pStyle w:val="paragraph"/>
              <w:spacing w:before="0" w:beforeAutospacing="0" w:after="0" w:afterAutospacing="0"/>
              <w:ind w:left="182" w:hanging="182"/>
              <w:textAlignment w:val="baseline"/>
              <w:rPr>
                <w:rFonts w:ascii="Segoe UI" w:hAnsi="Segoe UI" w:cs="Segoe UI"/>
                <w:sz w:val="18"/>
                <w:szCs w:val="18"/>
              </w:rPr>
            </w:pPr>
          </w:p>
          <w:p w14:paraId="2E2A206A" w14:textId="703F8E3D" w:rsidR="009C3E2F" w:rsidRPr="009C3E2F" w:rsidRDefault="009C3E2F" w:rsidP="00E17A06">
            <w:pPr>
              <w:pStyle w:val="paragraph"/>
              <w:numPr>
                <w:ilvl w:val="0"/>
                <w:numId w:val="74"/>
              </w:numPr>
              <w:spacing w:before="0" w:beforeAutospacing="0" w:after="0" w:afterAutospacing="0"/>
              <w:ind w:left="182" w:hanging="182"/>
              <w:textAlignment w:val="baseline"/>
              <w:rPr>
                <w:rStyle w:val="eop"/>
                <w:rFonts w:ascii="Calibri Light" w:eastAsiaTheme="majorEastAsia" w:hAnsi="Calibri Light" w:cs="Calibri Light"/>
                <w:b/>
                <w:bCs/>
                <w:sz w:val="15"/>
                <w:szCs w:val="15"/>
              </w:rPr>
            </w:pPr>
            <w:r w:rsidRPr="009C3E2F">
              <w:rPr>
                <w:rStyle w:val="normaltextrun"/>
                <w:rFonts w:ascii="Calibri Light" w:eastAsiaTheme="majorEastAsia" w:hAnsi="Calibri Light" w:cs="Calibri Light"/>
                <w:b/>
                <w:bCs/>
                <w:sz w:val="15"/>
                <w:szCs w:val="15"/>
              </w:rPr>
              <w:t>Is it clear that services must still meet the requirements of regulation 47(1)(e) and</w:t>
            </w:r>
            <w:r w:rsidRPr="009C3E2F">
              <w:rPr>
                <w:rStyle w:val="eop"/>
                <w:rFonts w:ascii="Calibri Light" w:eastAsiaTheme="majorEastAsia" w:hAnsi="Calibri Light" w:cs="Calibri Light"/>
                <w:b/>
                <w:bCs/>
                <w:sz w:val="15"/>
                <w:szCs w:val="15"/>
              </w:rPr>
              <w:t> </w:t>
            </w:r>
            <w:r w:rsidRPr="009C3E2F">
              <w:rPr>
                <w:rStyle w:val="normaltextrun"/>
                <w:rFonts w:ascii="Calibri Light" w:eastAsiaTheme="majorEastAsia" w:hAnsi="Calibri Light" w:cs="Calibri Light"/>
                <w:b/>
                <w:bCs/>
                <w:sz w:val="15"/>
                <w:szCs w:val="15"/>
              </w:rPr>
              <w:t>regulation 56, even without this criterion?</w:t>
            </w:r>
            <w:r w:rsidRPr="009C3E2F">
              <w:rPr>
                <w:rStyle w:val="eop"/>
                <w:rFonts w:ascii="Calibri Light" w:eastAsiaTheme="majorEastAsia" w:hAnsi="Calibri Light" w:cs="Calibri Light"/>
                <w:b/>
                <w:bCs/>
                <w:sz w:val="15"/>
                <w:szCs w:val="15"/>
              </w:rPr>
              <w:t> </w:t>
            </w:r>
          </w:p>
          <w:p w14:paraId="3671CAA0" w14:textId="77267C68" w:rsidR="009C3E2F" w:rsidRPr="009C3E2F" w:rsidRDefault="009C3E2F" w:rsidP="00770946">
            <w:pPr>
              <w:pStyle w:val="paragraph"/>
              <w:spacing w:before="0" w:beforeAutospacing="0" w:after="0" w:afterAutospacing="0"/>
              <w:ind w:left="182"/>
              <w:textAlignment w:val="baseline"/>
              <w:rPr>
                <w:rFonts w:ascii="Calibri" w:hAnsi="Calibri" w:cs="Calibri"/>
                <w:b/>
                <w:bCs/>
                <w:color w:val="C00000"/>
                <w:sz w:val="18"/>
                <w:szCs w:val="18"/>
              </w:rPr>
            </w:pPr>
            <w:r w:rsidRPr="009C3E2F">
              <w:rPr>
                <w:rFonts w:ascii="Calibri" w:hAnsi="Calibri" w:cs="Calibri"/>
                <w:b/>
                <w:bCs/>
                <w:color w:val="C00000"/>
                <w:sz w:val="18"/>
                <w:szCs w:val="18"/>
              </w:rPr>
              <w:t xml:space="preserve">No, definitely not.  There needs to be much more direction around what constitutes acceptable practice in this area than what is offered by </w:t>
            </w:r>
            <w:r w:rsidRPr="009C3E2F">
              <w:rPr>
                <w:rStyle w:val="normaltextrun"/>
                <w:rFonts w:ascii="Calibri" w:eastAsiaTheme="majorEastAsia" w:hAnsi="Calibri" w:cs="Calibri"/>
                <w:b/>
                <w:bCs/>
                <w:color w:val="C00000"/>
                <w:sz w:val="18"/>
                <w:szCs w:val="18"/>
              </w:rPr>
              <w:t>regulation 47(1)(e) and</w:t>
            </w:r>
            <w:r w:rsidRPr="009C3E2F">
              <w:rPr>
                <w:rStyle w:val="eop"/>
                <w:rFonts w:ascii="Calibri" w:eastAsiaTheme="majorEastAsia" w:hAnsi="Calibri" w:cs="Calibri"/>
                <w:b/>
                <w:bCs/>
                <w:color w:val="C00000"/>
                <w:sz w:val="18"/>
                <w:szCs w:val="18"/>
              </w:rPr>
              <w:t> </w:t>
            </w:r>
            <w:r w:rsidRPr="009C3E2F">
              <w:rPr>
                <w:rStyle w:val="normaltextrun"/>
                <w:rFonts w:ascii="Calibri" w:eastAsiaTheme="majorEastAsia" w:hAnsi="Calibri" w:cs="Calibri"/>
                <w:b/>
                <w:bCs/>
                <w:color w:val="C00000"/>
                <w:sz w:val="18"/>
                <w:szCs w:val="18"/>
              </w:rPr>
              <w:t>regulation 56.</w:t>
            </w:r>
          </w:p>
          <w:p w14:paraId="26C45213" w14:textId="77777777" w:rsidR="009C3E2F" w:rsidRDefault="009C3E2F" w:rsidP="00770946">
            <w:pPr>
              <w:pStyle w:val="paragraph"/>
              <w:spacing w:before="0" w:beforeAutospacing="0" w:after="0" w:afterAutospacing="0"/>
              <w:ind w:left="182" w:hanging="182"/>
              <w:textAlignment w:val="baseline"/>
              <w:rPr>
                <w:rFonts w:ascii="Segoe UI" w:hAnsi="Segoe UI" w:cs="Segoe UI"/>
                <w:sz w:val="18"/>
                <w:szCs w:val="18"/>
              </w:rPr>
            </w:pPr>
          </w:p>
          <w:p w14:paraId="212A4E43" w14:textId="2EEDCCA3" w:rsidR="009C3E2F" w:rsidRDefault="009C3E2F" w:rsidP="00E17A06">
            <w:pPr>
              <w:pStyle w:val="paragraph"/>
              <w:numPr>
                <w:ilvl w:val="0"/>
                <w:numId w:val="74"/>
              </w:numPr>
              <w:spacing w:before="0" w:beforeAutospacing="0" w:after="0" w:afterAutospacing="0"/>
              <w:ind w:left="182" w:hanging="182"/>
              <w:textAlignment w:val="baseline"/>
              <w:rPr>
                <w:rStyle w:val="eop"/>
                <w:rFonts w:ascii="Calibri Light" w:eastAsiaTheme="majorEastAsia" w:hAnsi="Calibri Light" w:cs="Calibri Light"/>
                <w:b/>
                <w:bCs/>
                <w:sz w:val="15"/>
                <w:szCs w:val="15"/>
              </w:rPr>
            </w:pPr>
            <w:r w:rsidRPr="009C3E2F">
              <w:rPr>
                <w:rStyle w:val="normaltextrun"/>
                <w:rFonts w:ascii="Calibri Light" w:eastAsiaTheme="majorEastAsia" w:hAnsi="Calibri Light" w:cs="Calibri Light"/>
                <w:b/>
                <w:bCs/>
                <w:sz w:val="15"/>
                <w:szCs w:val="15"/>
              </w:rPr>
              <w:t>Do you think this removal helps reduce duplication or confusion in the licensing criteria?</w:t>
            </w:r>
            <w:r w:rsidRPr="009C3E2F">
              <w:rPr>
                <w:rStyle w:val="eop"/>
                <w:rFonts w:ascii="Calibri Light" w:eastAsiaTheme="majorEastAsia" w:hAnsi="Calibri Light" w:cs="Calibri Light"/>
                <w:b/>
                <w:bCs/>
                <w:sz w:val="15"/>
                <w:szCs w:val="15"/>
              </w:rPr>
              <w:t> </w:t>
            </w:r>
          </w:p>
          <w:p w14:paraId="51BB24EC" w14:textId="5CC7689B" w:rsidR="009C3E2F" w:rsidRPr="009C3E2F" w:rsidRDefault="009C3E2F" w:rsidP="00770946">
            <w:pPr>
              <w:pStyle w:val="paragraph"/>
              <w:spacing w:before="0" w:beforeAutospacing="0" w:after="0" w:afterAutospacing="0"/>
              <w:ind w:left="182"/>
              <w:textAlignment w:val="baseline"/>
              <w:rPr>
                <w:rFonts w:ascii="Calibri" w:hAnsi="Calibri" w:cs="Calibri"/>
                <w:b/>
                <w:bCs/>
                <w:color w:val="C00000"/>
                <w:sz w:val="18"/>
                <w:szCs w:val="18"/>
              </w:rPr>
            </w:pPr>
            <w:r w:rsidRPr="009C3E2F">
              <w:rPr>
                <w:rStyle w:val="eop"/>
                <w:rFonts w:ascii="Calibri" w:hAnsi="Calibri" w:cs="Calibri"/>
                <w:b/>
                <w:bCs/>
                <w:color w:val="C00000"/>
                <w:sz w:val="18"/>
                <w:szCs w:val="18"/>
              </w:rPr>
              <w:t>No, not at all.</w:t>
            </w:r>
          </w:p>
          <w:p w14:paraId="18C04C70" w14:textId="77777777" w:rsidR="009C3E2F" w:rsidRDefault="009C3E2F" w:rsidP="00770946">
            <w:pPr>
              <w:pStyle w:val="paragraph"/>
              <w:spacing w:before="0" w:beforeAutospacing="0" w:after="0" w:afterAutospacing="0"/>
              <w:ind w:left="182" w:hanging="182"/>
              <w:textAlignment w:val="baseline"/>
              <w:rPr>
                <w:rStyle w:val="normaltextrun"/>
                <w:rFonts w:ascii="Calibri Light" w:eastAsiaTheme="majorEastAsia" w:hAnsi="Calibri Light" w:cs="Calibri Light"/>
                <w:sz w:val="13"/>
                <w:szCs w:val="13"/>
              </w:rPr>
            </w:pPr>
          </w:p>
          <w:p w14:paraId="4DF6004F" w14:textId="72CCB7F5" w:rsidR="009C3E2F" w:rsidRPr="009C3E2F" w:rsidRDefault="009C3E2F" w:rsidP="00E17A06">
            <w:pPr>
              <w:pStyle w:val="paragraph"/>
              <w:numPr>
                <w:ilvl w:val="0"/>
                <w:numId w:val="74"/>
              </w:numPr>
              <w:spacing w:before="0" w:beforeAutospacing="0" w:after="0" w:afterAutospacing="0"/>
              <w:ind w:left="182" w:hanging="182"/>
              <w:textAlignment w:val="baseline"/>
              <w:rPr>
                <w:rFonts w:ascii="Segoe UI" w:hAnsi="Segoe UI" w:cs="Segoe UI"/>
                <w:b/>
                <w:bCs/>
                <w:sz w:val="15"/>
                <w:szCs w:val="15"/>
              </w:rPr>
            </w:pPr>
            <w:r w:rsidRPr="009C3E2F">
              <w:rPr>
                <w:rStyle w:val="normaltextrun"/>
                <w:rFonts w:ascii="Calibri Light" w:eastAsiaTheme="majorEastAsia" w:hAnsi="Calibri Light" w:cs="Calibri Light"/>
                <w:b/>
                <w:bCs/>
                <w:sz w:val="15"/>
                <w:szCs w:val="15"/>
              </w:rPr>
              <w:t>Do you have any concerns about removing this criterion that you think we should</w:t>
            </w:r>
            <w:r w:rsidRPr="009C3E2F">
              <w:rPr>
                <w:rStyle w:val="eop"/>
                <w:rFonts w:ascii="Calibri Light" w:eastAsiaTheme="majorEastAsia" w:hAnsi="Calibri Light" w:cs="Calibri Light"/>
                <w:b/>
                <w:bCs/>
                <w:sz w:val="15"/>
                <w:szCs w:val="15"/>
              </w:rPr>
              <w:t> </w:t>
            </w:r>
            <w:r w:rsidRPr="009C3E2F">
              <w:rPr>
                <w:rStyle w:val="normaltextrun"/>
                <w:rFonts w:ascii="Calibri Light" w:eastAsiaTheme="majorEastAsia" w:hAnsi="Calibri Light" w:cs="Calibri Light"/>
                <w:b/>
                <w:bCs/>
                <w:sz w:val="15"/>
                <w:szCs w:val="15"/>
              </w:rPr>
              <w:t>consider?</w:t>
            </w:r>
            <w:r w:rsidRPr="009C3E2F">
              <w:rPr>
                <w:rStyle w:val="eop"/>
                <w:rFonts w:ascii="Calibri Light" w:eastAsiaTheme="majorEastAsia" w:hAnsi="Calibri Light" w:cs="Calibri Light"/>
                <w:b/>
                <w:bCs/>
                <w:sz w:val="15"/>
                <w:szCs w:val="15"/>
              </w:rPr>
              <w:t> </w:t>
            </w:r>
          </w:p>
          <w:p w14:paraId="7176AB4A" w14:textId="10EBAC97" w:rsidR="009C3E2F" w:rsidRPr="00770946" w:rsidRDefault="009C3E2F" w:rsidP="00770946">
            <w:pPr>
              <w:pStyle w:val="paragraph"/>
              <w:spacing w:before="0" w:beforeAutospacing="0" w:after="0" w:afterAutospacing="0"/>
              <w:ind w:left="182"/>
              <w:textAlignment w:val="baseline"/>
              <w:rPr>
                <w:rFonts w:ascii="Calibri" w:hAnsi="Calibri" w:cs="Calibri"/>
                <w:b/>
                <w:bCs/>
                <w:color w:val="C00000"/>
                <w:sz w:val="18"/>
                <w:szCs w:val="18"/>
              </w:rPr>
            </w:pPr>
            <w:r w:rsidRPr="00770946">
              <w:rPr>
                <w:rStyle w:val="normaltextrun"/>
                <w:rFonts w:ascii="Calibri" w:eastAsiaTheme="majorEastAsia" w:hAnsi="Calibri" w:cs="Calibri"/>
                <w:b/>
                <w:bCs/>
                <w:color w:val="C00000"/>
                <w:sz w:val="18"/>
                <w:szCs w:val="18"/>
              </w:rPr>
              <w:t>GMA 7 is essential in ensuring that staff (both teaching and non-teaching) are treated fairly and well supported in their roles</w:t>
            </w:r>
            <w:r w:rsidRPr="00770946">
              <w:rPr>
                <w:rStyle w:val="eop"/>
                <w:rFonts w:ascii="Calibri" w:eastAsiaTheme="majorEastAsia" w:hAnsi="Calibri" w:cs="Calibri"/>
                <w:b/>
                <w:bCs/>
                <w:color w:val="C00000"/>
                <w:sz w:val="18"/>
                <w:szCs w:val="18"/>
              </w:rPr>
              <w:t> </w:t>
            </w:r>
            <w:r w:rsidR="00770946" w:rsidRPr="00770946">
              <w:rPr>
                <w:rStyle w:val="eop"/>
                <w:rFonts w:ascii="Calibri" w:eastAsiaTheme="majorEastAsia" w:hAnsi="Calibri" w:cs="Calibri"/>
                <w:b/>
                <w:bCs/>
                <w:color w:val="C00000"/>
                <w:sz w:val="18"/>
                <w:szCs w:val="18"/>
              </w:rPr>
              <w:t>– this has a direct impact on the quality of the learning program for children.</w:t>
            </w:r>
          </w:p>
          <w:p w14:paraId="0517A920" w14:textId="77777777" w:rsidR="009C3E2F" w:rsidRPr="00770946" w:rsidRDefault="009C3E2F" w:rsidP="00807779">
            <w:pPr>
              <w:rPr>
                <w:rFonts w:ascii="Calibri" w:hAnsi="Calibri" w:cs="Calibri"/>
                <w:b/>
                <w:bCs/>
                <w:color w:val="C00000"/>
                <w:sz w:val="18"/>
                <w:szCs w:val="18"/>
              </w:rPr>
            </w:pPr>
          </w:p>
          <w:p w14:paraId="752CC1EF" w14:textId="0AC16F06" w:rsidR="00F8033A" w:rsidRDefault="009C3E2F" w:rsidP="00807779">
            <w:pPr>
              <w:rPr>
                <w:rFonts w:ascii="Calibri" w:hAnsi="Calibri" w:cs="Calibri"/>
                <w:b/>
                <w:bCs/>
                <w:color w:val="C00000"/>
                <w:sz w:val="18"/>
                <w:szCs w:val="18"/>
              </w:rPr>
            </w:pPr>
            <w:r w:rsidRPr="00770946">
              <w:rPr>
                <w:rFonts w:ascii="Calibri" w:hAnsi="Calibri" w:cs="Calibri"/>
                <w:b/>
                <w:bCs/>
                <w:color w:val="C00000"/>
                <w:sz w:val="18"/>
                <w:szCs w:val="18"/>
              </w:rPr>
              <w:t>We believe</w:t>
            </w:r>
            <w:r w:rsidR="00F8033A" w:rsidRPr="00770946">
              <w:rPr>
                <w:rFonts w:ascii="Calibri" w:hAnsi="Calibri" w:cs="Calibri"/>
                <w:b/>
                <w:bCs/>
                <w:color w:val="C00000"/>
                <w:sz w:val="18"/>
                <w:szCs w:val="18"/>
              </w:rPr>
              <w:t xml:space="preserve"> GMA7 </w:t>
            </w:r>
            <w:r w:rsidR="00770946" w:rsidRPr="00770946">
              <w:rPr>
                <w:rFonts w:ascii="Calibri" w:hAnsi="Calibri" w:cs="Calibri"/>
                <w:b/>
                <w:bCs/>
                <w:color w:val="C00000"/>
                <w:sz w:val="18"/>
                <w:szCs w:val="18"/>
              </w:rPr>
              <w:t xml:space="preserve">MUST </w:t>
            </w:r>
            <w:r w:rsidR="00F8033A" w:rsidRPr="00770946">
              <w:rPr>
                <w:rFonts w:ascii="Calibri" w:hAnsi="Calibri" w:cs="Calibri"/>
                <w:b/>
                <w:bCs/>
                <w:color w:val="C00000"/>
                <w:sz w:val="18"/>
                <w:szCs w:val="18"/>
              </w:rPr>
              <w:t>be retained to ensure minimum standards of Human Resource Management practice.</w:t>
            </w:r>
          </w:p>
          <w:p w14:paraId="283089FE" w14:textId="4231005C" w:rsidR="00770946" w:rsidRPr="00034752" w:rsidRDefault="00770946" w:rsidP="00807779">
            <w:pPr>
              <w:rPr>
                <w:rFonts w:ascii="Calibri" w:hAnsi="Calibri" w:cs="Calibri"/>
                <w:sz w:val="15"/>
                <w:szCs w:val="15"/>
              </w:rPr>
            </w:pPr>
          </w:p>
        </w:tc>
      </w:tr>
      <w:tr w:rsidR="00F8033A" w:rsidRPr="00034752" w14:paraId="6A3AC7EC" w14:textId="692A8B72" w:rsidTr="00F8033A">
        <w:tc>
          <w:tcPr>
            <w:tcW w:w="0" w:type="auto"/>
            <w:shd w:val="clear" w:color="auto" w:fill="F2CEED" w:themeFill="accent5" w:themeFillTint="33"/>
          </w:tcPr>
          <w:p w14:paraId="2C82FBC7" w14:textId="02111EDA" w:rsidR="00F8033A" w:rsidRDefault="00F8033A" w:rsidP="00807779">
            <w:pPr>
              <w:rPr>
                <w:rFonts w:ascii="Calibri" w:hAnsi="Calibri" w:cs="Calibri"/>
                <w:sz w:val="15"/>
                <w:szCs w:val="15"/>
              </w:rPr>
            </w:pPr>
            <w:r>
              <w:rPr>
                <w:rFonts w:ascii="Calibri" w:hAnsi="Calibri" w:cs="Calibri"/>
                <w:sz w:val="15"/>
                <w:szCs w:val="15"/>
              </w:rPr>
              <w:t>GMA7A</w:t>
            </w:r>
          </w:p>
        </w:tc>
        <w:tc>
          <w:tcPr>
            <w:tcW w:w="0" w:type="auto"/>
            <w:shd w:val="clear" w:color="auto" w:fill="F2CEED" w:themeFill="accent5" w:themeFillTint="33"/>
          </w:tcPr>
          <w:p w14:paraId="3801D7E9" w14:textId="441F36A5" w:rsidR="00F8033A" w:rsidRDefault="00F8033A" w:rsidP="00807779">
            <w:pPr>
              <w:rPr>
                <w:rFonts w:ascii="Calibri" w:hAnsi="Calibri" w:cs="Calibri"/>
                <w:sz w:val="15"/>
                <w:szCs w:val="15"/>
              </w:rPr>
            </w:pPr>
            <w:r>
              <w:rPr>
                <w:rFonts w:ascii="Calibri" w:hAnsi="Calibri" w:cs="Calibri"/>
                <w:sz w:val="15"/>
                <w:szCs w:val="15"/>
              </w:rPr>
              <w:t>Retain</w:t>
            </w:r>
          </w:p>
        </w:tc>
        <w:tc>
          <w:tcPr>
            <w:tcW w:w="4447" w:type="dxa"/>
            <w:shd w:val="clear" w:color="auto" w:fill="D9F2D0" w:themeFill="accent6" w:themeFillTint="33"/>
          </w:tcPr>
          <w:p w14:paraId="48B0A70E" w14:textId="77777777" w:rsidR="00F8033A" w:rsidRPr="00034752" w:rsidRDefault="00F8033A" w:rsidP="00807779">
            <w:pPr>
              <w:rPr>
                <w:rFonts w:ascii="Calibri" w:hAnsi="Calibri" w:cs="Calibri"/>
                <w:b/>
                <w:bCs/>
                <w:kern w:val="0"/>
                <w:sz w:val="15"/>
                <w:szCs w:val="15"/>
              </w:rPr>
            </w:pPr>
            <w:r w:rsidRPr="00034752">
              <w:rPr>
                <w:rFonts w:ascii="Calibri" w:hAnsi="Calibri" w:cs="Calibri"/>
                <w:b/>
                <w:bCs/>
                <w:kern w:val="0"/>
                <w:sz w:val="15"/>
                <w:szCs w:val="15"/>
              </w:rPr>
              <w:t>GMA7A Safety checking</w:t>
            </w:r>
          </w:p>
          <w:p w14:paraId="3C05AB0A" w14:textId="77777777" w:rsidR="00F8033A" w:rsidRPr="00034752" w:rsidRDefault="00F8033A" w:rsidP="00807779">
            <w:pPr>
              <w:rPr>
                <w:rFonts w:ascii="Calibri" w:hAnsi="Calibri" w:cs="Calibri"/>
                <w:b/>
                <w:bCs/>
                <w:kern w:val="0"/>
                <w:sz w:val="15"/>
                <w:szCs w:val="15"/>
              </w:rPr>
            </w:pPr>
            <w:r w:rsidRPr="00034752">
              <w:rPr>
                <w:rFonts w:ascii="Calibri" w:hAnsi="Calibri" w:cs="Calibri"/>
                <w:b/>
                <w:bCs/>
                <w:kern w:val="0"/>
                <w:sz w:val="15"/>
                <w:szCs w:val="15"/>
              </w:rPr>
              <w:t>Criteria</w:t>
            </w:r>
          </w:p>
          <w:p w14:paraId="407F6823" w14:textId="77777777" w:rsidR="00F8033A" w:rsidRDefault="00F8033A" w:rsidP="00807779">
            <w:pPr>
              <w:rPr>
                <w:rFonts w:ascii="Calibri" w:hAnsi="Calibri" w:cs="Calibri"/>
                <w:kern w:val="0"/>
                <w:sz w:val="15"/>
                <w:szCs w:val="15"/>
              </w:rPr>
            </w:pPr>
            <w:r w:rsidRPr="00034752">
              <w:rPr>
                <w:rFonts w:ascii="Calibri" w:hAnsi="Calibri" w:cs="Calibri"/>
                <w:kern w:val="0"/>
                <w:sz w:val="15"/>
                <w:szCs w:val="15"/>
              </w:rPr>
              <w:lastRenderedPageBreak/>
              <w:t>Before a person is employed or engaged as a children's worker, as defined in the Children's Act 2014, a safety check as required by that Act must be completed.</w:t>
            </w:r>
          </w:p>
          <w:p w14:paraId="74C7D23D" w14:textId="77777777" w:rsidR="00F8033A" w:rsidRPr="00034752" w:rsidRDefault="00F8033A" w:rsidP="00807779">
            <w:pPr>
              <w:rPr>
                <w:rFonts w:ascii="Calibri" w:hAnsi="Calibri" w:cs="Calibri"/>
                <w:kern w:val="0"/>
                <w:sz w:val="15"/>
                <w:szCs w:val="15"/>
              </w:rPr>
            </w:pPr>
          </w:p>
          <w:p w14:paraId="72CAE7D2" w14:textId="77777777" w:rsidR="00F8033A" w:rsidRPr="00034752" w:rsidRDefault="00F8033A" w:rsidP="00807779">
            <w:pPr>
              <w:rPr>
                <w:rFonts w:ascii="Calibri" w:hAnsi="Calibri" w:cs="Calibri"/>
                <w:kern w:val="0"/>
                <w:sz w:val="15"/>
                <w:szCs w:val="15"/>
              </w:rPr>
            </w:pPr>
            <w:r w:rsidRPr="00034752">
              <w:rPr>
                <w:rFonts w:ascii="Calibri" w:hAnsi="Calibri" w:cs="Calibri"/>
                <w:kern w:val="0"/>
                <w:sz w:val="15"/>
                <w:szCs w:val="15"/>
              </w:rPr>
              <w:t>A detailed record of each component of the safety check must be kept, and the date on which each step was taken must be recorded, including the date of the risk assessment required to be completed after all relevant information is obtained.</w:t>
            </w:r>
          </w:p>
          <w:p w14:paraId="6D2C4CB6" w14:textId="77777777" w:rsidR="00F8033A" w:rsidRPr="00034752" w:rsidRDefault="00F8033A" w:rsidP="00807779">
            <w:pPr>
              <w:rPr>
                <w:rFonts w:ascii="Calibri" w:hAnsi="Calibri" w:cs="Calibri"/>
                <w:kern w:val="0"/>
                <w:sz w:val="15"/>
                <w:szCs w:val="15"/>
              </w:rPr>
            </w:pPr>
            <w:r w:rsidRPr="00034752">
              <w:rPr>
                <w:rFonts w:ascii="Calibri" w:hAnsi="Calibri" w:cs="Calibri"/>
                <w:kern w:val="0"/>
                <w:sz w:val="15"/>
                <w:szCs w:val="15"/>
              </w:rPr>
              <w:t>These records must be kept by, or available to, the service provider as long as the person is employed or engaged.</w:t>
            </w:r>
          </w:p>
          <w:p w14:paraId="5787D1D6" w14:textId="77777777" w:rsidR="00F8033A" w:rsidRPr="00034752" w:rsidRDefault="00F8033A" w:rsidP="00807779">
            <w:pPr>
              <w:rPr>
                <w:rFonts w:ascii="Calibri" w:hAnsi="Calibri" w:cs="Calibri"/>
                <w:kern w:val="0"/>
                <w:sz w:val="15"/>
                <w:szCs w:val="15"/>
              </w:rPr>
            </w:pPr>
            <w:r w:rsidRPr="00034752">
              <w:rPr>
                <w:rFonts w:ascii="Calibri" w:hAnsi="Calibri" w:cs="Calibri"/>
                <w:kern w:val="0"/>
                <w:sz w:val="15"/>
                <w:szCs w:val="15"/>
              </w:rPr>
              <w:t>Every children’s worker must be safety checked every 3 years. Safety checks may be carried out by the employer or another person or organisation acting on their behalf.</w:t>
            </w:r>
          </w:p>
          <w:p w14:paraId="1089D1FE" w14:textId="77777777" w:rsidR="00F8033A" w:rsidRPr="00034752" w:rsidRDefault="00F8033A" w:rsidP="00807779">
            <w:pPr>
              <w:rPr>
                <w:rFonts w:ascii="Calibri" w:hAnsi="Calibri" w:cs="Calibri"/>
                <w:kern w:val="0"/>
                <w:sz w:val="15"/>
                <w:szCs w:val="15"/>
              </w:rPr>
            </w:pPr>
            <w:r w:rsidRPr="00034752">
              <w:rPr>
                <w:rFonts w:ascii="Calibri" w:hAnsi="Calibri" w:cs="Calibri"/>
                <w:kern w:val="0"/>
                <w:sz w:val="15"/>
                <w:szCs w:val="15"/>
              </w:rPr>
              <w:t>Documentation required</w:t>
            </w:r>
          </w:p>
          <w:p w14:paraId="1249A92F" w14:textId="77777777" w:rsidR="00F8033A" w:rsidRPr="00034752" w:rsidRDefault="00F8033A" w:rsidP="00E17A06">
            <w:pPr>
              <w:numPr>
                <w:ilvl w:val="0"/>
                <w:numId w:val="15"/>
              </w:numPr>
              <w:rPr>
                <w:rFonts w:ascii="Calibri" w:hAnsi="Calibri" w:cs="Calibri"/>
                <w:kern w:val="0"/>
                <w:sz w:val="15"/>
                <w:szCs w:val="15"/>
              </w:rPr>
            </w:pPr>
            <w:r w:rsidRPr="00034752">
              <w:rPr>
                <w:rFonts w:ascii="Calibri" w:hAnsi="Calibri" w:cs="Calibri"/>
                <w:kern w:val="0"/>
                <w:sz w:val="15"/>
                <w:szCs w:val="15"/>
              </w:rPr>
              <w:t>A written procedure for safety checking all children’s workers before employment or engagement of the worker commences that meets the safety checking requirements of the Children's Act 2014.</w:t>
            </w:r>
          </w:p>
          <w:p w14:paraId="2EEC347C" w14:textId="77777777" w:rsidR="00F8033A" w:rsidRDefault="00F8033A" w:rsidP="00E17A06">
            <w:pPr>
              <w:numPr>
                <w:ilvl w:val="0"/>
                <w:numId w:val="15"/>
              </w:numPr>
              <w:rPr>
                <w:rFonts w:ascii="Calibri" w:hAnsi="Calibri" w:cs="Calibri"/>
                <w:kern w:val="0"/>
                <w:sz w:val="15"/>
                <w:szCs w:val="15"/>
              </w:rPr>
            </w:pPr>
            <w:r w:rsidRPr="00034752">
              <w:rPr>
                <w:rFonts w:ascii="Calibri" w:hAnsi="Calibri" w:cs="Calibri"/>
                <w:kern w:val="0"/>
                <w:sz w:val="15"/>
                <w:szCs w:val="15"/>
              </w:rPr>
              <w:t>A record of all safety checks and the results.</w:t>
            </w:r>
          </w:p>
          <w:p w14:paraId="089D9A8D" w14:textId="1EB57DB2" w:rsidR="00F8033A" w:rsidRPr="00034752" w:rsidRDefault="00F8033A" w:rsidP="008E5F31">
            <w:pPr>
              <w:rPr>
                <w:rFonts w:ascii="Calibri" w:hAnsi="Calibri" w:cs="Calibri"/>
                <w:b/>
                <w:bCs/>
                <w:kern w:val="0"/>
                <w:sz w:val="15"/>
                <w:szCs w:val="15"/>
              </w:rPr>
            </w:pPr>
          </w:p>
        </w:tc>
        <w:tc>
          <w:tcPr>
            <w:tcW w:w="4394" w:type="dxa"/>
            <w:shd w:val="clear" w:color="auto" w:fill="F2CEED" w:themeFill="accent5" w:themeFillTint="33"/>
          </w:tcPr>
          <w:p w14:paraId="213EB697" w14:textId="77777777" w:rsidR="00F8033A" w:rsidRPr="00A109F1" w:rsidRDefault="00F8033A" w:rsidP="00807779">
            <w:pPr>
              <w:pStyle w:val="ListParagraph"/>
              <w:ind w:left="0"/>
              <w:rPr>
                <w:rFonts w:ascii="Calibri" w:hAnsi="Calibri" w:cs="Calibri"/>
                <w:kern w:val="0"/>
                <w:sz w:val="15"/>
                <w:szCs w:val="15"/>
              </w:rPr>
            </w:pPr>
          </w:p>
        </w:tc>
        <w:tc>
          <w:tcPr>
            <w:tcW w:w="4478" w:type="dxa"/>
            <w:shd w:val="clear" w:color="auto" w:fill="F2CEED" w:themeFill="accent5" w:themeFillTint="33"/>
          </w:tcPr>
          <w:p w14:paraId="20347AC5" w14:textId="5726E3DD" w:rsidR="00F8033A" w:rsidRPr="009C3E2F" w:rsidRDefault="009C3E2F" w:rsidP="00DB03D8">
            <w:pPr>
              <w:rPr>
                <w:rFonts w:ascii="Calibri" w:hAnsi="Calibri" w:cs="Calibri"/>
                <w:b/>
                <w:bCs/>
                <w:kern w:val="0"/>
                <w:sz w:val="18"/>
                <w:szCs w:val="18"/>
              </w:rPr>
            </w:pPr>
            <w:r w:rsidRPr="009C3E2F">
              <w:rPr>
                <w:rFonts w:ascii="Calibri" w:hAnsi="Calibri" w:cs="Calibri"/>
                <w:b/>
                <w:bCs/>
                <w:color w:val="C00000"/>
                <w:kern w:val="0"/>
                <w:sz w:val="18"/>
                <w:szCs w:val="18"/>
              </w:rPr>
              <w:t>Agree</w:t>
            </w:r>
          </w:p>
        </w:tc>
      </w:tr>
      <w:tr w:rsidR="00F8033A" w:rsidRPr="00034752" w14:paraId="5EB79FCC" w14:textId="18568FB1" w:rsidTr="00F8033A">
        <w:tc>
          <w:tcPr>
            <w:tcW w:w="0" w:type="auto"/>
            <w:shd w:val="clear" w:color="auto" w:fill="F2CEED" w:themeFill="accent5" w:themeFillTint="33"/>
          </w:tcPr>
          <w:p w14:paraId="1FCB8C87" w14:textId="37F8D69B" w:rsidR="00F8033A" w:rsidRDefault="00F8033A" w:rsidP="00302BEE">
            <w:pPr>
              <w:rPr>
                <w:rFonts w:ascii="Calibri" w:hAnsi="Calibri" w:cs="Calibri"/>
                <w:sz w:val="15"/>
                <w:szCs w:val="15"/>
              </w:rPr>
            </w:pPr>
            <w:r>
              <w:rPr>
                <w:rFonts w:ascii="Calibri" w:hAnsi="Calibri" w:cs="Calibri"/>
                <w:sz w:val="15"/>
                <w:szCs w:val="15"/>
              </w:rPr>
              <w:t>GMA8</w:t>
            </w:r>
          </w:p>
        </w:tc>
        <w:tc>
          <w:tcPr>
            <w:tcW w:w="0" w:type="auto"/>
            <w:shd w:val="clear" w:color="auto" w:fill="F2CEED" w:themeFill="accent5" w:themeFillTint="33"/>
          </w:tcPr>
          <w:p w14:paraId="5EDAE9D6" w14:textId="3B6E3141" w:rsidR="00F8033A" w:rsidRDefault="00F8033A" w:rsidP="00302BEE">
            <w:pPr>
              <w:rPr>
                <w:rFonts w:ascii="Calibri" w:hAnsi="Calibri" w:cs="Calibri"/>
                <w:sz w:val="15"/>
                <w:szCs w:val="15"/>
              </w:rPr>
            </w:pPr>
            <w:r>
              <w:rPr>
                <w:rFonts w:ascii="Calibri" w:hAnsi="Calibri" w:cs="Calibri"/>
                <w:sz w:val="15"/>
                <w:szCs w:val="15"/>
              </w:rPr>
              <w:t>Amend GMA8</w:t>
            </w:r>
          </w:p>
        </w:tc>
        <w:tc>
          <w:tcPr>
            <w:tcW w:w="4447" w:type="dxa"/>
            <w:shd w:val="clear" w:color="auto" w:fill="D9F2D0" w:themeFill="accent6" w:themeFillTint="33"/>
          </w:tcPr>
          <w:p w14:paraId="1442E1C7" w14:textId="77777777" w:rsidR="00F8033A" w:rsidRPr="00034752" w:rsidRDefault="00F8033A" w:rsidP="00302BEE">
            <w:pPr>
              <w:rPr>
                <w:rFonts w:ascii="Calibri" w:hAnsi="Calibri" w:cs="Calibri"/>
                <w:b/>
                <w:bCs/>
                <w:sz w:val="15"/>
                <w:szCs w:val="15"/>
              </w:rPr>
            </w:pPr>
            <w:r w:rsidRPr="00034752">
              <w:rPr>
                <w:rFonts w:ascii="Calibri" w:hAnsi="Calibri" w:cs="Calibri"/>
                <w:b/>
                <w:bCs/>
                <w:sz w:val="15"/>
                <w:szCs w:val="15"/>
              </w:rPr>
              <w:t>GMA8 Annual plan</w:t>
            </w:r>
          </w:p>
          <w:p w14:paraId="64DC4218" w14:textId="77777777" w:rsidR="00F8033A" w:rsidRPr="00034752" w:rsidRDefault="00F8033A" w:rsidP="00302BEE">
            <w:pPr>
              <w:rPr>
                <w:rFonts w:ascii="Calibri" w:hAnsi="Calibri" w:cs="Calibri"/>
                <w:b/>
                <w:bCs/>
                <w:sz w:val="15"/>
                <w:szCs w:val="15"/>
              </w:rPr>
            </w:pPr>
            <w:r w:rsidRPr="00034752">
              <w:rPr>
                <w:rFonts w:ascii="Calibri" w:hAnsi="Calibri" w:cs="Calibri"/>
                <w:b/>
                <w:bCs/>
                <w:sz w:val="15"/>
                <w:szCs w:val="15"/>
              </w:rPr>
              <w:t>Criteria</w:t>
            </w:r>
          </w:p>
          <w:p w14:paraId="70E07266" w14:textId="77777777" w:rsidR="00F8033A" w:rsidRDefault="00F8033A" w:rsidP="00302BEE">
            <w:pPr>
              <w:rPr>
                <w:rFonts w:ascii="Calibri" w:hAnsi="Calibri" w:cs="Calibri"/>
                <w:sz w:val="15"/>
                <w:szCs w:val="15"/>
              </w:rPr>
            </w:pPr>
            <w:r w:rsidRPr="00034752">
              <w:rPr>
                <w:rFonts w:ascii="Calibri" w:hAnsi="Calibri" w:cs="Calibri"/>
                <w:sz w:val="15"/>
                <w:szCs w:val="15"/>
              </w:rPr>
              <w:t>An annual plan guides the service's operation.</w:t>
            </w:r>
          </w:p>
          <w:p w14:paraId="40C89C0C" w14:textId="77777777" w:rsidR="00F8033A" w:rsidRPr="00034752" w:rsidRDefault="00F8033A" w:rsidP="00302BEE">
            <w:pPr>
              <w:rPr>
                <w:rFonts w:ascii="Calibri" w:hAnsi="Calibri" w:cs="Calibri"/>
                <w:sz w:val="15"/>
                <w:szCs w:val="15"/>
              </w:rPr>
            </w:pPr>
          </w:p>
          <w:p w14:paraId="6D91B188" w14:textId="77777777" w:rsidR="00F8033A" w:rsidRPr="00034752" w:rsidRDefault="00F8033A" w:rsidP="00302BEE">
            <w:pPr>
              <w:rPr>
                <w:rFonts w:ascii="Calibri" w:hAnsi="Calibri" w:cs="Calibri"/>
                <w:b/>
                <w:bCs/>
                <w:sz w:val="15"/>
                <w:szCs w:val="15"/>
              </w:rPr>
            </w:pPr>
            <w:r w:rsidRPr="00034752">
              <w:rPr>
                <w:rFonts w:ascii="Calibri" w:hAnsi="Calibri" w:cs="Calibri"/>
                <w:b/>
                <w:bCs/>
                <w:sz w:val="15"/>
                <w:szCs w:val="15"/>
              </w:rPr>
              <w:t>Documentation required</w:t>
            </w:r>
          </w:p>
          <w:p w14:paraId="09549FA0" w14:textId="77777777" w:rsidR="00F8033A" w:rsidRDefault="00F8033A" w:rsidP="00302BEE">
            <w:pPr>
              <w:rPr>
                <w:rFonts w:ascii="Calibri" w:hAnsi="Calibri" w:cs="Calibri"/>
                <w:sz w:val="15"/>
                <w:szCs w:val="15"/>
              </w:rPr>
            </w:pPr>
            <w:r w:rsidRPr="00034752">
              <w:rPr>
                <w:rFonts w:ascii="Calibri" w:hAnsi="Calibri" w:cs="Calibri"/>
                <w:sz w:val="15"/>
                <w:szCs w:val="15"/>
              </w:rPr>
              <w:t>An annual plan identifying 'who', 'what', and 'when' in relation to key tasks the service intends to undertake each year, and how key tasks will have regard to the Statement of National Education and Learning Priorities (NELP).</w:t>
            </w:r>
          </w:p>
          <w:p w14:paraId="77632F96" w14:textId="77777777" w:rsidR="00F8033A" w:rsidRDefault="00F8033A" w:rsidP="00302BEE">
            <w:pPr>
              <w:rPr>
                <w:rFonts w:ascii="Calibri" w:hAnsi="Calibri" w:cs="Calibri"/>
                <w:sz w:val="15"/>
                <w:szCs w:val="15"/>
              </w:rPr>
            </w:pPr>
          </w:p>
          <w:p w14:paraId="28E50CF5" w14:textId="77777777" w:rsidR="00F8033A" w:rsidRPr="00034752" w:rsidRDefault="00F8033A" w:rsidP="008E5F31">
            <w:pPr>
              <w:rPr>
                <w:rFonts w:ascii="Calibri" w:hAnsi="Calibri" w:cs="Calibri"/>
                <w:b/>
                <w:bCs/>
                <w:kern w:val="0"/>
                <w:sz w:val="15"/>
                <w:szCs w:val="15"/>
              </w:rPr>
            </w:pPr>
          </w:p>
        </w:tc>
        <w:tc>
          <w:tcPr>
            <w:tcW w:w="4394" w:type="dxa"/>
            <w:shd w:val="clear" w:color="auto" w:fill="F2CEED" w:themeFill="accent5" w:themeFillTint="33"/>
          </w:tcPr>
          <w:p w14:paraId="697B1C4E" w14:textId="77777777" w:rsidR="00F8033A" w:rsidRDefault="00F8033A" w:rsidP="00302BEE">
            <w:pPr>
              <w:pStyle w:val="ListParagraph"/>
              <w:ind w:left="0"/>
              <w:rPr>
                <w:rFonts w:ascii="Calibri" w:hAnsi="Calibri" w:cs="Calibri"/>
                <w:kern w:val="0"/>
                <w:sz w:val="15"/>
                <w:szCs w:val="15"/>
              </w:rPr>
            </w:pPr>
            <w:r w:rsidRPr="00302BEE">
              <w:rPr>
                <w:rFonts w:ascii="Calibri" w:hAnsi="Calibri" w:cs="Calibri"/>
                <w:kern w:val="0"/>
                <w:sz w:val="15"/>
                <w:szCs w:val="15"/>
              </w:rPr>
              <w:t xml:space="preserve">An annual plan guides the service’s operation. </w:t>
            </w:r>
          </w:p>
          <w:p w14:paraId="32D136DF" w14:textId="77777777" w:rsidR="00F8033A" w:rsidRDefault="00F8033A" w:rsidP="00302BEE">
            <w:pPr>
              <w:pStyle w:val="ListParagraph"/>
              <w:ind w:left="0"/>
              <w:rPr>
                <w:rFonts w:ascii="Calibri" w:hAnsi="Calibri" w:cs="Calibri"/>
                <w:kern w:val="0"/>
                <w:sz w:val="15"/>
                <w:szCs w:val="15"/>
              </w:rPr>
            </w:pPr>
          </w:p>
          <w:p w14:paraId="7CD406C5" w14:textId="77777777" w:rsidR="00F8033A" w:rsidRDefault="00F8033A" w:rsidP="00302BEE">
            <w:pPr>
              <w:pStyle w:val="ListParagraph"/>
              <w:ind w:left="0"/>
              <w:rPr>
                <w:rFonts w:ascii="Calibri" w:hAnsi="Calibri" w:cs="Calibri"/>
                <w:kern w:val="0"/>
                <w:sz w:val="15"/>
                <w:szCs w:val="15"/>
              </w:rPr>
            </w:pPr>
            <w:r w:rsidRPr="00302BEE">
              <w:rPr>
                <w:rFonts w:ascii="Calibri" w:hAnsi="Calibri" w:cs="Calibri"/>
                <w:kern w:val="0"/>
                <w:sz w:val="15"/>
                <w:szCs w:val="15"/>
              </w:rPr>
              <w:t xml:space="preserve">Note: this criterion only applies in respect of the Secretary’s assessment of probationary applications where the applicant does not hold a current licence and applications to amend a licence where the different legal entity does not hold a current licence. </w:t>
            </w:r>
          </w:p>
          <w:p w14:paraId="4F697111" w14:textId="77777777" w:rsidR="00F8033A" w:rsidRDefault="00F8033A" w:rsidP="00302BEE">
            <w:pPr>
              <w:pStyle w:val="ListParagraph"/>
              <w:ind w:left="0"/>
              <w:rPr>
                <w:rFonts w:ascii="Calibri" w:hAnsi="Calibri" w:cs="Calibri"/>
                <w:kern w:val="0"/>
                <w:sz w:val="15"/>
                <w:szCs w:val="15"/>
              </w:rPr>
            </w:pPr>
          </w:p>
          <w:p w14:paraId="1E9C6C80" w14:textId="77777777" w:rsidR="00F8033A" w:rsidRDefault="00F8033A" w:rsidP="00302BEE">
            <w:pPr>
              <w:pStyle w:val="ListParagraph"/>
              <w:ind w:left="0"/>
              <w:rPr>
                <w:rFonts w:ascii="Calibri" w:hAnsi="Calibri" w:cs="Calibri"/>
                <w:kern w:val="0"/>
                <w:sz w:val="15"/>
                <w:szCs w:val="15"/>
              </w:rPr>
            </w:pPr>
            <w:r w:rsidRPr="00302BEE">
              <w:rPr>
                <w:rFonts w:ascii="Calibri" w:hAnsi="Calibri" w:cs="Calibri"/>
                <w:kern w:val="0"/>
                <w:sz w:val="15"/>
                <w:szCs w:val="15"/>
                <w:u w:val="single"/>
              </w:rPr>
              <w:t>Proposed documentation required:</w:t>
            </w:r>
            <w:r w:rsidRPr="00302BEE">
              <w:rPr>
                <w:rFonts w:ascii="Calibri" w:hAnsi="Calibri" w:cs="Calibri"/>
                <w:kern w:val="0"/>
                <w:sz w:val="15"/>
                <w:szCs w:val="15"/>
              </w:rPr>
              <w:t xml:space="preserve"> </w:t>
            </w:r>
          </w:p>
          <w:p w14:paraId="49C830D8" w14:textId="77777777" w:rsidR="00F8033A" w:rsidRDefault="00F8033A" w:rsidP="00302BEE">
            <w:pPr>
              <w:pStyle w:val="ListParagraph"/>
              <w:ind w:left="0"/>
              <w:rPr>
                <w:rFonts w:ascii="Calibri" w:hAnsi="Calibri" w:cs="Calibri"/>
                <w:kern w:val="0"/>
                <w:sz w:val="15"/>
                <w:szCs w:val="15"/>
              </w:rPr>
            </w:pPr>
          </w:p>
          <w:p w14:paraId="6F4EB841" w14:textId="77777777" w:rsidR="00F8033A" w:rsidRDefault="00F8033A" w:rsidP="00302BEE">
            <w:pPr>
              <w:pStyle w:val="ListParagraph"/>
              <w:ind w:left="0"/>
              <w:rPr>
                <w:rFonts w:ascii="Calibri" w:hAnsi="Calibri" w:cs="Calibri"/>
                <w:kern w:val="0"/>
                <w:sz w:val="15"/>
                <w:szCs w:val="15"/>
              </w:rPr>
            </w:pPr>
            <w:r w:rsidRPr="00302BEE">
              <w:rPr>
                <w:rFonts w:ascii="Calibri" w:hAnsi="Calibri" w:cs="Calibri"/>
                <w:kern w:val="0"/>
                <w:sz w:val="15"/>
                <w:szCs w:val="15"/>
              </w:rPr>
              <w:t>An annual plan identifying ‘who’, ‘what’, and ‘when’ in relation to key tasks the service intends to undertake each year.</w:t>
            </w:r>
          </w:p>
          <w:p w14:paraId="762ED084" w14:textId="71FB1E59" w:rsidR="00F8033A" w:rsidRPr="00A109F1" w:rsidRDefault="00F8033A" w:rsidP="00302BEE">
            <w:pPr>
              <w:pStyle w:val="ListParagraph"/>
              <w:ind w:left="0"/>
              <w:rPr>
                <w:rFonts w:ascii="Calibri" w:hAnsi="Calibri" w:cs="Calibri"/>
                <w:kern w:val="0"/>
                <w:sz w:val="15"/>
                <w:szCs w:val="15"/>
              </w:rPr>
            </w:pPr>
          </w:p>
        </w:tc>
        <w:tc>
          <w:tcPr>
            <w:tcW w:w="4478" w:type="dxa"/>
            <w:shd w:val="clear" w:color="auto" w:fill="F2CEED" w:themeFill="accent5" w:themeFillTint="33"/>
          </w:tcPr>
          <w:p w14:paraId="3A86A705" w14:textId="77777777" w:rsidR="00AD3E84" w:rsidRPr="00AD3E84" w:rsidRDefault="00AD3E84" w:rsidP="00E17A06">
            <w:pPr>
              <w:pStyle w:val="paragraph"/>
              <w:numPr>
                <w:ilvl w:val="0"/>
                <w:numId w:val="75"/>
              </w:numPr>
              <w:spacing w:before="0" w:beforeAutospacing="0" w:after="0" w:afterAutospacing="0"/>
              <w:ind w:left="182" w:hanging="182"/>
              <w:textAlignment w:val="baseline"/>
              <w:rPr>
                <w:rFonts w:ascii="Segoe UI" w:hAnsi="Segoe UI" w:cs="Segoe UI"/>
                <w:b/>
                <w:bCs/>
                <w:sz w:val="18"/>
                <w:szCs w:val="18"/>
              </w:rPr>
            </w:pPr>
            <w:r w:rsidRPr="00AD3E84">
              <w:rPr>
                <w:rStyle w:val="normaltextrun"/>
                <w:rFonts w:ascii="Calibri Light" w:eastAsiaTheme="majorEastAsia" w:hAnsi="Calibri Light" w:cs="Calibri Light"/>
                <w:b/>
                <w:bCs/>
                <w:sz w:val="15"/>
                <w:szCs w:val="15"/>
              </w:rPr>
              <w:t>Does the new wording make it clear that the annual plan requirement only applies to new or probationary applicants?</w:t>
            </w:r>
            <w:r w:rsidRPr="00AD3E84">
              <w:rPr>
                <w:rStyle w:val="eop"/>
                <w:rFonts w:ascii="Calibri Light" w:eastAsiaTheme="majorEastAsia" w:hAnsi="Calibri Light" w:cs="Calibri Light"/>
                <w:b/>
                <w:bCs/>
                <w:sz w:val="15"/>
                <w:szCs w:val="15"/>
              </w:rPr>
              <w:t> </w:t>
            </w:r>
          </w:p>
          <w:p w14:paraId="5AC236CB" w14:textId="1E4EF414" w:rsidR="00AD3E84" w:rsidRPr="00AD3E84" w:rsidRDefault="00AD3E84" w:rsidP="00836A1B">
            <w:pPr>
              <w:pStyle w:val="paragraph"/>
              <w:spacing w:before="0" w:beforeAutospacing="0" w:after="0" w:afterAutospacing="0"/>
              <w:ind w:left="182"/>
              <w:textAlignment w:val="baseline"/>
              <w:rPr>
                <w:rFonts w:ascii="Calibri" w:hAnsi="Calibri" w:cs="Calibri"/>
                <w:b/>
                <w:bCs/>
                <w:color w:val="C00000"/>
                <w:sz w:val="18"/>
                <w:szCs w:val="18"/>
              </w:rPr>
            </w:pPr>
            <w:r w:rsidRPr="00AD3E84">
              <w:rPr>
                <w:rStyle w:val="normaltextrun"/>
                <w:rFonts w:ascii="Calibri" w:eastAsiaTheme="majorEastAsia" w:hAnsi="Calibri" w:cs="Calibri"/>
                <w:b/>
                <w:bCs/>
                <w:color w:val="C00000"/>
                <w:sz w:val="18"/>
                <w:szCs w:val="18"/>
              </w:rPr>
              <w:t>We strongly  disagree that this criterion should apply only to new or probationary applicants. It should apply to all services as it supports sharing of information and plans with staff – sharing the direction and what might be required of them too</w:t>
            </w:r>
            <w:r w:rsidR="00836A1B">
              <w:rPr>
                <w:rStyle w:val="normaltextrun"/>
                <w:rFonts w:ascii="Calibri" w:eastAsiaTheme="majorEastAsia" w:hAnsi="Calibri" w:cs="Calibri"/>
                <w:b/>
                <w:bCs/>
                <w:color w:val="C00000"/>
                <w:sz w:val="18"/>
                <w:szCs w:val="18"/>
              </w:rPr>
              <w:t>.</w:t>
            </w:r>
            <w:r w:rsidRPr="00AD3E84">
              <w:rPr>
                <w:rStyle w:val="eop"/>
                <w:rFonts w:ascii="Calibri" w:eastAsiaTheme="majorEastAsia" w:hAnsi="Calibri" w:cs="Calibri"/>
                <w:b/>
                <w:bCs/>
                <w:color w:val="C00000"/>
                <w:sz w:val="18"/>
                <w:szCs w:val="18"/>
              </w:rPr>
              <w:t> </w:t>
            </w:r>
          </w:p>
          <w:p w14:paraId="01583B1D" w14:textId="77777777" w:rsidR="00AD3E84" w:rsidRDefault="00AD3E84" w:rsidP="00836A1B">
            <w:pPr>
              <w:pStyle w:val="paragraph"/>
              <w:spacing w:before="0" w:beforeAutospacing="0" w:after="0" w:afterAutospacing="0"/>
              <w:ind w:left="182" w:hanging="182"/>
              <w:textAlignment w:val="baseline"/>
              <w:rPr>
                <w:rStyle w:val="normaltextrun"/>
                <w:rFonts w:ascii="Calibri Light" w:eastAsiaTheme="majorEastAsia" w:hAnsi="Calibri Light" w:cs="Calibri Light"/>
                <w:sz w:val="15"/>
                <w:szCs w:val="15"/>
              </w:rPr>
            </w:pPr>
          </w:p>
          <w:p w14:paraId="67BCEAA0" w14:textId="637E5A39" w:rsidR="00AD3E84" w:rsidRPr="00AD3E84" w:rsidRDefault="00AD3E84" w:rsidP="00E17A06">
            <w:pPr>
              <w:pStyle w:val="paragraph"/>
              <w:numPr>
                <w:ilvl w:val="0"/>
                <w:numId w:val="75"/>
              </w:numPr>
              <w:spacing w:before="0" w:beforeAutospacing="0" w:after="0" w:afterAutospacing="0"/>
              <w:ind w:left="182" w:hanging="182"/>
              <w:textAlignment w:val="baseline"/>
              <w:rPr>
                <w:rFonts w:ascii="Segoe UI" w:hAnsi="Segoe UI" w:cs="Segoe UI"/>
                <w:b/>
                <w:bCs/>
                <w:sz w:val="18"/>
                <w:szCs w:val="18"/>
              </w:rPr>
            </w:pPr>
            <w:r w:rsidRPr="00AD3E84">
              <w:rPr>
                <w:rStyle w:val="normaltextrun"/>
                <w:rFonts w:ascii="Calibri Light" w:eastAsiaTheme="majorEastAsia" w:hAnsi="Calibri Light" w:cs="Calibri Light"/>
                <w:b/>
                <w:bCs/>
                <w:sz w:val="15"/>
                <w:szCs w:val="15"/>
              </w:rPr>
              <w:t>Do you agree this change reduces unnecessary compliance for established services that already hold a licence?</w:t>
            </w:r>
            <w:r w:rsidRPr="00AD3E84">
              <w:rPr>
                <w:rStyle w:val="eop"/>
                <w:rFonts w:ascii="Calibri Light" w:eastAsiaTheme="majorEastAsia" w:hAnsi="Calibri Light" w:cs="Calibri Light"/>
                <w:b/>
                <w:bCs/>
                <w:sz w:val="15"/>
                <w:szCs w:val="15"/>
              </w:rPr>
              <w:t> </w:t>
            </w:r>
          </w:p>
          <w:p w14:paraId="5581F702" w14:textId="2B672936" w:rsidR="00AD3E84" w:rsidRPr="00AD3E84" w:rsidRDefault="00AD3E84" w:rsidP="00836A1B">
            <w:pPr>
              <w:pStyle w:val="paragraph"/>
              <w:spacing w:before="0" w:beforeAutospacing="0" w:after="0" w:afterAutospacing="0"/>
              <w:ind w:left="182"/>
              <w:textAlignment w:val="baseline"/>
              <w:rPr>
                <w:rFonts w:ascii="Calibri" w:hAnsi="Calibri" w:cs="Calibri"/>
                <w:b/>
                <w:bCs/>
                <w:color w:val="C00000"/>
                <w:sz w:val="18"/>
                <w:szCs w:val="18"/>
              </w:rPr>
            </w:pPr>
            <w:r w:rsidRPr="00AD3E84">
              <w:rPr>
                <w:rStyle w:val="normaltextrun"/>
                <w:rFonts w:ascii="Calibri" w:eastAsiaTheme="majorEastAsia" w:hAnsi="Calibri" w:cs="Calibri"/>
                <w:b/>
                <w:bCs/>
                <w:color w:val="C00000"/>
                <w:sz w:val="18"/>
                <w:szCs w:val="18"/>
              </w:rPr>
              <w:t>No not at all. All services should be required to have an annual plan – schools are required to have a strategic plan, so why shouldn’t ECE</w:t>
            </w:r>
            <w:r w:rsidR="002D19D6">
              <w:rPr>
                <w:rStyle w:val="normaltextrun"/>
                <w:rFonts w:ascii="Calibri" w:eastAsiaTheme="majorEastAsia" w:hAnsi="Calibri" w:cs="Calibri"/>
                <w:b/>
                <w:bCs/>
                <w:color w:val="C00000"/>
                <w:sz w:val="18"/>
                <w:szCs w:val="18"/>
              </w:rPr>
              <w:t xml:space="preserve"> </w:t>
            </w:r>
            <w:r w:rsidRPr="00AD3E84">
              <w:rPr>
                <w:rStyle w:val="normaltextrun"/>
                <w:rFonts w:ascii="Calibri" w:eastAsiaTheme="majorEastAsia" w:hAnsi="Calibri" w:cs="Calibri"/>
                <w:b/>
                <w:bCs/>
                <w:color w:val="C00000"/>
                <w:sz w:val="18"/>
                <w:szCs w:val="18"/>
              </w:rPr>
              <w:t>services?!</w:t>
            </w:r>
          </w:p>
          <w:p w14:paraId="4DC7AD2C" w14:textId="77777777" w:rsidR="00AD3E84" w:rsidRDefault="00AD3E84" w:rsidP="00836A1B">
            <w:pPr>
              <w:pStyle w:val="paragraph"/>
              <w:spacing w:before="0" w:beforeAutospacing="0" w:after="0" w:afterAutospacing="0"/>
              <w:ind w:left="182" w:hanging="182"/>
              <w:textAlignment w:val="baseline"/>
              <w:rPr>
                <w:rStyle w:val="normaltextrun"/>
                <w:rFonts w:ascii="Calibri Light" w:eastAsiaTheme="majorEastAsia" w:hAnsi="Calibri Light" w:cs="Calibri Light"/>
                <w:sz w:val="15"/>
                <w:szCs w:val="15"/>
              </w:rPr>
            </w:pPr>
          </w:p>
          <w:p w14:paraId="75EDDD5E" w14:textId="0624D338" w:rsidR="00AD3E84" w:rsidRDefault="00AD3E84" w:rsidP="00E17A06">
            <w:pPr>
              <w:pStyle w:val="paragraph"/>
              <w:numPr>
                <w:ilvl w:val="0"/>
                <w:numId w:val="75"/>
              </w:numPr>
              <w:spacing w:before="0" w:beforeAutospacing="0" w:after="0" w:afterAutospacing="0"/>
              <w:ind w:left="182" w:hanging="182"/>
              <w:textAlignment w:val="baseline"/>
              <w:rPr>
                <w:rStyle w:val="eop"/>
                <w:rFonts w:ascii="Calibri Light" w:eastAsiaTheme="majorEastAsia" w:hAnsi="Calibri Light" w:cs="Calibri Light"/>
                <w:b/>
                <w:bCs/>
                <w:sz w:val="15"/>
                <w:szCs w:val="15"/>
              </w:rPr>
            </w:pPr>
            <w:r w:rsidRPr="00AD3E84">
              <w:rPr>
                <w:rStyle w:val="normaltextrun"/>
                <w:rFonts w:ascii="Calibri Light" w:eastAsiaTheme="majorEastAsia" w:hAnsi="Calibri Light" w:cs="Calibri Light"/>
                <w:b/>
                <w:bCs/>
                <w:sz w:val="15"/>
                <w:szCs w:val="15"/>
              </w:rPr>
              <w:t>Is it clear what kind of information should be included in the annual plan (i.e. who, what, when)?</w:t>
            </w:r>
            <w:r w:rsidRPr="00AD3E84">
              <w:rPr>
                <w:rStyle w:val="eop"/>
                <w:rFonts w:ascii="Calibri Light" w:eastAsiaTheme="majorEastAsia" w:hAnsi="Calibri Light" w:cs="Calibri Light"/>
                <w:b/>
                <w:bCs/>
                <w:sz w:val="15"/>
                <w:szCs w:val="15"/>
              </w:rPr>
              <w:t> </w:t>
            </w:r>
          </w:p>
          <w:p w14:paraId="6672008A" w14:textId="0802F690" w:rsidR="00AD3E84" w:rsidRPr="00AD3E84" w:rsidRDefault="00AD3E84" w:rsidP="00836A1B">
            <w:pPr>
              <w:pStyle w:val="paragraph"/>
              <w:spacing w:before="0" w:beforeAutospacing="0" w:after="0" w:afterAutospacing="0"/>
              <w:ind w:left="182"/>
              <w:textAlignment w:val="baseline"/>
              <w:rPr>
                <w:rFonts w:ascii="Calibri" w:hAnsi="Calibri" w:cs="Calibri"/>
                <w:b/>
                <w:bCs/>
                <w:color w:val="C00000"/>
                <w:sz w:val="18"/>
                <w:szCs w:val="18"/>
              </w:rPr>
            </w:pPr>
            <w:r w:rsidRPr="00AD3E84">
              <w:rPr>
                <w:rFonts w:ascii="Calibri" w:hAnsi="Calibri" w:cs="Calibri"/>
                <w:b/>
                <w:bCs/>
                <w:color w:val="C00000"/>
                <w:sz w:val="18"/>
                <w:szCs w:val="18"/>
              </w:rPr>
              <w:t>No.</w:t>
            </w:r>
          </w:p>
          <w:p w14:paraId="0F4E1CC0" w14:textId="77777777" w:rsidR="00AD3E84" w:rsidRPr="00AD3E84" w:rsidRDefault="00AD3E84" w:rsidP="00836A1B">
            <w:pPr>
              <w:pStyle w:val="paragraph"/>
              <w:spacing w:before="0" w:beforeAutospacing="0" w:after="0" w:afterAutospacing="0"/>
              <w:ind w:left="182" w:hanging="182"/>
              <w:textAlignment w:val="baseline"/>
              <w:rPr>
                <w:rFonts w:ascii="Segoe UI" w:hAnsi="Segoe UI" w:cs="Segoe UI"/>
                <w:b/>
                <w:bCs/>
                <w:sz w:val="18"/>
                <w:szCs w:val="18"/>
              </w:rPr>
            </w:pPr>
          </w:p>
          <w:p w14:paraId="41525097" w14:textId="3DE15839" w:rsidR="00AD3E84" w:rsidRPr="00AD3E84" w:rsidRDefault="00AD3E84" w:rsidP="00E17A06">
            <w:pPr>
              <w:pStyle w:val="paragraph"/>
              <w:numPr>
                <w:ilvl w:val="0"/>
                <w:numId w:val="75"/>
              </w:numPr>
              <w:spacing w:before="0" w:beforeAutospacing="0" w:after="0" w:afterAutospacing="0"/>
              <w:ind w:left="182" w:hanging="182"/>
              <w:textAlignment w:val="baseline"/>
              <w:rPr>
                <w:rFonts w:ascii="Segoe UI" w:hAnsi="Segoe UI" w:cs="Segoe UI"/>
                <w:b/>
                <w:bCs/>
                <w:sz w:val="18"/>
                <w:szCs w:val="18"/>
              </w:rPr>
            </w:pPr>
            <w:r w:rsidRPr="00AD3E84">
              <w:rPr>
                <w:rStyle w:val="normaltextrun"/>
                <w:rFonts w:ascii="Calibri Light" w:eastAsiaTheme="majorEastAsia" w:hAnsi="Calibri Light" w:cs="Calibri Light"/>
                <w:b/>
                <w:bCs/>
                <w:sz w:val="15"/>
                <w:szCs w:val="15"/>
              </w:rPr>
              <w:t>Do you think this change still helps manage risks related to new providers entering the sector?</w:t>
            </w:r>
            <w:r w:rsidRPr="00AD3E84">
              <w:rPr>
                <w:rStyle w:val="eop"/>
                <w:rFonts w:ascii="Calibri Light" w:eastAsiaTheme="majorEastAsia" w:hAnsi="Calibri Light" w:cs="Calibri Light"/>
                <w:b/>
                <w:bCs/>
                <w:sz w:val="15"/>
                <w:szCs w:val="15"/>
              </w:rPr>
              <w:t> </w:t>
            </w:r>
          </w:p>
          <w:p w14:paraId="3694914F" w14:textId="00D3DFED" w:rsidR="00F8033A" w:rsidRPr="00F8323E" w:rsidRDefault="00AD3E84" w:rsidP="00836A1B">
            <w:pPr>
              <w:pStyle w:val="paragraph"/>
              <w:spacing w:before="0" w:beforeAutospacing="0" w:after="0" w:afterAutospacing="0"/>
              <w:ind w:left="182"/>
              <w:textAlignment w:val="baseline"/>
              <w:rPr>
                <w:rStyle w:val="normaltextrun"/>
                <w:rFonts w:ascii="Calibri" w:eastAsiaTheme="majorEastAsia" w:hAnsi="Calibri" w:cs="Calibri"/>
                <w:b/>
                <w:bCs/>
                <w:color w:val="C00000"/>
                <w:sz w:val="18"/>
                <w:szCs w:val="18"/>
              </w:rPr>
            </w:pPr>
            <w:r w:rsidRPr="00F8323E">
              <w:rPr>
                <w:rStyle w:val="normaltextrun"/>
                <w:rFonts w:ascii="Calibri" w:eastAsiaTheme="majorEastAsia" w:hAnsi="Calibri" w:cs="Calibri"/>
                <w:b/>
                <w:bCs/>
                <w:color w:val="C00000"/>
                <w:sz w:val="18"/>
                <w:szCs w:val="18"/>
              </w:rPr>
              <w:t>No</w:t>
            </w:r>
            <w:r w:rsidR="00836A1B" w:rsidRPr="00F8323E">
              <w:rPr>
                <w:rStyle w:val="normaltextrun"/>
                <w:rFonts w:ascii="Calibri" w:eastAsiaTheme="majorEastAsia" w:hAnsi="Calibri" w:cs="Calibri"/>
                <w:b/>
                <w:bCs/>
                <w:color w:val="C00000"/>
                <w:sz w:val="18"/>
                <w:szCs w:val="18"/>
              </w:rPr>
              <w:t>. All it does is further lower the standards of existing services and further reduce transparency around their operations. Risks related to new providers are substantial a require a systems change to mitigate them, not simply the requirement to have an annual plan.</w:t>
            </w:r>
          </w:p>
          <w:p w14:paraId="0E91B78D" w14:textId="77777777" w:rsidR="00AD3E84" w:rsidRDefault="00AD3E84" w:rsidP="00AD3E84">
            <w:pPr>
              <w:pStyle w:val="paragraph"/>
              <w:spacing w:before="0" w:beforeAutospacing="0" w:after="0" w:afterAutospacing="0"/>
              <w:textAlignment w:val="baseline"/>
              <w:rPr>
                <w:rFonts w:ascii="Calibri" w:hAnsi="Calibri" w:cs="Calibri"/>
                <w:sz w:val="15"/>
                <w:szCs w:val="15"/>
              </w:rPr>
            </w:pPr>
          </w:p>
          <w:p w14:paraId="4BD32EA6" w14:textId="090F8B8A" w:rsidR="00836A1B" w:rsidRPr="00302BEE" w:rsidRDefault="00836A1B" w:rsidP="00AD3E84">
            <w:pPr>
              <w:pStyle w:val="paragraph"/>
              <w:spacing w:before="0" w:beforeAutospacing="0" w:after="0" w:afterAutospacing="0"/>
              <w:textAlignment w:val="baseline"/>
              <w:rPr>
                <w:rFonts w:ascii="Calibri" w:hAnsi="Calibri" w:cs="Calibri"/>
                <w:sz w:val="15"/>
                <w:szCs w:val="15"/>
              </w:rPr>
            </w:pPr>
          </w:p>
        </w:tc>
      </w:tr>
      <w:tr w:rsidR="00F8033A" w:rsidRPr="00034752" w14:paraId="13DA4893" w14:textId="7FB17CBA" w:rsidTr="00F8033A">
        <w:tc>
          <w:tcPr>
            <w:tcW w:w="0" w:type="auto"/>
            <w:shd w:val="clear" w:color="auto" w:fill="F2CEED" w:themeFill="accent5" w:themeFillTint="33"/>
          </w:tcPr>
          <w:p w14:paraId="00E09293" w14:textId="2B9607DD" w:rsidR="00F8033A" w:rsidRDefault="00F8033A" w:rsidP="00302BEE">
            <w:pPr>
              <w:rPr>
                <w:rFonts w:ascii="Calibri" w:hAnsi="Calibri" w:cs="Calibri"/>
                <w:sz w:val="15"/>
                <w:szCs w:val="15"/>
              </w:rPr>
            </w:pPr>
            <w:r>
              <w:rPr>
                <w:rFonts w:ascii="Calibri" w:hAnsi="Calibri" w:cs="Calibri"/>
                <w:sz w:val="15"/>
                <w:szCs w:val="15"/>
              </w:rPr>
              <w:lastRenderedPageBreak/>
              <w:t>GMA9</w:t>
            </w:r>
          </w:p>
        </w:tc>
        <w:tc>
          <w:tcPr>
            <w:tcW w:w="0" w:type="auto"/>
            <w:shd w:val="clear" w:color="auto" w:fill="F2CEED" w:themeFill="accent5" w:themeFillTint="33"/>
          </w:tcPr>
          <w:p w14:paraId="35BA630B" w14:textId="77777777" w:rsidR="00F8033A" w:rsidRDefault="00F8033A" w:rsidP="00302BEE">
            <w:pPr>
              <w:rPr>
                <w:rFonts w:ascii="Calibri" w:hAnsi="Calibri" w:cs="Calibri"/>
                <w:sz w:val="15"/>
                <w:szCs w:val="15"/>
              </w:rPr>
            </w:pPr>
            <w:r>
              <w:rPr>
                <w:rFonts w:ascii="Calibri" w:hAnsi="Calibri" w:cs="Calibri"/>
                <w:sz w:val="15"/>
                <w:szCs w:val="15"/>
              </w:rPr>
              <w:t>Amend</w:t>
            </w:r>
          </w:p>
          <w:p w14:paraId="4263CF12" w14:textId="3EF3731D" w:rsidR="00F8033A" w:rsidRDefault="00F8033A" w:rsidP="00302BEE">
            <w:pPr>
              <w:rPr>
                <w:rFonts w:ascii="Calibri" w:hAnsi="Calibri" w:cs="Calibri"/>
                <w:sz w:val="15"/>
                <w:szCs w:val="15"/>
              </w:rPr>
            </w:pPr>
            <w:r w:rsidRPr="00302BEE">
              <w:rPr>
                <w:rFonts w:ascii="Calibri" w:hAnsi="Calibri" w:cs="Calibri"/>
                <w:sz w:val="15"/>
                <w:szCs w:val="15"/>
                <w:highlight w:val="yellow"/>
              </w:rPr>
              <w:t xml:space="preserve">Note: the Discussion doc ref GMA10 but we think </w:t>
            </w:r>
            <w:r w:rsidR="002C39B2">
              <w:rPr>
                <w:rFonts w:ascii="Calibri" w:hAnsi="Calibri" w:cs="Calibri"/>
                <w:sz w:val="15"/>
                <w:szCs w:val="15"/>
                <w:highlight w:val="yellow"/>
              </w:rPr>
              <w:t xml:space="preserve">that perhaps </w:t>
            </w:r>
            <w:r w:rsidRPr="00302BEE">
              <w:rPr>
                <w:rFonts w:ascii="Calibri" w:hAnsi="Calibri" w:cs="Calibri"/>
                <w:sz w:val="15"/>
                <w:szCs w:val="15"/>
                <w:highlight w:val="yellow"/>
              </w:rPr>
              <w:t>it’s a typo</w:t>
            </w:r>
          </w:p>
        </w:tc>
        <w:tc>
          <w:tcPr>
            <w:tcW w:w="4447" w:type="dxa"/>
            <w:shd w:val="clear" w:color="auto" w:fill="D9F2D0" w:themeFill="accent6" w:themeFillTint="33"/>
          </w:tcPr>
          <w:p w14:paraId="2C825EA8" w14:textId="77777777" w:rsidR="00F8033A" w:rsidRPr="00034752" w:rsidRDefault="00F8033A" w:rsidP="00302BEE">
            <w:pPr>
              <w:rPr>
                <w:rFonts w:ascii="Calibri" w:hAnsi="Calibri" w:cs="Calibri"/>
                <w:b/>
                <w:bCs/>
                <w:kern w:val="0"/>
                <w:sz w:val="15"/>
                <w:szCs w:val="15"/>
              </w:rPr>
            </w:pPr>
            <w:r w:rsidRPr="00034752">
              <w:rPr>
                <w:rFonts w:ascii="Calibri" w:hAnsi="Calibri" w:cs="Calibri"/>
                <w:b/>
                <w:bCs/>
                <w:kern w:val="0"/>
                <w:sz w:val="15"/>
                <w:szCs w:val="15"/>
              </w:rPr>
              <w:t>GMA9 Annual budget</w:t>
            </w:r>
          </w:p>
          <w:p w14:paraId="2076241B" w14:textId="77777777" w:rsidR="00F8033A" w:rsidRPr="00034752" w:rsidRDefault="00F8033A" w:rsidP="00302BEE">
            <w:pPr>
              <w:rPr>
                <w:rFonts w:ascii="Calibri" w:hAnsi="Calibri" w:cs="Calibri"/>
                <w:b/>
                <w:bCs/>
                <w:kern w:val="0"/>
                <w:sz w:val="15"/>
                <w:szCs w:val="15"/>
              </w:rPr>
            </w:pPr>
            <w:r w:rsidRPr="00034752">
              <w:rPr>
                <w:rFonts w:ascii="Calibri" w:hAnsi="Calibri" w:cs="Calibri"/>
                <w:b/>
                <w:bCs/>
                <w:kern w:val="0"/>
                <w:sz w:val="15"/>
                <w:szCs w:val="15"/>
              </w:rPr>
              <w:t>Criteria</w:t>
            </w:r>
          </w:p>
          <w:p w14:paraId="6F53E7D0" w14:textId="77777777" w:rsidR="00F8033A" w:rsidRDefault="00F8033A" w:rsidP="00302BEE">
            <w:pPr>
              <w:rPr>
                <w:rFonts w:ascii="Calibri" w:hAnsi="Calibri" w:cs="Calibri"/>
                <w:kern w:val="0"/>
                <w:sz w:val="15"/>
                <w:szCs w:val="15"/>
              </w:rPr>
            </w:pPr>
            <w:r w:rsidRPr="00034752">
              <w:rPr>
                <w:rFonts w:ascii="Calibri" w:hAnsi="Calibri" w:cs="Calibri"/>
                <w:kern w:val="0"/>
                <w:sz w:val="15"/>
                <w:szCs w:val="15"/>
              </w:rPr>
              <w:t>An annual budget guides financial expenditure.</w:t>
            </w:r>
          </w:p>
          <w:p w14:paraId="1899F8EC" w14:textId="77777777" w:rsidR="00F8033A" w:rsidRPr="00034752" w:rsidRDefault="00F8033A" w:rsidP="00302BEE">
            <w:pPr>
              <w:rPr>
                <w:rFonts w:ascii="Calibri" w:hAnsi="Calibri" w:cs="Calibri"/>
                <w:kern w:val="0"/>
                <w:sz w:val="15"/>
                <w:szCs w:val="15"/>
              </w:rPr>
            </w:pPr>
          </w:p>
          <w:p w14:paraId="00F105C3" w14:textId="77777777" w:rsidR="00F8033A" w:rsidRPr="00034752" w:rsidRDefault="00F8033A" w:rsidP="00302BEE">
            <w:pPr>
              <w:rPr>
                <w:rFonts w:ascii="Calibri" w:hAnsi="Calibri" w:cs="Calibri"/>
                <w:b/>
                <w:bCs/>
                <w:kern w:val="0"/>
                <w:sz w:val="15"/>
                <w:szCs w:val="15"/>
              </w:rPr>
            </w:pPr>
            <w:r w:rsidRPr="00034752">
              <w:rPr>
                <w:rFonts w:ascii="Calibri" w:hAnsi="Calibri" w:cs="Calibri"/>
                <w:b/>
                <w:bCs/>
                <w:kern w:val="0"/>
                <w:sz w:val="15"/>
                <w:szCs w:val="15"/>
              </w:rPr>
              <w:t>Documentation required</w:t>
            </w:r>
          </w:p>
          <w:p w14:paraId="3976AC3C" w14:textId="77777777" w:rsidR="00F8033A" w:rsidRPr="00034752" w:rsidRDefault="00F8033A" w:rsidP="00302BEE">
            <w:pPr>
              <w:rPr>
                <w:rFonts w:ascii="Calibri" w:hAnsi="Calibri" w:cs="Calibri"/>
                <w:kern w:val="0"/>
                <w:sz w:val="15"/>
                <w:szCs w:val="15"/>
              </w:rPr>
            </w:pPr>
            <w:r w:rsidRPr="00034752">
              <w:rPr>
                <w:rFonts w:ascii="Calibri" w:hAnsi="Calibri" w:cs="Calibri"/>
                <w:kern w:val="0"/>
                <w:sz w:val="15"/>
                <w:szCs w:val="15"/>
              </w:rPr>
              <w:t>An annual budget setting out the service’s estimated revenue and expenses for the year. The budget includes at least:</w:t>
            </w:r>
          </w:p>
          <w:p w14:paraId="18BA3B96" w14:textId="77777777" w:rsidR="00F8033A" w:rsidRPr="008E5F31" w:rsidRDefault="00F8033A" w:rsidP="00E17A06">
            <w:pPr>
              <w:pStyle w:val="ListParagraph"/>
              <w:numPr>
                <w:ilvl w:val="0"/>
                <w:numId w:val="16"/>
              </w:numPr>
              <w:rPr>
                <w:rFonts w:ascii="Calibri" w:hAnsi="Calibri" w:cs="Calibri"/>
                <w:kern w:val="0"/>
                <w:sz w:val="15"/>
                <w:szCs w:val="15"/>
              </w:rPr>
            </w:pPr>
            <w:r w:rsidRPr="008E5F31">
              <w:rPr>
                <w:rFonts w:ascii="Calibri" w:hAnsi="Calibri" w:cs="Calibri"/>
                <w:kern w:val="0"/>
                <w:sz w:val="15"/>
                <w:szCs w:val="15"/>
              </w:rPr>
              <w:t>staffing costs, including leave entitlements</w:t>
            </w:r>
          </w:p>
          <w:p w14:paraId="3B8CBADD" w14:textId="77777777" w:rsidR="00F8033A" w:rsidRPr="008E5F31" w:rsidRDefault="00F8033A" w:rsidP="00E17A06">
            <w:pPr>
              <w:pStyle w:val="ListParagraph"/>
              <w:numPr>
                <w:ilvl w:val="0"/>
                <w:numId w:val="16"/>
              </w:numPr>
              <w:rPr>
                <w:rFonts w:ascii="Calibri" w:hAnsi="Calibri" w:cs="Calibri"/>
                <w:kern w:val="0"/>
                <w:sz w:val="15"/>
                <w:szCs w:val="15"/>
              </w:rPr>
            </w:pPr>
            <w:r w:rsidRPr="008E5F31">
              <w:rPr>
                <w:rFonts w:ascii="Calibri" w:hAnsi="Calibri" w:cs="Calibri"/>
                <w:kern w:val="0"/>
                <w:sz w:val="15"/>
                <w:szCs w:val="15"/>
              </w:rPr>
              <w:t>professional development costs</w:t>
            </w:r>
          </w:p>
          <w:p w14:paraId="20E9942B" w14:textId="77777777" w:rsidR="00F8033A" w:rsidRPr="008E5F31" w:rsidRDefault="00F8033A" w:rsidP="00E17A06">
            <w:pPr>
              <w:pStyle w:val="ListParagraph"/>
              <w:numPr>
                <w:ilvl w:val="0"/>
                <w:numId w:val="16"/>
              </w:numPr>
              <w:rPr>
                <w:rFonts w:ascii="Calibri" w:hAnsi="Calibri" w:cs="Calibri"/>
                <w:kern w:val="0"/>
                <w:sz w:val="15"/>
                <w:szCs w:val="15"/>
              </w:rPr>
            </w:pPr>
            <w:r w:rsidRPr="008E5F31">
              <w:rPr>
                <w:rFonts w:ascii="Calibri" w:hAnsi="Calibri" w:cs="Calibri"/>
                <w:kern w:val="0"/>
                <w:sz w:val="15"/>
                <w:szCs w:val="15"/>
              </w:rPr>
              <w:t>equipment and material costs for the ongoing purchase of new equipment and consumable materials and</w:t>
            </w:r>
          </w:p>
          <w:p w14:paraId="3BE5EDF8" w14:textId="77777777" w:rsidR="00F8033A" w:rsidRDefault="00F8033A" w:rsidP="00E17A06">
            <w:pPr>
              <w:pStyle w:val="ListParagraph"/>
              <w:numPr>
                <w:ilvl w:val="0"/>
                <w:numId w:val="16"/>
              </w:numPr>
              <w:rPr>
                <w:rFonts w:ascii="Calibri" w:hAnsi="Calibri" w:cs="Calibri"/>
                <w:kern w:val="0"/>
                <w:sz w:val="15"/>
                <w:szCs w:val="15"/>
              </w:rPr>
            </w:pPr>
            <w:r w:rsidRPr="008E5F31">
              <w:rPr>
                <w:rFonts w:ascii="Calibri" w:hAnsi="Calibri" w:cs="Calibri"/>
                <w:kern w:val="0"/>
                <w:sz w:val="15"/>
                <w:szCs w:val="15"/>
              </w:rPr>
              <w:t>provision for operational costs (such as electricity, telephone, food purchases and other day-to-day items) and maintenance of the premises as appropriate.</w:t>
            </w:r>
          </w:p>
          <w:p w14:paraId="27A543C9" w14:textId="77777777" w:rsidR="00F8033A" w:rsidRPr="00034752" w:rsidRDefault="00F8033A" w:rsidP="008E5F31">
            <w:pPr>
              <w:rPr>
                <w:rFonts w:ascii="Calibri" w:hAnsi="Calibri" w:cs="Calibri"/>
                <w:b/>
                <w:bCs/>
                <w:kern w:val="0"/>
                <w:sz w:val="15"/>
                <w:szCs w:val="15"/>
              </w:rPr>
            </w:pPr>
          </w:p>
        </w:tc>
        <w:tc>
          <w:tcPr>
            <w:tcW w:w="4394" w:type="dxa"/>
            <w:shd w:val="clear" w:color="auto" w:fill="F2CEED" w:themeFill="accent5" w:themeFillTint="33"/>
          </w:tcPr>
          <w:p w14:paraId="68BADFFE" w14:textId="77777777" w:rsidR="00F8033A" w:rsidRDefault="00F8033A" w:rsidP="00302BEE">
            <w:pPr>
              <w:pStyle w:val="ListParagraph"/>
              <w:ind w:left="0"/>
              <w:rPr>
                <w:rFonts w:ascii="Calibri" w:hAnsi="Calibri" w:cs="Calibri"/>
                <w:kern w:val="0"/>
                <w:sz w:val="15"/>
                <w:szCs w:val="15"/>
              </w:rPr>
            </w:pPr>
            <w:r w:rsidRPr="00302BEE">
              <w:rPr>
                <w:rFonts w:ascii="Calibri" w:hAnsi="Calibri" w:cs="Calibri"/>
                <w:kern w:val="0"/>
                <w:sz w:val="15"/>
                <w:szCs w:val="15"/>
              </w:rPr>
              <w:t xml:space="preserve">An annual budget guides financial expenditure. </w:t>
            </w:r>
          </w:p>
          <w:p w14:paraId="1E859940" w14:textId="77777777" w:rsidR="00F8033A" w:rsidRDefault="00F8033A" w:rsidP="00302BEE">
            <w:pPr>
              <w:pStyle w:val="ListParagraph"/>
              <w:ind w:left="0"/>
              <w:rPr>
                <w:rFonts w:ascii="Calibri" w:hAnsi="Calibri" w:cs="Calibri"/>
                <w:kern w:val="0"/>
                <w:sz w:val="15"/>
                <w:szCs w:val="15"/>
              </w:rPr>
            </w:pPr>
          </w:p>
          <w:p w14:paraId="0536A4C9" w14:textId="77777777" w:rsidR="00F8033A" w:rsidRDefault="00F8033A" w:rsidP="00302BEE">
            <w:pPr>
              <w:pStyle w:val="ListParagraph"/>
              <w:ind w:left="0"/>
              <w:rPr>
                <w:rFonts w:ascii="Calibri" w:hAnsi="Calibri" w:cs="Calibri"/>
                <w:kern w:val="0"/>
                <w:sz w:val="15"/>
                <w:szCs w:val="15"/>
              </w:rPr>
            </w:pPr>
            <w:r w:rsidRPr="00302BEE">
              <w:rPr>
                <w:rFonts w:ascii="Calibri" w:hAnsi="Calibri" w:cs="Calibri"/>
                <w:kern w:val="0"/>
                <w:sz w:val="15"/>
                <w:szCs w:val="15"/>
              </w:rPr>
              <w:t xml:space="preserve">Note: this criterion only applies in respect of the Secretary’s assessment of probationary applications where the applicant does not hold a current licence and applications to amend a licence where the different legal entity does not hold a current licence. </w:t>
            </w:r>
          </w:p>
          <w:p w14:paraId="1D53E4A7" w14:textId="77777777" w:rsidR="00F8033A" w:rsidRDefault="00F8033A" w:rsidP="00302BEE">
            <w:pPr>
              <w:pStyle w:val="ListParagraph"/>
              <w:ind w:left="0"/>
              <w:rPr>
                <w:rFonts w:ascii="Calibri" w:hAnsi="Calibri" w:cs="Calibri"/>
                <w:kern w:val="0"/>
                <w:sz w:val="15"/>
                <w:szCs w:val="15"/>
              </w:rPr>
            </w:pPr>
          </w:p>
          <w:p w14:paraId="234196DE" w14:textId="77777777" w:rsidR="00F8033A" w:rsidRDefault="00F8033A" w:rsidP="00302BEE">
            <w:pPr>
              <w:pStyle w:val="ListParagraph"/>
              <w:ind w:left="0"/>
              <w:rPr>
                <w:rFonts w:ascii="Calibri" w:hAnsi="Calibri" w:cs="Calibri"/>
                <w:kern w:val="0"/>
                <w:sz w:val="15"/>
                <w:szCs w:val="15"/>
              </w:rPr>
            </w:pPr>
            <w:r w:rsidRPr="00302BEE">
              <w:rPr>
                <w:rFonts w:ascii="Calibri" w:hAnsi="Calibri" w:cs="Calibri"/>
                <w:kern w:val="0"/>
                <w:sz w:val="15"/>
                <w:szCs w:val="15"/>
              </w:rPr>
              <w:t xml:space="preserve">Proposed documentation required: </w:t>
            </w:r>
          </w:p>
          <w:p w14:paraId="5269D471" w14:textId="77777777" w:rsidR="00F8033A" w:rsidRDefault="00F8033A" w:rsidP="00302BEE">
            <w:pPr>
              <w:pStyle w:val="ListParagraph"/>
              <w:ind w:left="0"/>
              <w:rPr>
                <w:rFonts w:ascii="Calibri" w:hAnsi="Calibri" w:cs="Calibri"/>
                <w:kern w:val="0"/>
                <w:sz w:val="15"/>
                <w:szCs w:val="15"/>
              </w:rPr>
            </w:pPr>
          </w:p>
          <w:p w14:paraId="64FE24F8" w14:textId="77777777" w:rsidR="00F8033A" w:rsidRDefault="00F8033A" w:rsidP="00302BEE">
            <w:pPr>
              <w:pStyle w:val="ListParagraph"/>
              <w:ind w:left="0"/>
              <w:rPr>
                <w:rFonts w:ascii="Calibri" w:hAnsi="Calibri" w:cs="Calibri"/>
                <w:kern w:val="0"/>
                <w:sz w:val="15"/>
                <w:szCs w:val="15"/>
              </w:rPr>
            </w:pPr>
            <w:r w:rsidRPr="00302BEE">
              <w:rPr>
                <w:rFonts w:ascii="Calibri" w:hAnsi="Calibri" w:cs="Calibri"/>
                <w:kern w:val="0"/>
                <w:sz w:val="15"/>
                <w:szCs w:val="15"/>
              </w:rPr>
              <w:t xml:space="preserve">An annual budget setting out the service’s estimated revenue and expenses for the year. The budget includes at least: </w:t>
            </w:r>
          </w:p>
          <w:p w14:paraId="3555AAAC" w14:textId="77777777" w:rsidR="00F8033A" w:rsidRDefault="00F8033A" w:rsidP="00302BEE">
            <w:pPr>
              <w:pStyle w:val="ListParagraph"/>
              <w:ind w:left="0"/>
              <w:rPr>
                <w:rFonts w:ascii="Calibri" w:hAnsi="Calibri" w:cs="Calibri"/>
                <w:kern w:val="0"/>
                <w:sz w:val="15"/>
                <w:szCs w:val="15"/>
              </w:rPr>
            </w:pPr>
            <w:r w:rsidRPr="00302BEE">
              <w:rPr>
                <w:rFonts w:ascii="Calibri" w:hAnsi="Calibri" w:cs="Calibri"/>
                <w:kern w:val="0"/>
                <w:sz w:val="15"/>
                <w:szCs w:val="15"/>
              </w:rPr>
              <w:t xml:space="preserve">• staffing costs, including leave entitlements • professional development costs </w:t>
            </w:r>
          </w:p>
          <w:p w14:paraId="27558AF5" w14:textId="77777777" w:rsidR="00F8033A" w:rsidRDefault="00F8033A" w:rsidP="00302BEE">
            <w:pPr>
              <w:pStyle w:val="ListParagraph"/>
              <w:ind w:left="0"/>
              <w:rPr>
                <w:rFonts w:ascii="Calibri" w:hAnsi="Calibri" w:cs="Calibri"/>
                <w:kern w:val="0"/>
                <w:sz w:val="15"/>
                <w:szCs w:val="15"/>
              </w:rPr>
            </w:pPr>
            <w:r w:rsidRPr="00302BEE">
              <w:rPr>
                <w:rFonts w:ascii="Calibri" w:hAnsi="Calibri" w:cs="Calibri"/>
                <w:kern w:val="0"/>
                <w:sz w:val="15"/>
                <w:szCs w:val="15"/>
              </w:rPr>
              <w:t xml:space="preserve">• equipment and material costs for the ongoing purchase of new equipment and consumable materials and </w:t>
            </w:r>
          </w:p>
          <w:p w14:paraId="540D577F" w14:textId="77777777" w:rsidR="00F8033A" w:rsidRDefault="00F8033A" w:rsidP="00302BEE">
            <w:pPr>
              <w:pStyle w:val="ListParagraph"/>
              <w:ind w:left="0"/>
              <w:rPr>
                <w:rFonts w:ascii="Calibri" w:hAnsi="Calibri" w:cs="Calibri"/>
                <w:kern w:val="0"/>
                <w:sz w:val="15"/>
                <w:szCs w:val="15"/>
              </w:rPr>
            </w:pPr>
            <w:r w:rsidRPr="00302BEE">
              <w:rPr>
                <w:rFonts w:ascii="Calibri" w:hAnsi="Calibri" w:cs="Calibri"/>
                <w:kern w:val="0"/>
                <w:sz w:val="15"/>
                <w:szCs w:val="15"/>
              </w:rPr>
              <w:t>• provision for operational costs (such as electricity, telephone, food purchases and other day-to-day items) and maintenance of the premises as appropriate.</w:t>
            </w:r>
          </w:p>
          <w:p w14:paraId="0A2644EC" w14:textId="3281598F" w:rsidR="00F8033A" w:rsidRPr="00A109F1" w:rsidRDefault="00F8033A" w:rsidP="00302BEE">
            <w:pPr>
              <w:pStyle w:val="ListParagraph"/>
              <w:ind w:left="0"/>
              <w:rPr>
                <w:rFonts w:ascii="Calibri" w:hAnsi="Calibri" w:cs="Calibri"/>
                <w:kern w:val="0"/>
                <w:sz w:val="15"/>
                <w:szCs w:val="15"/>
              </w:rPr>
            </w:pPr>
          </w:p>
        </w:tc>
        <w:tc>
          <w:tcPr>
            <w:tcW w:w="4478" w:type="dxa"/>
            <w:shd w:val="clear" w:color="auto" w:fill="F2CEED" w:themeFill="accent5" w:themeFillTint="33"/>
          </w:tcPr>
          <w:p w14:paraId="40F1445D" w14:textId="77777777" w:rsidR="00836A1B" w:rsidRDefault="00836A1B" w:rsidP="00E17A06">
            <w:pPr>
              <w:pStyle w:val="paragraph"/>
              <w:numPr>
                <w:ilvl w:val="0"/>
                <w:numId w:val="76"/>
              </w:numPr>
              <w:spacing w:before="0" w:beforeAutospacing="0" w:after="0" w:afterAutospacing="0"/>
              <w:ind w:left="182" w:hanging="182"/>
              <w:textAlignment w:val="baseline"/>
              <w:rPr>
                <w:rStyle w:val="eop"/>
                <w:rFonts w:ascii="Calibri Light" w:eastAsiaTheme="majorEastAsia" w:hAnsi="Calibri Light" w:cs="Calibri Light"/>
                <w:b/>
                <w:bCs/>
                <w:sz w:val="15"/>
                <w:szCs w:val="15"/>
              </w:rPr>
            </w:pPr>
            <w:r w:rsidRPr="00836A1B">
              <w:rPr>
                <w:rStyle w:val="normaltextrun"/>
                <w:rFonts w:ascii="Calibri Light" w:eastAsiaTheme="majorEastAsia" w:hAnsi="Calibri Light" w:cs="Calibri Light"/>
                <w:b/>
                <w:bCs/>
                <w:sz w:val="15"/>
                <w:szCs w:val="15"/>
              </w:rPr>
              <w:t>Does the new wording make it clear that the annual budget requirement only applies to new or probationary licence applicants?</w:t>
            </w:r>
            <w:r w:rsidRPr="00836A1B">
              <w:rPr>
                <w:rStyle w:val="eop"/>
                <w:rFonts w:ascii="Calibri Light" w:eastAsiaTheme="majorEastAsia" w:hAnsi="Calibri Light" w:cs="Calibri Light"/>
                <w:b/>
                <w:bCs/>
                <w:sz w:val="15"/>
                <w:szCs w:val="15"/>
              </w:rPr>
              <w:t> </w:t>
            </w:r>
          </w:p>
          <w:p w14:paraId="669B74E2" w14:textId="707F354E" w:rsidR="00836A1B" w:rsidRPr="00AD3E84" w:rsidRDefault="00836A1B" w:rsidP="00E200D5">
            <w:pPr>
              <w:pStyle w:val="paragraph"/>
              <w:spacing w:before="0" w:beforeAutospacing="0" w:after="0" w:afterAutospacing="0"/>
              <w:ind w:left="182"/>
              <w:textAlignment w:val="baseline"/>
              <w:rPr>
                <w:rFonts w:ascii="Calibri" w:hAnsi="Calibri" w:cs="Calibri"/>
                <w:b/>
                <w:bCs/>
                <w:color w:val="C00000"/>
                <w:sz w:val="18"/>
                <w:szCs w:val="18"/>
              </w:rPr>
            </w:pPr>
            <w:r w:rsidRPr="00AD3E84">
              <w:rPr>
                <w:rStyle w:val="normaltextrun"/>
                <w:rFonts w:ascii="Calibri" w:eastAsiaTheme="majorEastAsia" w:hAnsi="Calibri" w:cs="Calibri"/>
                <w:b/>
                <w:bCs/>
                <w:color w:val="C00000"/>
                <w:sz w:val="18"/>
                <w:szCs w:val="18"/>
              </w:rPr>
              <w:t xml:space="preserve">We strongly  disagree that this criterion should apply only to new or probationary applicants. It should apply to all services as it supports </w:t>
            </w:r>
            <w:r>
              <w:rPr>
                <w:rStyle w:val="normaltextrun"/>
                <w:rFonts w:ascii="Calibri" w:eastAsiaTheme="majorEastAsia" w:hAnsi="Calibri" w:cs="Calibri"/>
                <w:b/>
                <w:bCs/>
                <w:color w:val="C00000"/>
                <w:sz w:val="18"/>
                <w:szCs w:val="18"/>
              </w:rPr>
              <w:t>effective financial management of services that receive a significant amount of public funding to support their operation.</w:t>
            </w:r>
            <w:r w:rsidRPr="00AD3E84">
              <w:rPr>
                <w:rStyle w:val="eop"/>
                <w:rFonts w:ascii="Calibri" w:eastAsiaTheme="majorEastAsia" w:hAnsi="Calibri" w:cs="Calibri"/>
                <w:b/>
                <w:bCs/>
                <w:color w:val="C00000"/>
                <w:sz w:val="18"/>
                <w:szCs w:val="18"/>
              </w:rPr>
              <w:t> </w:t>
            </w:r>
          </w:p>
          <w:p w14:paraId="5423BE56" w14:textId="77777777" w:rsidR="00836A1B" w:rsidRPr="00836A1B" w:rsidRDefault="00836A1B" w:rsidP="00E200D5">
            <w:pPr>
              <w:pStyle w:val="paragraph"/>
              <w:spacing w:before="0" w:beforeAutospacing="0" w:after="0" w:afterAutospacing="0"/>
              <w:ind w:left="182" w:hanging="182"/>
              <w:textAlignment w:val="baseline"/>
              <w:rPr>
                <w:rFonts w:ascii="Segoe UI" w:hAnsi="Segoe UI" w:cs="Segoe UI"/>
                <w:b/>
                <w:bCs/>
                <w:sz w:val="18"/>
                <w:szCs w:val="18"/>
              </w:rPr>
            </w:pPr>
          </w:p>
          <w:p w14:paraId="02D86F8B" w14:textId="6B9210AD" w:rsidR="00836A1B" w:rsidRPr="00836A1B" w:rsidRDefault="00836A1B" w:rsidP="00E17A06">
            <w:pPr>
              <w:pStyle w:val="paragraph"/>
              <w:numPr>
                <w:ilvl w:val="0"/>
                <w:numId w:val="76"/>
              </w:numPr>
              <w:spacing w:before="0" w:beforeAutospacing="0" w:after="0" w:afterAutospacing="0"/>
              <w:ind w:left="182" w:hanging="182"/>
              <w:textAlignment w:val="baseline"/>
              <w:rPr>
                <w:rFonts w:ascii="Segoe UI" w:hAnsi="Segoe UI" w:cs="Segoe UI"/>
                <w:b/>
                <w:bCs/>
                <w:sz w:val="18"/>
                <w:szCs w:val="18"/>
              </w:rPr>
            </w:pPr>
            <w:r w:rsidRPr="00836A1B">
              <w:rPr>
                <w:rStyle w:val="normaltextrun"/>
                <w:rFonts w:ascii="Calibri Light" w:eastAsiaTheme="majorEastAsia" w:hAnsi="Calibri Light" w:cs="Calibri Light"/>
                <w:b/>
                <w:bCs/>
                <w:sz w:val="15"/>
                <w:szCs w:val="15"/>
              </w:rPr>
              <w:t>Do you agree this change reduces unnecessary paperwork for services that already hold a licence?</w:t>
            </w:r>
            <w:r w:rsidRPr="00836A1B">
              <w:rPr>
                <w:rStyle w:val="eop"/>
                <w:rFonts w:ascii="Calibri Light" w:eastAsiaTheme="majorEastAsia" w:hAnsi="Calibri Light" w:cs="Calibri Light"/>
                <w:b/>
                <w:bCs/>
                <w:sz w:val="15"/>
                <w:szCs w:val="15"/>
              </w:rPr>
              <w:t> </w:t>
            </w:r>
          </w:p>
          <w:p w14:paraId="443BCD1C" w14:textId="4B1730FA" w:rsidR="00836A1B" w:rsidRPr="00F8323E" w:rsidRDefault="00836A1B" w:rsidP="00E200D5">
            <w:pPr>
              <w:pStyle w:val="paragraph"/>
              <w:spacing w:before="0" w:beforeAutospacing="0" w:after="0" w:afterAutospacing="0"/>
              <w:ind w:left="182"/>
              <w:textAlignment w:val="baseline"/>
              <w:rPr>
                <w:rStyle w:val="eop"/>
                <w:rFonts w:ascii="Calibri" w:eastAsiaTheme="majorEastAsia" w:hAnsi="Calibri" w:cs="Calibri"/>
                <w:b/>
                <w:bCs/>
                <w:color w:val="C00000"/>
                <w:sz w:val="18"/>
                <w:szCs w:val="18"/>
              </w:rPr>
            </w:pPr>
            <w:r w:rsidRPr="00F8323E">
              <w:rPr>
                <w:rStyle w:val="normaltextrun"/>
                <w:rFonts w:ascii="Calibri" w:eastAsiaTheme="majorEastAsia" w:hAnsi="Calibri" w:cs="Calibri"/>
                <w:b/>
                <w:bCs/>
                <w:color w:val="C00000"/>
                <w:sz w:val="18"/>
                <w:szCs w:val="18"/>
              </w:rPr>
              <w:t>Definitely not. All services should be accountable for the funding they receive, including public funding and funds received through fees and fundraising, and be clear about how they intend to spend those funds.</w:t>
            </w:r>
          </w:p>
          <w:p w14:paraId="7644E27D" w14:textId="77777777" w:rsidR="00836A1B" w:rsidRDefault="00836A1B" w:rsidP="00E200D5">
            <w:pPr>
              <w:pStyle w:val="paragraph"/>
              <w:spacing w:before="0" w:beforeAutospacing="0" w:after="0" w:afterAutospacing="0"/>
              <w:ind w:left="182" w:hanging="182"/>
              <w:textAlignment w:val="baseline"/>
              <w:rPr>
                <w:rFonts w:ascii="Segoe UI" w:hAnsi="Segoe UI" w:cs="Segoe UI"/>
                <w:sz w:val="18"/>
                <w:szCs w:val="18"/>
              </w:rPr>
            </w:pPr>
          </w:p>
          <w:p w14:paraId="45388C0E" w14:textId="74484439" w:rsidR="00836A1B" w:rsidRDefault="00836A1B" w:rsidP="00E17A06">
            <w:pPr>
              <w:pStyle w:val="paragraph"/>
              <w:numPr>
                <w:ilvl w:val="0"/>
                <w:numId w:val="76"/>
              </w:numPr>
              <w:spacing w:before="0" w:beforeAutospacing="0" w:after="0" w:afterAutospacing="0"/>
              <w:ind w:left="182" w:hanging="182"/>
              <w:textAlignment w:val="baseline"/>
              <w:rPr>
                <w:rStyle w:val="eop"/>
                <w:rFonts w:ascii="Calibri Light" w:eastAsiaTheme="majorEastAsia" w:hAnsi="Calibri Light" w:cs="Calibri Light"/>
                <w:b/>
                <w:bCs/>
                <w:sz w:val="15"/>
                <w:szCs w:val="15"/>
              </w:rPr>
            </w:pPr>
            <w:r w:rsidRPr="00836A1B">
              <w:rPr>
                <w:rStyle w:val="normaltextrun"/>
                <w:rFonts w:ascii="Calibri Light" w:eastAsiaTheme="majorEastAsia" w:hAnsi="Calibri Light" w:cs="Calibri Light"/>
                <w:b/>
                <w:bCs/>
                <w:sz w:val="15"/>
                <w:szCs w:val="15"/>
              </w:rPr>
              <w:t>Is it clear what should be included in the annual budget (e.g. staffing, equipment, operating costs)?</w:t>
            </w:r>
            <w:r w:rsidRPr="00836A1B">
              <w:rPr>
                <w:rStyle w:val="eop"/>
                <w:rFonts w:ascii="Calibri Light" w:eastAsiaTheme="majorEastAsia" w:hAnsi="Calibri Light" w:cs="Calibri Light"/>
                <w:b/>
                <w:bCs/>
                <w:sz w:val="15"/>
                <w:szCs w:val="15"/>
              </w:rPr>
              <w:t> </w:t>
            </w:r>
          </w:p>
          <w:p w14:paraId="5722EE60" w14:textId="0B7F85D8" w:rsidR="00836A1B" w:rsidRPr="00F8323E" w:rsidRDefault="00836A1B" w:rsidP="00E200D5">
            <w:pPr>
              <w:pStyle w:val="paragraph"/>
              <w:spacing w:before="0" w:beforeAutospacing="0" w:after="0" w:afterAutospacing="0"/>
              <w:ind w:left="182"/>
              <w:textAlignment w:val="baseline"/>
              <w:rPr>
                <w:rStyle w:val="eop"/>
                <w:rFonts w:ascii="Calibri" w:eastAsiaTheme="majorEastAsia" w:hAnsi="Calibri" w:cs="Calibri"/>
                <w:b/>
                <w:bCs/>
                <w:color w:val="C00000"/>
                <w:sz w:val="18"/>
                <w:szCs w:val="18"/>
              </w:rPr>
            </w:pPr>
            <w:r w:rsidRPr="00F8323E">
              <w:rPr>
                <w:rStyle w:val="eop"/>
                <w:rFonts w:ascii="Calibri" w:eastAsiaTheme="majorEastAsia" w:hAnsi="Calibri" w:cs="Calibri"/>
                <w:b/>
                <w:bCs/>
                <w:color w:val="C00000"/>
                <w:sz w:val="18"/>
                <w:szCs w:val="18"/>
              </w:rPr>
              <w:t>Yes, that is why all services should be re</w:t>
            </w:r>
            <w:r w:rsidR="00F8323E" w:rsidRPr="00F8323E">
              <w:rPr>
                <w:rStyle w:val="eop"/>
                <w:rFonts w:ascii="Calibri" w:eastAsiaTheme="majorEastAsia" w:hAnsi="Calibri" w:cs="Calibri"/>
                <w:b/>
                <w:bCs/>
                <w:color w:val="C00000"/>
                <w:sz w:val="18"/>
                <w:szCs w:val="18"/>
              </w:rPr>
              <w:t>quired to have an annual budget.</w:t>
            </w:r>
          </w:p>
          <w:p w14:paraId="06119DB6" w14:textId="77777777" w:rsidR="00836A1B" w:rsidRPr="00836A1B" w:rsidRDefault="00836A1B" w:rsidP="00E200D5">
            <w:pPr>
              <w:pStyle w:val="paragraph"/>
              <w:spacing w:before="0" w:beforeAutospacing="0" w:after="0" w:afterAutospacing="0"/>
              <w:ind w:left="182" w:hanging="182"/>
              <w:textAlignment w:val="baseline"/>
              <w:rPr>
                <w:rFonts w:ascii="Segoe UI" w:hAnsi="Segoe UI" w:cs="Segoe UI"/>
                <w:b/>
                <w:bCs/>
                <w:sz w:val="18"/>
                <w:szCs w:val="18"/>
              </w:rPr>
            </w:pPr>
          </w:p>
          <w:p w14:paraId="1C0ED68C" w14:textId="363E560F" w:rsidR="00836A1B" w:rsidRPr="00F8323E" w:rsidRDefault="00836A1B" w:rsidP="00E17A06">
            <w:pPr>
              <w:pStyle w:val="paragraph"/>
              <w:numPr>
                <w:ilvl w:val="0"/>
                <w:numId w:val="76"/>
              </w:numPr>
              <w:spacing w:before="0" w:beforeAutospacing="0" w:after="0" w:afterAutospacing="0"/>
              <w:ind w:left="182" w:hanging="182"/>
              <w:textAlignment w:val="baseline"/>
              <w:rPr>
                <w:rFonts w:ascii="Calibri Light" w:eastAsiaTheme="majorEastAsia" w:hAnsi="Calibri Light" w:cs="Calibri Light"/>
                <w:b/>
                <w:bCs/>
                <w:sz w:val="15"/>
                <w:szCs w:val="15"/>
              </w:rPr>
            </w:pPr>
            <w:r w:rsidRPr="00836A1B">
              <w:rPr>
                <w:rStyle w:val="normaltextrun"/>
                <w:rFonts w:ascii="Calibri Light" w:eastAsiaTheme="majorEastAsia" w:hAnsi="Calibri Light" w:cs="Calibri Light"/>
                <w:b/>
                <w:bCs/>
                <w:sz w:val="15"/>
                <w:szCs w:val="15"/>
              </w:rPr>
              <w:t>Do you think requiring a budget helps show that new services are likely to be well-managed?</w:t>
            </w:r>
            <w:r w:rsidRPr="00836A1B">
              <w:rPr>
                <w:rStyle w:val="eop"/>
                <w:rFonts w:ascii="Calibri Light" w:eastAsiaTheme="majorEastAsia" w:hAnsi="Calibri Light" w:cs="Calibri Light"/>
                <w:b/>
                <w:bCs/>
                <w:sz w:val="15"/>
                <w:szCs w:val="15"/>
              </w:rPr>
              <w:t> </w:t>
            </w:r>
          </w:p>
          <w:p w14:paraId="36F28D40" w14:textId="6E10E248" w:rsidR="00836A1B" w:rsidRPr="00F8323E" w:rsidRDefault="00F8323E" w:rsidP="00E200D5">
            <w:pPr>
              <w:pStyle w:val="paragraph"/>
              <w:spacing w:before="0" w:beforeAutospacing="0" w:after="0" w:afterAutospacing="0"/>
              <w:ind w:left="182"/>
              <w:textAlignment w:val="baseline"/>
              <w:rPr>
                <w:rFonts w:ascii="Calibri" w:hAnsi="Calibri" w:cs="Calibri"/>
                <w:b/>
                <w:bCs/>
                <w:color w:val="C00000"/>
                <w:sz w:val="18"/>
                <w:szCs w:val="18"/>
              </w:rPr>
            </w:pPr>
            <w:r w:rsidRPr="00F8323E">
              <w:rPr>
                <w:rStyle w:val="normaltextrun"/>
                <w:rFonts w:ascii="Calibri" w:eastAsiaTheme="majorEastAsia" w:hAnsi="Calibri" w:cs="Calibri"/>
                <w:b/>
                <w:bCs/>
                <w:color w:val="C00000"/>
                <w:sz w:val="18"/>
                <w:szCs w:val="18"/>
              </w:rPr>
              <w:t>It</w:t>
            </w:r>
            <w:r w:rsidR="00836A1B" w:rsidRPr="00F8323E">
              <w:rPr>
                <w:rStyle w:val="normaltextrun"/>
                <w:rFonts w:ascii="Calibri" w:eastAsiaTheme="majorEastAsia" w:hAnsi="Calibri" w:cs="Calibri"/>
                <w:b/>
                <w:bCs/>
                <w:color w:val="C00000"/>
                <w:sz w:val="18"/>
                <w:szCs w:val="18"/>
              </w:rPr>
              <w:t xml:space="preserve"> is an ongoing requirement to demonstrate how services continue to well-managed – there is a risk of public money being misspent without a budget being developed</w:t>
            </w:r>
            <w:r w:rsidRPr="00F8323E">
              <w:rPr>
                <w:rStyle w:val="normaltextrun"/>
                <w:rFonts w:ascii="Calibri" w:eastAsiaTheme="majorEastAsia" w:hAnsi="Calibri" w:cs="Calibri"/>
                <w:b/>
                <w:bCs/>
                <w:color w:val="C00000"/>
                <w:sz w:val="18"/>
                <w:szCs w:val="18"/>
              </w:rPr>
              <w:t xml:space="preserve">. It also raises the question about </w:t>
            </w:r>
            <w:r w:rsidR="00836A1B" w:rsidRPr="00F8323E">
              <w:rPr>
                <w:rStyle w:val="normaltextrun"/>
                <w:rFonts w:ascii="Calibri" w:eastAsiaTheme="majorEastAsia" w:hAnsi="Calibri" w:cs="Calibri"/>
                <w:b/>
                <w:bCs/>
                <w:color w:val="C00000"/>
                <w:sz w:val="18"/>
                <w:szCs w:val="18"/>
              </w:rPr>
              <w:t>how services</w:t>
            </w:r>
            <w:r w:rsidRPr="00F8323E">
              <w:rPr>
                <w:rStyle w:val="normaltextrun"/>
                <w:rFonts w:ascii="Calibri" w:eastAsiaTheme="majorEastAsia" w:hAnsi="Calibri" w:cs="Calibri"/>
                <w:b/>
                <w:bCs/>
                <w:color w:val="C00000"/>
                <w:sz w:val="18"/>
                <w:szCs w:val="18"/>
              </w:rPr>
              <w:t xml:space="preserve"> will</w:t>
            </w:r>
            <w:r w:rsidR="00836A1B" w:rsidRPr="00F8323E">
              <w:rPr>
                <w:rStyle w:val="normaltextrun"/>
                <w:rFonts w:ascii="Calibri" w:eastAsiaTheme="majorEastAsia" w:hAnsi="Calibri" w:cs="Calibri"/>
                <w:b/>
                <w:bCs/>
                <w:color w:val="C00000"/>
                <w:sz w:val="18"/>
                <w:szCs w:val="18"/>
              </w:rPr>
              <w:t xml:space="preserve"> meet the requirement of GMA3</w:t>
            </w:r>
            <w:r w:rsidRPr="00F8323E">
              <w:rPr>
                <w:rStyle w:val="normaltextrun"/>
                <w:rFonts w:ascii="Calibri" w:eastAsiaTheme="majorEastAsia" w:hAnsi="Calibri" w:cs="Calibri"/>
                <w:b/>
                <w:bCs/>
                <w:color w:val="C00000"/>
                <w:sz w:val="18"/>
                <w:szCs w:val="18"/>
              </w:rPr>
              <w:t>:</w:t>
            </w:r>
          </w:p>
          <w:p w14:paraId="548E34F2" w14:textId="77777777" w:rsidR="00E200D5" w:rsidRDefault="00836A1B" w:rsidP="00E200D5">
            <w:pPr>
              <w:pStyle w:val="paragraph"/>
              <w:spacing w:before="0" w:beforeAutospacing="0" w:after="0" w:afterAutospacing="0"/>
              <w:ind w:left="182"/>
              <w:textAlignment w:val="baseline"/>
              <w:rPr>
                <w:rStyle w:val="normaltextrun"/>
                <w:rFonts w:ascii="Calibri" w:eastAsiaTheme="majorEastAsia" w:hAnsi="Calibri" w:cs="Calibri"/>
                <w:b/>
                <w:bCs/>
                <w:color w:val="C00000"/>
                <w:sz w:val="18"/>
                <w:szCs w:val="18"/>
              </w:rPr>
            </w:pPr>
            <w:r w:rsidRPr="00F8323E">
              <w:rPr>
                <w:rStyle w:val="normaltextrun"/>
                <w:rFonts w:ascii="Calibri" w:eastAsiaTheme="majorEastAsia" w:hAnsi="Calibri" w:cs="Calibri"/>
                <w:b/>
                <w:bCs/>
                <w:color w:val="C00000"/>
                <w:sz w:val="18"/>
                <w:szCs w:val="18"/>
              </w:rPr>
              <w:t xml:space="preserve">• the amount and details of the expenditure of any </w:t>
            </w:r>
          </w:p>
          <w:p w14:paraId="3EA5DA44" w14:textId="3129957B" w:rsidR="00E200D5" w:rsidRDefault="00E200D5" w:rsidP="00E200D5">
            <w:pPr>
              <w:pStyle w:val="paragraph"/>
              <w:spacing w:before="0" w:beforeAutospacing="0" w:after="0" w:afterAutospacing="0"/>
              <w:ind w:left="182"/>
              <w:textAlignment w:val="baseline"/>
              <w:rPr>
                <w:rStyle w:val="normaltextrun"/>
                <w:rFonts w:ascii="Calibri" w:eastAsiaTheme="majorEastAsia" w:hAnsi="Calibri" w:cs="Calibri"/>
                <w:b/>
                <w:bCs/>
                <w:color w:val="C00000"/>
                <w:sz w:val="18"/>
                <w:szCs w:val="18"/>
              </w:rPr>
            </w:pPr>
            <w:r>
              <w:rPr>
                <w:rStyle w:val="normaltextrun"/>
                <w:rFonts w:ascii="Calibri" w:eastAsiaTheme="majorEastAsia" w:hAnsi="Calibri" w:cs="Calibri"/>
                <w:b/>
                <w:bCs/>
                <w:color w:val="C00000"/>
                <w:sz w:val="18"/>
                <w:szCs w:val="18"/>
              </w:rPr>
              <w:t xml:space="preserve">   </w:t>
            </w:r>
            <w:r w:rsidR="00836A1B" w:rsidRPr="00F8323E">
              <w:rPr>
                <w:rStyle w:val="normaltextrun"/>
                <w:rFonts w:ascii="Calibri" w:eastAsiaTheme="majorEastAsia" w:hAnsi="Calibri" w:cs="Calibri"/>
                <w:b/>
                <w:bCs/>
                <w:color w:val="C00000"/>
                <w:sz w:val="18"/>
                <w:szCs w:val="18"/>
              </w:rPr>
              <w:t xml:space="preserve">Ministry of Education funding received by the </w:t>
            </w:r>
          </w:p>
          <w:p w14:paraId="12219C28" w14:textId="235860E8" w:rsidR="00836A1B" w:rsidRPr="00F8323E" w:rsidRDefault="00E200D5" w:rsidP="00E200D5">
            <w:pPr>
              <w:pStyle w:val="paragraph"/>
              <w:spacing w:before="0" w:beforeAutospacing="0" w:after="0" w:afterAutospacing="0"/>
              <w:ind w:left="182"/>
              <w:textAlignment w:val="baseline"/>
              <w:rPr>
                <w:rFonts w:ascii="Calibri" w:hAnsi="Calibri" w:cs="Calibri"/>
                <w:b/>
                <w:bCs/>
                <w:color w:val="C00000"/>
                <w:sz w:val="18"/>
                <w:szCs w:val="18"/>
              </w:rPr>
            </w:pPr>
            <w:r>
              <w:rPr>
                <w:rStyle w:val="normaltextrun"/>
                <w:rFonts w:ascii="Calibri" w:eastAsiaTheme="majorEastAsia" w:hAnsi="Calibri" w:cs="Calibri"/>
                <w:b/>
                <w:bCs/>
                <w:color w:val="C00000"/>
                <w:sz w:val="18"/>
                <w:szCs w:val="18"/>
              </w:rPr>
              <w:t xml:space="preserve">   </w:t>
            </w:r>
            <w:r w:rsidR="00836A1B" w:rsidRPr="00F8323E">
              <w:rPr>
                <w:rStyle w:val="normaltextrun"/>
                <w:rFonts w:ascii="Calibri" w:eastAsiaTheme="majorEastAsia" w:hAnsi="Calibri" w:cs="Calibri"/>
                <w:b/>
                <w:bCs/>
                <w:color w:val="C00000"/>
                <w:sz w:val="18"/>
                <w:szCs w:val="18"/>
              </w:rPr>
              <w:t>service</w:t>
            </w:r>
            <w:r w:rsidR="00836A1B" w:rsidRPr="00F8323E">
              <w:rPr>
                <w:rStyle w:val="eop"/>
                <w:rFonts w:ascii="Calibri" w:eastAsiaTheme="majorEastAsia" w:hAnsi="Calibri" w:cs="Calibri"/>
                <w:b/>
                <w:bCs/>
                <w:color w:val="C00000"/>
                <w:sz w:val="18"/>
                <w:szCs w:val="18"/>
              </w:rPr>
              <w:t> </w:t>
            </w:r>
          </w:p>
          <w:p w14:paraId="570AF763" w14:textId="77777777" w:rsidR="00F8033A" w:rsidRPr="00034752" w:rsidRDefault="00F8033A" w:rsidP="00302BEE">
            <w:pPr>
              <w:rPr>
                <w:rFonts w:ascii="Calibri" w:hAnsi="Calibri" w:cs="Calibri"/>
                <w:kern w:val="0"/>
                <w:sz w:val="15"/>
                <w:szCs w:val="15"/>
              </w:rPr>
            </w:pPr>
          </w:p>
        </w:tc>
      </w:tr>
      <w:tr w:rsidR="00F8033A" w:rsidRPr="00034752" w14:paraId="2F0785E8" w14:textId="5AC168B4" w:rsidTr="00F8033A">
        <w:tc>
          <w:tcPr>
            <w:tcW w:w="0" w:type="auto"/>
            <w:shd w:val="clear" w:color="auto" w:fill="F2CEED" w:themeFill="accent5" w:themeFillTint="33"/>
          </w:tcPr>
          <w:p w14:paraId="028ECA2D" w14:textId="508695A3" w:rsidR="00F8033A" w:rsidRDefault="00F8033A" w:rsidP="00302BEE">
            <w:pPr>
              <w:rPr>
                <w:rFonts w:ascii="Calibri" w:hAnsi="Calibri" w:cs="Calibri"/>
                <w:sz w:val="15"/>
                <w:szCs w:val="15"/>
              </w:rPr>
            </w:pPr>
            <w:r>
              <w:rPr>
                <w:rFonts w:ascii="Calibri" w:hAnsi="Calibri" w:cs="Calibri"/>
                <w:sz w:val="15"/>
                <w:szCs w:val="15"/>
              </w:rPr>
              <w:t>GMA10</w:t>
            </w:r>
          </w:p>
        </w:tc>
        <w:tc>
          <w:tcPr>
            <w:tcW w:w="0" w:type="auto"/>
            <w:shd w:val="clear" w:color="auto" w:fill="F2CEED" w:themeFill="accent5" w:themeFillTint="33"/>
          </w:tcPr>
          <w:p w14:paraId="3AEED77F" w14:textId="0EE1746D" w:rsidR="00F8033A" w:rsidRDefault="00F8033A" w:rsidP="00302BEE">
            <w:pPr>
              <w:rPr>
                <w:rFonts w:ascii="Calibri" w:hAnsi="Calibri" w:cs="Calibri"/>
                <w:sz w:val="15"/>
                <w:szCs w:val="15"/>
              </w:rPr>
            </w:pPr>
            <w:r>
              <w:rPr>
                <w:rFonts w:ascii="Calibri" w:hAnsi="Calibri" w:cs="Calibri"/>
                <w:sz w:val="15"/>
                <w:szCs w:val="15"/>
              </w:rPr>
              <w:t>Merge GMA11 with GMA10</w:t>
            </w:r>
          </w:p>
        </w:tc>
        <w:tc>
          <w:tcPr>
            <w:tcW w:w="4447" w:type="dxa"/>
            <w:shd w:val="clear" w:color="auto" w:fill="D9F2D0" w:themeFill="accent6" w:themeFillTint="33"/>
          </w:tcPr>
          <w:p w14:paraId="3F14F2D9" w14:textId="77777777" w:rsidR="00F8033A" w:rsidRPr="00034752" w:rsidRDefault="00F8033A" w:rsidP="00302BEE">
            <w:pPr>
              <w:rPr>
                <w:rFonts w:ascii="Calibri" w:hAnsi="Calibri" w:cs="Calibri"/>
                <w:b/>
                <w:bCs/>
                <w:kern w:val="0"/>
                <w:sz w:val="15"/>
                <w:szCs w:val="15"/>
              </w:rPr>
            </w:pPr>
            <w:r w:rsidRPr="00034752">
              <w:rPr>
                <w:rFonts w:ascii="Calibri" w:hAnsi="Calibri" w:cs="Calibri"/>
                <w:b/>
                <w:bCs/>
                <w:kern w:val="0"/>
                <w:sz w:val="15"/>
                <w:szCs w:val="15"/>
              </w:rPr>
              <w:t>GMA10 Enrolment records</w:t>
            </w:r>
          </w:p>
          <w:p w14:paraId="21B55483" w14:textId="77777777" w:rsidR="00F8033A" w:rsidRPr="00034752" w:rsidRDefault="00F8033A" w:rsidP="00302BEE">
            <w:pPr>
              <w:rPr>
                <w:rFonts w:ascii="Calibri" w:hAnsi="Calibri" w:cs="Calibri"/>
                <w:b/>
                <w:bCs/>
                <w:kern w:val="0"/>
                <w:sz w:val="15"/>
                <w:szCs w:val="15"/>
              </w:rPr>
            </w:pPr>
            <w:r w:rsidRPr="00034752">
              <w:rPr>
                <w:rFonts w:ascii="Calibri" w:hAnsi="Calibri" w:cs="Calibri"/>
                <w:b/>
                <w:bCs/>
                <w:kern w:val="0"/>
                <w:sz w:val="15"/>
                <w:szCs w:val="15"/>
              </w:rPr>
              <w:t>Criteria</w:t>
            </w:r>
          </w:p>
          <w:p w14:paraId="4477EBB9" w14:textId="77777777" w:rsidR="00F8033A" w:rsidRDefault="00F8033A" w:rsidP="00302BEE">
            <w:pPr>
              <w:rPr>
                <w:rFonts w:ascii="Calibri" w:hAnsi="Calibri" w:cs="Calibri"/>
                <w:kern w:val="0"/>
                <w:sz w:val="15"/>
                <w:szCs w:val="15"/>
              </w:rPr>
            </w:pPr>
            <w:r w:rsidRPr="00034752">
              <w:rPr>
                <w:rFonts w:ascii="Calibri" w:hAnsi="Calibri" w:cs="Calibri"/>
                <w:kern w:val="0"/>
                <w:sz w:val="15"/>
                <w:szCs w:val="15"/>
              </w:rPr>
              <w:t>Enrolment records are maintained for each child attending. Records are kept for at least 7 years.</w:t>
            </w:r>
          </w:p>
          <w:p w14:paraId="7EAF44C3" w14:textId="77777777" w:rsidR="00F8033A" w:rsidRPr="00034752" w:rsidRDefault="00F8033A" w:rsidP="00302BEE">
            <w:pPr>
              <w:rPr>
                <w:rFonts w:ascii="Calibri" w:hAnsi="Calibri" w:cs="Calibri"/>
                <w:kern w:val="0"/>
                <w:sz w:val="15"/>
                <w:szCs w:val="15"/>
              </w:rPr>
            </w:pPr>
          </w:p>
          <w:p w14:paraId="479AF2A5" w14:textId="77777777" w:rsidR="00F8033A" w:rsidRPr="00034752" w:rsidRDefault="00F8033A" w:rsidP="00302BEE">
            <w:pPr>
              <w:rPr>
                <w:rFonts w:ascii="Calibri" w:hAnsi="Calibri" w:cs="Calibri"/>
                <w:b/>
                <w:bCs/>
                <w:kern w:val="0"/>
                <w:sz w:val="15"/>
                <w:szCs w:val="15"/>
              </w:rPr>
            </w:pPr>
            <w:r w:rsidRPr="00034752">
              <w:rPr>
                <w:rFonts w:ascii="Calibri" w:hAnsi="Calibri" w:cs="Calibri"/>
                <w:b/>
                <w:bCs/>
                <w:kern w:val="0"/>
                <w:sz w:val="15"/>
                <w:szCs w:val="15"/>
              </w:rPr>
              <w:t>Documentation required</w:t>
            </w:r>
          </w:p>
          <w:p w14:paraId="1E5B8700" w14:textId="77777777" w:rsidR="00F8033A" w:rsidRDefault="00F8033A" w:rsidP="00302BEE">
            <w:pPr>
              <w:rPr>
                <w:rFonts w:ascii="Calibri" w:hAnsi="Calibri" w:cs="Calibri"/>
                <w:kern w:val="0"/>
                <w:sz w:val="15"/>
                <w:szCs w:val="15"/>
              </w:rPr>
            </w:pPr>
            <w:r w:rsidRPr="00034752">
              <w:rPr>
                <w:rFonts w:ascii="Calibri" w:hAnsi="Calibri" w:cs="Calibri"/>
                <w:kern w:val="0"/>
                <w:sz w:val="15"/>
                <w:szCs w:val="15"/>
              </w:rPr>
              <w:t>Enrolment records for each child currently attending and for those who have attended in the previous 7 years.</w:t>
            </w:r>
          </w:p>
          <w:p w14:paraId="6A0B0EF0" w14:textId="77777777" w:rsidR="00F8033A" w:rsidRPr="00034752" w:rsidRDefault="00F8033A" w:rsidP="00302BEE">
            <w:pPr>
              <w:rPr>
                <w:rFonts w:ascii="Calibri" w:hAnsi="Calibri" w:cs="Calibri"/>
                <w:kern w:val="0"/>
                <w:sz w:val="15"/>
                <w:szCs w:val="15"/>
              </w:rPr>
            </w:pPr>
          </w:p>
          <w:p w14:paraId="3856C36C" w14:textId="77777777" w:rsidR="00F8033A" w:rsidRPr="00034752" w:rsidRDefault="00F8033A" w:rsidP="00302BEE">
            <w:pPr>
              <w:rPr>
                <w:rFonts w:ascii="Calibri" w:hAnsi="Calibri" w:cs="Calibri"/>
                <w:kern w:val="0"/>
                <w:sz w:val="15"/>
                <w:szCs w:val="15"/>
              </w:rPr>
            </w:pPr>
            <w:r w:rsidRPr="00034752">
              <w:rPr>
                <w:rFonts w:ascii="Calibri" w:hAnsi="Calibri" w:cs="Calibri"/>
                <w:kern w:val="0"/>
                <w:sz w:val="15"/>
                <w:szCs w:val="15"/>
              </w:rPr>
              <w:t>Records meet the requirements of the ECE funding handbook and include at least:</w:t>
            </w:r>
          </w:p>
          <w:p w14:paraId="7393D774" w14:textId="77777777" w:rsidR="00F8033A" w:rsidRPr="008E5F31" w:rsidRDefault="00F8033A" w:rsidP="00E17A06">
            <w:pPr>
              <w:pStyle w:val="ListParagraph"/>
              <w:numPr>
                <w:ilvl w:val="0"/>
                <w:numId w:val="35"/>
              </w:numPr>
              <w:rPr>
                <w:rFonts w:ascii="Calibri" w:hAnsi="Calibri" w:cs="Calibri"/>
                <w:kern w:val="0"/>
                <w:sz w:val="15"/>
                <w:szCs w:val="15"/>
              </w:rPr>
            </w:pPr>
            <w:r w:rsidRPr="008E5F31">
              <w:rPr>
                <w:rFonts w:ascii="Calibri" w:hAnsi="Calibri" w:cs="Calibri"/>
                <w:kern w:val="0"/>
                <w:sz w:val="15"/>
                <w:szCs w:val="15"/>
              </w:rPr>
              <w:lastRenderedPageBreak/>
              <w:t>the child's full name, date of birth, and address</w:t>
            </w:r>
          </w:p>
          <w:p w14:paraId="09BD7973" w14:textId="77777777" w:rsidR="00F8033A" w:rsidRPr="008E5F31" w:rsidRDefault="00F8033A" w:rsidP="00E17A06">
            <w:pPr>
              <w:pStyle w:val="ListParagraph"/>
              <w:numPr>
                <w:ilvl w:val="0"/>
                <w:numId w:val="35"/>
              </w:numPr>
              <w:rPr>
                <w:rFonts w:ascii="Calibri" w:hAnsi="Calibri" w:cs="Calibri"/>
                <w:kern w:val="0"/>
                <w:sz w:val="15"/>
                <w:szCs w:val="15"/>
              </w:rPr>
            </w:pPr>
            <w:r w:rsidRPr="008E5F31">
              <w:rPr>
                <w:rFonts w:ascii="Calibri" w:hAnsi="Calibri" w:cs="Calibri"/>
                <w:kern w:val="0"/>
                <w:sz w:val="15"/>
                <w:szCs w:val="15"/>
              </w:rPr>
              <w:t>the name and address of at least 1 parent</w:t>
            </w:r>
          </w:p>
          <w:p w14:paraId="44E8F171" w14:textId="77777777" w:rsidR="00F8033A" w:rsidRPr="008E5F31" w:rsidRDefault="00F8033A" w:rsidP="00E17A06">
            <w:pPr>
              <w:pStyle w:val="ListParagraph"/>
              <w:numPr>
                <w:ilvl w:val="0"/>
                <w:numId w:val="35"/>
              </w:numPr>
              <w:rPr>
                <w:rFonts w:ascii="Calibri" w:hAnsi="Calibri" w:cs="Calibri"/>
                <w:kern w:val="0"/>
                <w:sz w:val="15"/>
                <w:szCs w:val="15"/>
              </w:rPr>
            </w:pPr>
            <w:r w:rsidRPr="008E5F31">
              <w:rPr>
                <w:rFonts w:ascii="Calibri" w:hAnsi="Calibri" w:cs="Calibri"/>
                <w:kern w:val="0"/>
                <w:sz w:val="15"/>
                <w:szCs w:val="15"/>
              </w:rPr>
              <w:t>details of how at least 1 parent (or someone nominated by them) can be contacted while the child attends the service</w:t>
            </w:r>
          </w:p>
          <w:p w14:paraId="37834C86" w14:textId="77777777" w:rsidR="00F8033A" w:rsidRPr="008E5F31" w:rsidRDefault="00F8033A" w:rsidP="00E17A06">
            <w:pPr>
              <w:pStyle w:val="ListParagraph"/>
              <w:numPr>
                <w:ilvl w:val="0"/>
                <w:numId w:val="35"/>
              </w:numPr>
              <w:rPr>
                <w:rFonts w:ascii="Calibri" w:hAnsi="Calibri" w:cs="Calibri"/>
                <w:kern w:val="0"/>
                <w:sz w:val="15"/>
                <w:szCs w:val="15"/>
              </w:rPr>
            </w:pPr>
            <w:r w:rsidRPr="008E5F31">
              <w:rPr>
                <w:rFonts w:ascii="Calibri" w:hAnsi="Calibri" w:cs="Calibri"/>
                <w:kern w:val="0"/>
                <w:sz w:val="15"/>
                <w:szCs w:val="15"/>
              </w:rPr>
              <w:t>the name of the medical practitioner (or medical centre) who should, if practicable, be consulted if the child is ill or injured</w:t>
            </w:r>
          </w:p>
          <w:p w14:paraId="431B8DAA" w14:textId="77777777" w:rsidR="00F8033A" w:rsidRPr="008E5F31" w:rsidRDefault="00F8033A" w:rsidP="00E17A06">
            <w:pPr>
              <w:pStyle w:val="ListParagraph"/>
              <w:numPr>
                <w:ilvl w:val="0"/>
                <w:numId w:val="35"/>
              </w:numPr>
              <w:rPr>
                <w:rFonts w:ascii="Calibri" w:hAnsi="Calibri" w:cs="Calibri"/>
                <w:kern w:val="0"/>
                <w:sz w:val="15"/>
                <w:szCs w:val="15"/>
              </w:rPr>
            </w:pPr>
            <w:r w:rsidRPr="008E5F31">
              <w:rPr>
                <w:rFonts w:ascii="Calibri" w:hAnsi="Calibri" w:cs="Calibri"/>
                <w:kern w:val="0"/>
                <w:sz w:val="15"/>
                <w:szCs w:val="15"/>
              </w:rPr>
              <w:t>details of any chronic illness/condition that the child has, and of any implications or actions to be followed in relation to that illness/condition</w:t>
            </w:r>
          </w:p>
          <w:p w14:paraId="13169C8F" w14:textId="77777777" w:rsidR="00F8033A" w:rsidRPr="008E5F31" w:rsidRDefault="00F8033A" w:rsidP="00E17A06">
            <w:pPr>
              <w:pStyle w:val="ListParagraph"/>
              <w:numPr>
                <w:ilvl w:val="0"/>
                <w:numId w:val="35"/>
              </w:numPr>
              <w:rPr>
                <w:rFonts w:ascii="Calibri" w:hAnsi="Calibri" w:cs="Calibri"/>
                <w:kern w:val="0"/>
                <w:sz w:val="15"/>
                <w:szCs w:val="15"/>
              </w:rPr>
            </w:pPr>
            <w:r w:rsidRPr="008E5F31">
              <w:rPr>
                <w:rFonts w:ascii="Calibri" w:hAnsi="Calibri" w:cs="Calibri"/>
                <w:kern w:val="0"/>
                <w:sz w:val="15"/>
                <w:szCs w:val="15"/>
              </w:rPr>
              <w:t>the names of the people authorised by the parent to collect the child and</w:t>
            </w:r>
          </w:p>
          <w:p w14:paraId="6580DFB5" w14:textId="77777777" w:rsidR="00F8033A" w:rsidRDefault="00F8033A" w:rsidP="00E17A06">
            <w:pPr>
              <w:pStyle w:val="ListParagraph"/>
              <w:numPr>
                <w:ilvl w:val="0"/>
                <w:numId w:val="35"/>
              </w:numPr>
              <w:rPr>
                <w:rFonts w:ascii="Calibri" w:hAnsi="Calibri" w:cs="Calibri"/>
                <w:kern w:val="0"/>
                <w:sz w:val="15"/>
                <w:szCs w:val="15"/>
              </w:rPr>
            </w:pPr>
            <w:r w:rsidRPr="008E5F31">
              <w:rPr>
                <w:rFonts w:ascii="Calibri" w:hAnsi="Calibri" w:cs="Calibri"/>
                <w:kern w:val="0"/>
                <w:sz w:val="15"/>
                <w:szCs w:val="15"/>
              </w:rPr>
              <w:t>any court orders affecting day-to-day care of, or contact with, the child.</w:t>
            </w:r>
          </w:p>
          <w:p w14:paraId="324B0908" w14:textId="77777777" w:rsidR="00F8033A" w:rsidRPr="00034752" w:rsidRDefault="00F8033A" w:rsidP="008E5F31">
            <w:pPr>
              <w:rPr>
                <w:rFonts w:ascii="Calibri" w:hAnsi="Calibri" w:cs="Calibri"/>
                <w:b/>
                <w:bCs/>
                <w:kern w:val="0"/>
                <w:sz w:val="15"/>
                <w:szCs w:val="15"/>
              </w:rPr>
            </w:pPr>
          </w:p>
        </w:tc>
        <w:tc>
          <w:tcPr>
            <w:tcW w:w="4394" w:type="dxa"/>
            <w:shd w:val="clear" w:color="auto" w:fill="F2CEED" w:themeFill="accent5" w:themeFillTint="33"/>
          </w:tcPr>
          <w:p w14:paraId="03A63859" w14:textId="0E39BB72" w:rsidR="00F8033A" w:rsidRPr="00A109F1" w:rsidRDefault="00F8033A" w:rsidP="00302BEE">
            <w:pPr>
              <w:pStyle w:val="ListParagraph"/>
              <w:ind w:left="0"/>
              <w:rPr>
                <w:rFonts w:ascii="Calibri" w:hAnsi="Calibri" w:cs="Calibri"/>
                <w:kern w:val="0"/>
                <w:sz w:val="15"/>
                <w:szCs w:val="15"/>
              </w:rPr>
            </w:pPr>
            <w:r>
              <w:rPr>
                <w:rFonts w:ascii="Calibri" w:hAnsi="Calibri" w:cs="Calibri"/>
                <w:kern w:val="0"/>
                <w:sz w:val="15"/>
                <w:szCs w:val="15"/>
              </w:rPr>
              <w:lastRenderedPageBreak/>
              <w:t>See GMA11</w:t>
            </w:r>
          </w:p>
        </w:tc>
        <w:tc>
          <w:tcPr>
            <w:tcW w:w="4478" w:type="dxa"/>
            <w:shd w:val="clear" w:color="auto" w:fill="F2CEED" w:themeFill="accent5" w:themeFillTint="33"/>
          </w:tcPr>
          <w:p w14:paraId="48DAB621" w14:textId="77777777" w:rsidR="00F8033A" w:rsidRPr="003700B3" w:rsidRDefault="00F8033A" w:rsidP="00302BEE">
            <w:pPr>
              <w:rPr>
                <w:rFonts w:ascii="Calibri" w:hAnsi="Calibri" w:cs="Calibri"/>
                <w:sz w:val="15"/>
                <w:szCs w:val="15"/>
              </w:rPr>
            </w:pPr>
          </w:p>
        </w:tc>
      </w:tr>
      <w:tr w:rsidR="00F8033A" w:rsidRPr="00034752" w14:paraId="0AAB2BF5" w14:textId="0989E9AE" w:rsidTr="00F8033A">
        <w:tc>
          <w:tcPr>
            <w:tcW w:w="0" w:type="auto"/>
            <w:shd w:val="clear" w:color="auto" w:fill="F2CEED" w:themeFill="accent5" w:themeFillTint="33"/>
          </w:tcPr>
          <w:p w14:paraId="58D28F66" w14:textId="5D4BA368" w:rsidR="00F8033A" w:rsidRDefault="00F8033A" w:rsidP="00F87D68">
            <w:pPr>
              <w:rPr>
                <w:rFonts w:ascii="Calibri" w:hAnsi="Calibri" w:cs="Calibri"/>
                <w:sz w:val="15"/>
                <w:szCs w:val="15"/>
              </w:rPr>
            </w:pPr>
            <w:r>
              <w:rPr>
                <w:rFonts w:ascii="Calibri" w:hAnsi="Calibri" w:cs="Calibri"/>
                <w:sz w:val="15"/>
                <w:szCs w:val="15"/>
              </w:rPr>
              <w:t>GMA11</w:t>
            </w:r>
          </w:p>
        </w:tc>
        <w:tc>
          <w:tcPr>
            <w:tcW w:w="0" w:type="auto"/>
            <w:shd w:val="clear" w:color="auto" w:fill="F2CEED" w:themeFill="accent5" w:themeFillTint="33"/>
          </w:tcPr>
          <w:p w14:paraId="20D42D59" w14:textId="1A5C0AEF" w:rsidR="00F8033A" w:rsidRDefault="00F8033A" w:rsidP="00F87D68">
            <w:pPr>
              <w:rPr>
                <w:rFonts w:ascii="Calibri" w:hAnsi="Calibri" w:cs="Calibri"/>
                <w:sz w:val="15"/>
                <w:szCs w:val="15"/>
              </w:rPr>
            </w:pPr>
            <w:r>
              <w:rPr>
                <w:rFonts w:ascii="Calibri" w:hAnsi="Calibri" w:cs="Calibri"/>
                <w:sz w:val="15"/>
                <w:szCs w:val="15"/>
              </w:rPr>
              <w:t>Merge GMA11 with GMA10</w:t>
            </w:r>
          </w:p>
        </w:tc>
        <w:tc>
          <w:tcPr>
            <w:tcW w:w="4447" w:type="dxa"/>
            <w:shd w:val="clear" w:color="auto" w:fill="D9F2D0" w:themeFill="accent6" w:themeFillTint="33"/>
          </w:tcPr>
          <w:p w14:paraId="64949A7C" w14:textId="77777777" w:rsidR="00F8033A" w:rsidRPr="00034752" w:rsidRDefault="00F8033A" w:rsidP="00F87D68">
            <w:pPr>
              <w:rPr>
                <w:rFonts w:ascii="Calibri" w:hAnsi="Calibri" w:cs="Calibri"/>
                <w:b/>
                <w:bCs/>
                <w:kern w:val="0"/>
                <w:sz w:val="15"/>
                <w:szCs w:val="15"/>
              </w:rPr>
            </w:pPr>
            <w:r w:rsidRPr="00034752">
              <w:rPr>
                <w:rFonts w:ascii="Calibri" w:hAnsi="Calibri" w:cs="Calibri"/>
                <w:b/>
                <w:bCs/>
                <w:kern w:val="0"/>
                <w:sz w:val="15"/>
                <w:szCs w:val="15"/>
              </w:rPr>
              <w:t>GMA11 Attendance records</w:t>
            </w:r>
          </w:p>
          <w:p w14:paraId="33F7678E" w14:textId="77777777" w:rsidR="00F8033A" w:rsidRPr="00034752" w:rsidRDefault="00F8033A" w:rsidP="00F87D68">
            <w:pPr>
              <w:rPr>
                <w:rFonts w:ascii="Calibri" w:hAnsi="Calibri" w:cs="Calibri"/>
                <w:b/>
                <w:bCs/>
                <w:kern w:val="0"/>
                <w:sz w:val="15"/>
                <w:szCs w:val="15"/>
              </w:rPr>
            </w:pPr>
            <w:r w:rsidRPr="00034752">
              <w:rPr>
                <w:rFonts w:ascii="Calibri" w:hAnsi="Calibri" w:cs="Calibri"/>
                <w:b/>
                <w:bCs/>
                <w:kern w:val="0"/>
                <w:sz w:val="15"/>
                <w:szCs w:val="15"/>
              </w:rPr>
              <w:t>Criteria</w:t>
            </w:r>
          </w:p>
          <w:p w14:paraId="354C8AA1" w14:textId="77777777" w:rsidR="00F8033A" w:rsidRDefault="00F8033A" w:rsidP="00F87D68">
            <w:pPr>
              <w:rPr>
                <w:rFonts w:ascii="Calibri" w:hAnsi="Calibri" w:cs="Calibri"/>
                <w:kern w:val="0"/>
                <w:sz w:val="15"/>
                <w:szCs w:val="15"/>
              </w:rPr>
            </w:pPr>
            <w:r w:rsidRPr="00034752">
              <w:rPr>
                <w:rFonts w:ascii="Calibri" w:hAnsi="Calibri" w:cs="Calibri"/>
                <w:kern w:val="0"/>
                <w:sz w:val="15"/>
                <w:szCs w:val="15"/>
              </w:rPr>
              <w:t>An attendance record is maintained that shows the times and dates of every child’s attendance at the service. Records are kept for at least 7 years.</w:t>
            </w:r>
          </w:p>
          <w:p w14:paraId="7C8CE188" w14:textId="77777777" w:rsidR="00F8033A" w:rsidRPr="00034752" w:rsidRDefault="00F8033A" w:rsidP="00F87D68">
            <w:pPr>
              <w:rPr>
                <w:rFonts w:ascii="Calibri" w:hAnsi="Calibri" w:cs="Calibri"/>
                <w:kern w:val="0"/>
                <w:sz w:val="15"/>
                <w:szCs w:val="15"/>
              </w:rPr>
            </w:pPr>
          </w:p>
          <w:p w14:paraId="546F065F" w14:textId="77777777" w:rsidR="00F8033A" w:rsidRPr="00034752" w:rsidRDefault="00F8033A" w:rsidP="00F87D68">
            <w:pPr>
              <w:rPr>
                <w:rFonts w:ascii="Calibri" w:hAnsi="Calibri" w:cs="Calibri"/>
                <w:b/>
                <w:bCs/>
                <w:kern w:val="0"/>
                <w:sz w:val="15"/>
                <w:szCs w:val="15"/>
              </w:rPr>
            </w:pPr>
            <w:r w:rsidRPr="00034752">
              <w:rPr>
                <w:rFonts w:ascii="Calibri" w:hAnsi="Calibri" w:cs="Calibri"/>
                <w:b/>
                <w:bCs/>
                <w:kern w:val="0"/>
                <w:sz w:val="15"/>
                <w:szCs w:val="15"/>
              </w:rPr>
              <w:t>Documentation required</w:t>
            </w:r>
          </w:p>
          <w:p w14:paraId="42545A15" w14:textId="77777777" w:rsidR="00F8033A" w:rsidRDefault="00F8033A" w:rsidP="00F87D68">
            <w:pPr>
              <w:rPr>
                <w:rFonts w:ascii="Calibri" w:hAnsi="Calibri" w:cs="Calibri"/>
                <w:kern w:val="0"/>
                <w:sz w:val="15"/>
                <w:szCs w:val="15"/>
              </w:rPr>
            </w:pPr>
            <w:r w:rsidRPr="00034752">
              <w:rPr>
                <w:rFonts w:ascii="Calibri" w:hAnsi="Calibri" w:cs="Calibri"/>
                <w:kern w:val="0"/>
                <w:sz w:val="15"/>
                <w:szCs w:val="15"/>
              </w:rPr>
              <w:t>An attendance record that meets the requirements outlined in the ECE funding handbook for children currently attending, and children who have attended in the previous 7 years.</w:t>
            </w:r>
          </w:p>
          <w:p w14:paraId="13677AD3" w14:textId="77777777" w:rsidR="00F8033A" w:rsidRDefault="00F8033A" w:rsidP="00F87D68">
            <w:pPr>
              <w:rPr>
                <w:rFonts w:ascii="Calibri" w:hAnsi="Calibri" w:cs="Calibri"/>
                <w:kern w:val="0"/>
                <w:sz w:val="15"/>
                <w:szCs w:val="15"/>
              </w:rPr>
            </w:pPr>
          </w:p>
          <w:p w14:paraId="7B79A089" w14:textId="77777777" w:rsidR="00F8033A" w:rsidRPr="00034752" w:rsidRDefault="00F8033A" w:rsidP="008E5F31">
            <w:pPr>
              <w:rPr>
                <w:rFonts w:ascii="Calibri" w:hAnsi="Calibri" w:cs="Calibri"/>
                <w:b/>
                <w:bCs/>
                <w:kern w:val="0"/>
                <w:sz w:val="15"/>
                <w:szCs w:val="15"/>
              </w:rPr>
            </w:pPr>
          </w:p>
        </w:tc>
        <w:tc>
          <w:tcPr>
            <w:tcW w:w="4394" w:type="dxa"/>
            <w:shd w:val="clear" w:color="auto" w:fill="F2CEED" w:themeFill="accent5" w:themeFillTint="33"/>
          </w:tcPr>
          <w:p w14:paraId="6B066647" w14:textId="77777777" w:rsidR="00F8033A" w:rsidRDefault="00F8033A" w:rsidP="00F87D68">
            <w:pPr>
              <w:pStyle w:val="ListParagraph"/>
              <w:ind w:left="0"/>
              <w:rPr>
                <w:rFonts w:ascii="Calibri" w:hAnsi="Calibri" w:cs="Calibri"/>
                <w:kern w:val="0"/>
                <w:sz w:val="15"/>
                <w:szCs w:val="15"/>
              </w:rPr>
            </w:pPr>
            <w:r w:rsidRPr="00F87D68">
              <w:rPr>
                <w:rFonts w:ascii="Calibri" w:hAnsi="Calibri" w:cs="Calibri"/>
                <w:kern w:val="0"/>
                <w:sz w:val="15"/>
                <w:szCs w:val="15"/>
              </w:rPr>
              <w:t xml:space="preserve">Enrolment and attendance records are maintained for each child attending. Records are kept for at least 7 years. </w:t>
            </w:r>
          </w:p>
          <w:p w14:paraId="505AD4DE" w14:textId="77777777" w:rsidR="00F8033A" w:rsidRDefault="00F8033A" w:rsidP="00F87D68">
            <w:pPr>
              <w:pStyle w:val="ListParagraph"/>
              <w:ind w:left="0"/>
              <w:rPr>
                <w:rFonts w:ascii="Calibri" w:hAnsi="Calibri" w:cs="Calibri"/>
                <w:kern w:val="0"/>
                <w:sz w:val="15"/>
                <w:szCs w:val="15"/>
              </w:rPr>
            </w:pPr>
          </w:p>
          <w:p w14:paraId="23AD7828" w14:textId="77777777" w:rsidR="00F8033A" w:rsidRDefault="00F8033A" w:rsidP="00F87D68">
            <w:pPr>
              <w:pStyle w:val="ListParagraph"/>
              <w:ind w:left="0"/>
              <w:rPr>
                <w:rFonts w:ascii="Calibri" w:hAnsi="Calibri" w:cs="Calibri"/>
                <w:kern w:val="0"/>
                <w:sz w:val="15"/>
                <w:szCs w:val="15"/>
              </w:rPr>
            </w:pPr>
            <w:r w:rsidRPr="00F87D68">
              <w:rPr>
                <w:rFonts w:ascii="Calibri" w:hAnsi="Calibri" w:cs="Calibri"/>
                <w:kern w:val="0"/>
                <w:sz w:val="15"/>
                <w:szCs w:val="15"/>
                <w:u w:val="single"/>
              </w:rPr>
              <w:t>Proposed documentation required:</w:t>
            </w:r>
            <w:r w:rsidRPr="00F87D68">
              <w:rPr>
                <w:rFonts w:ascii="Calibri" w:hAnsi="Calibri" w:cs="Calibri"/>
                <w:kern w:val="0"/>
                <w:sz w:val="15"/>
                <w:szCs w:val="15"/>
              </w:rPr>
              <w:t xml:space="preserve"> </w:t>
            </w:r>
          </w:p>
          <w:p w14:paraId="55063547" w14:textId="77777777" w:rsidR="00F8033A" w:rsidRDefault="00F8033A" w:rsidP="00F87D68">
            <w:pPr>
              <w:pStyle w:val="ListParagraph"/>
              <w:ind w:left="0"/>
              <w:rPr>
                <w:rFonts w:ascii="Calibri" w:hAnsi="Calibri" w:cs="Calibri"/>
                <w:kern w:val="0"/>
                <w:sz w:val="15"/>
                <w:szCs w:val="15"/>
              </w:rPr>
            </w:pPr>
          </w:p>
          <w:p w14:paraId="4FCC2F14" w14:textId="77777777" w:rsidR="00F8033A" w:rsidRDefault="00F8033A" w:rsidP="00F87D68">
            <w:pPr>
              <w:pStyle w:val="ListParagraph"/>
              <w:ind w:left="0"/>
              <w:rPr>
                <w:rFonts w:ascii="Calibri" w:hAnsi="Calibri" w:cs="Calibri"/>
                <w:kern w:val="0"/>
                <w:sz w:val="15"/>
                <w:szCs w:val="15"/>
              </w:rPr>
            </w:pPr>
            <w:r w:rsidRPr="00F87D68">
              <w:rPr>
                <w:rFonts w:ascii="Calibri" w:hAnsi="Calibri" w:cs="Calibri"/>
                <w:kern w:val="0"/>
                <w:sz w:val="15"/>
                <w:szCs w:val="15"/>
              </w:rPr>
              <w:t xml:space="preserve">Enrolment and attendance records for each child currently attending and for those who have attended in the previous 7 years. </w:t>
            </w:r>
          </w:p>
          <w:p w14:paraId="3F8B6ACF" w14:textId="77777777" w:rsidR="00F8033A" w:rsidRDefault="00F8033A" w:rsidP="00F87D68">
            <w:pPr>
              <w:pStyle w:val="ListParagraph"/>
              <w:ind w:left="0"/>
              <w:rPr>
                <w:rFonts w:ascii="Calibri" w:hAnsi="Calibri" w:cs="Calibri"/>
                <w:kern w:val="0"/>
                <w:sz w:val="15"/>
                <w:szCs w:val="15"/>
              </w:rPr>
            </w:pPr>
          </w:p>
          <w:p w14:paraId="0410A428" w14:textId="6736E210" w:rsidR="00F8033A" w:rsidRPr="00A109F1" w:rsidRDefault="00F8033A" w:rsidP="00F87D68">
            <w:pPr>
              <w:pStyle w:val="ListParagraph"/>
              <w:ind w:left="0"/>
              <w:rPr>
                <w:rFonts w:ascii="Calibri" w:hAnsi="Calibri" w:cs="Calibri"/>
                <w:kern w:val="0"/>
                <w:sz w:val="15"/>
                <w:szCs w:val="15"/>
              </w:rPr>
            </w:pPr>
            <w:r w:rsidRPr="00F87D68">
              <w:rPr>
                <w:rFonts w:ascii="Calibri" w:hAnsi="Calibri" w:cs="Calibri"/>
                <w:kern w:val="0"/>
                <w:sz w:val="15"/>
                <w:szCs w:val="15"/>
              </w:rPr>
              <w:t>Records meet all the requirements of the ECE Funding Handbook.</w:t>
            </w:r>
          </w:p>
        </w:tc>
        <w:tc>
          <w:tcPr>
            <w:tcW w:w="4478" w:type="dxa"/>
            <w:shd w:val="clear" w:color="auto" w:fill="F2CEED" w:themeFill="accent5" w:themeFillTint="33"/>
          </w:tcPr>
          <w:p w14:paraId="5465A9D9" w14:textId="77777777" w:rsidR="00F8323E" w:rsidRPr="00F8323E" w:rsidRDefault="00F8323E" w:rsidP="00E17A06">
            <w:pPr>
              <w:pStyle w:val="paragraph"/>
              <w:numPr>
                <w:ilvl w:val="0"/>
                <w:numId w:val="77"/>
              </w:numPr>
              <w:spacing w:before="0" w:beforeAutospacing="0" w:after="0" w:afterAutospacing="0"/>
              <w:ind w:left="182" w:hanging="182"/>
              <w:textAlignment w:val="baseline"/>
              <w:rPr>
                <w:rFonts w:ascii="Segoe UI" w:hAnsi="Segoe UI" w:cs="Segoe UI"/>
                <w:b/>
                <w:bCs/>
                <w:sz w:val="18"/>
                <w:szCs w:val="18"/>
              </w:rPr>
            </w:pPr>
            <w:r w:rsidRPr="00F8323E">
              <w:rPr>
                <w:rStyle w:val="normaltextrun"/>
                <w:rFonts w:ascii="Calibri Light" w:eastAsiaTheme="majorEastAsia" w:hAnsi="Calibri Light" w:cs="Calibri Light"/>
                <w:b/>
                <w:bCs/>
                <w:sz w:val="15"/>
                <w:szCs w:val="15"/>
              </w:rPr>
              <w:t>Do you agree that merging GMA10 and GMA11 helps reduce duplication in the licensing criteria?</w:t>
            </w:r>
            <w:r w:rsidRPr="00F8323E">
              <w:rPr>
                <w:rStyle w:val="eop"/>
                <w:rFonts w:ascii="Calibri Light" w:eastAsiaTheme="majorEastAsia" w:hAnsi="Calibri Light" w:cs="Calibri Light"/>
                <w:b/>
                <w:bCs/>
                <w:sz w:val="15"/>
                <w:szCs w:val="15"/>
              </w:rPr>
              <w:t> </w:t>
            </w:r>
          </w:p>
          <w:p w14:paraId="5B31D846" w14:textId="18F137BB" w:rsidR="00F8323E" w:rsidRPr="00F8323E" w:rsidRDefault="0095553A" w:rsidP="00E200D5">
            <w:pPr>
              <w:pStyle w:val="paragraph"/>
              <w:spacing w:before="0" w:beforeAutospacing="0" w:after="0" w:afterAutospacing="0"/>
              <w:ind w:left="182"/>
              <w:textAlignment w:val="baseline"/>
              <w:rPr>
                <w:rStyle w:val="normaltextrun"/>
                <w:rFonts w:ascii="Calibri" w:eastAsiaTheme="majorEastAsia" w:hAnsi="Calibri" w:cs="Calibri"/>
                <w:b/>
                <w:bCs/>
                <w:color w:val="C00000"/>
                <w:sz w:val="18"/>
                <w:szCs w:val="18"/>
              </w:rPr>
            </w:pPr>
            <w:r>
              <w:rPr>
                <w:rStyle w:val="normaltextrun"/>
                <w:rFonts w:ascii="Calibri" w:eastAsiaTheme="majorEastAsia" w:hAnsi="Calibri" w:cs="Calibri"/>
                <w:b/>
                <w:bCs/>
                <w:color w:val="C00000"/>
                <w:sz w:val="18"/>
                <w:szCs w:val="18"/>
              </w:rPr>
              <w:t>Possibly</w:t>
            </w:r>
          </w:p>
          <w:p w14:paraId="7D8B10ED" w14:textId="77777777" w:rsidR="00F8323E" w:rsidRDefault="00F8323E" w:rsidP="00E200D5">
            <w:pPr>
              <w:pStyle w:val="paragraph"/>
              <w:spacing w:before="0" w:beforeAutospacing="0" w:after="0" w:afterAutospacing="0"/>
              <w:ind w:left="182" w:hanging="182"/>
              <w:textAlignment w:val="baseline"/>
              <w:rPr>
                <w:rFonts w:ascii="Segoe UI" w:hAnsi="Segoe UI" w:cs="Segoe UI"/>
                <w:sz w:val="18"/>
                <w:szCs w:val="18"/>
              </w:rPr>
            </w:pPr>
          </w:p>
          <w:p w14:paraId="2242EB98" w14:textId="1BA759A4" w:rsidR="00F8323E" w:rsidRPr="00F8323E" w:rsidRDefault="00F8323E" w:rsidP="00E17A06">
            <w:pPr>
              <w:pStyle w:val="paragraph"/>
              <w:numPr>
                <w:ilvl w:val="0"/>
                <w:numId w:val="77"/>
              </w:numPr>
              <w:spacing w:before="0" w:beforeAutospacing="0" w:after="0" w:afterAutospacing="0"/>
              <w:ind w:left="182" w:hanging="182"/>
              <w:textAlignment w:val="baseline"/>
              <w:rPr>
                <w:rFonts w:ascii="Segoe UI" w:hAnsi="Segoe UI" w:cs="Segoe UI"/>
                <w:b/>
                <w:bCs/>
                <w:sz w:val="18"/>
                <w:szCs w:val="18"/>
              </w:rPr>
            </w:pPr>
            <w:r w:rsidRPr="00F8323E">
              <w:rPr>
                <w:rStyle w:val="normaltextrun"/>
                <w:rFonts w:ascii="Calibri Light" w:eastAsiaTheme="majorEastAsia" w:hAnsi="Calibri Light" w:cs="Calibri Light"/>
                <w:b/>
                <w:bCs/>
                <w:sz w:val="15"/>
                <w:szCs w:val="15"/>
              </w:rPr>
              <w:t>Is it clear that enrolment and attendance records must be kept for at least 7 years?</w:t>
            </w:r>
            <w:r w:rsidRPr="00F8323E">
              <w:rPr>
                <w:rStyle w:val="eop"/>
                <w:rFonts w:ascii="Calibri Light" w:eastAsiaTheme="majorEastAsia" w:hAnsi="Calibri Light" w:cs="Calibri Light"/>
                <w:b/>
                <w:bCs/>
                <w:sz w:val="15"/>
                <w:szCs w:val="15"/>
              </w:rPr>
              <w:t> </w:t>
            </w:r>
          </w:p>
          <w:p w14:paraId="7C54EADA" w14:textId="0E127FE7" w:rsidR="00F8323E" w:rsidRPr="00F8323E" w:rsidRDefault="00F8323E" w:rsidP="00E200D5">
            <w:pPr>
              <w:pStyle w:val="paragraph"/>
              <w:spacing w:before="0" w:beforeAutospacing="0" w:after="0" w:afterAutospacing="0"/>
              <w:ind w:left="182"/>
              <w:textAlignment w:val="baseline"/>
              <w:rPr>
                <w:rStyle w:val="normaltextrun"/>
                <w:rFonts w:ascii="Calibri" w:eastAsiaTheme="majorEastAsia" w:hAnsi="Calibri" w:cs="Calibri"/>
                <w:b/>
                <w:bCs/>
                <w:color w:val="C00000"/>
                <w:sz w:val="18"/>
                <w:szCs w:val="18"/>
              </w:rPr>
            </w:pPr>
            <w:r w:rsidRPr="00F8323E">
              <w:rPr>
                <w:rStyle w:val="normaltextrun"/>
                <w:rFonts w:ascii="Calibri" w:eastAsiaTheme="majorEastAsia" w:hAnsi="Calibri" w:cs="Calibri"/>
                <w:b/>
                <w:bCs/>
                <w:color w:val="C00000"/>
                <w:sz w:val="18"/>
                <w:szCs w:val="18"/>
              </w:rPr>
              <w:t>Yes</w:t>
            </w:r>
          </w:p>
          <w:p w14:paraId="2D9BEFF6" w14:textId="77777777" w:rsidR="00F8323E" w:rsidRDefault="00F8323E" w:rsidP="00E200D5">
            <w:pPr>
              <w:pStyle w:val="paragraph"/>
              <w:spacing w:before="0" w:beforeAutospacing="0" w:after="0" w:afterAutospacing="0"/>
              <w:ind w:left="182" w:hanging="182"/>
              <w:textAlignment w:val="baseline"/>
              <w:rPr>
                <w:rFonts w:ascii="Segoe UI" w:hAnsi="Segoe UI" w:cs="Segoe UI"/>
                <w:sz w:val="18"/>
                <w:szCs w:val="18"/>
              </w:rPr>
            </w:pPr>
          </w:p>
          <w:p w14:paraId="60C295B8" w14:textId="206C8E9C" w:rsidR="00F8323E" w:rsidRPr="00F8323E" w:rsidRDefault="00F8323E" w:rsidP="00E17A06">
            <w:pPr>
              <w:pStyle w:val="paragraph"/>
              <w:numPr>
                <w:ilvl w:val="0"/>
                <w:numId w:val="77"/>
              </w:numPr>
              <w:spacing w:before="0" w:beforeAutospacing="0" w:after="0" w:afterAutospacing="0"/>
              <w:ind w:left="182" w:hanging="182"/>
              <w:textAlignment w:val="baseline"/>
              <w:rPr>
                <w:rFonts w:ascii="Segoe UI" w:hAnsi="Segoe UI" w:cs="Segoe UI"/>
                <w:b/>
                <w:bCs/>
                <w:sz w:val="18"/>
                <w:szCs w:val="18"/>
              </w:rPr>
            </w:pPr>
            <w:r w:rsidRPr="00F8323E">
              <w:rPr>
                <w:rStyle w:val="normaltextrun"/>
                <w:rFonts w:ascii="Calibri Light" w:eastAsiaTheme="majorEastAsia" w:hAnsi="Calibri Light" w:cs="Calibri Light"/>
                <w:b/>
                <w:bCs/>
                <w:sz w:val="15"/>
                <w:szCs w:val="15"/>
              </w:rPr>
              <w:t>Does this change make it easier to understand what records are required and for how long?</w:t>
            </w:r>
            <w:r w:rsidRPr="00F8323E">
              <w:rPr>
                <w:rStyle w:val="eop"/>
                <w:rFonts w:ascii="Calibri Light" w:eastAsiaTheme="majorEastAsia" w:hAnsi="Calibri Light" w:cs="Calibri Light"/>
                <w:b/>
                <w:bCs/>
                <w:sz w:val="15"/>
                <w:szCs w:val="15"/>
              </w:rPr>
              <w:t> </w:t>
            </w:r>
          </w:p>
          <w:p w14:paraId="23F69CAC" w14:textId="7DCAAC37" w:rsidR="00F8323E" w:rsidRPr="00F8323E" w:rsidRDefault="00F8323E" w:rsidP="00E200D5">
            <w:pPr>
              <w:pStyle w:val="paragraph"/>
              <w:spacing w:before="0" w:beforeAutospacing="0" w:after="0" w:afterAutospacing="0"/>
              <w:ind w:left="182"/>
              <w:textAlignment w:val="baseline"/>
              <w:rPr>
                <w:rStyle w:val="eop"/>
                <w:rFonts w:ascii="Calibri" w:eastAsiaTheme="majorEastAsia" w:hAnsi="Calibri" w:cs="Calibri"/>
                <w:b/>
                <w:bCs/>
                <w:color w:val="C00000"/>
                <w:sz w:val="18"/>
                <w:szCs w:val="18"/>
              </w:rPr>
            </w:pPr>
            <w:r w:rsidRPr="00F8323E">
              <w:rPr>
                <w:rStyle w:val="normaltextrun"/>
                <w:rFonts w:ascii="Calibri" w:eastAsiaTheme="majorEastAsia" w:hAnsi="Calibri" w:cs="Calibri"/>
                <w:b/>
                <w:bCs/>
                <w:color w:val="C00000"/>
                <w:sz w:val="18"/>
                <w:szCs w:val="18"/>
              </w:rPr>
              <w:t>No</w:t>
            </w:r>
          </w:p>
          <w:p w14:paraId="613C82B0" w14:textId="77777777" w:rsidR="00F8323E" w:rsidRDefault="00F8323E" w:rsidP="00E200D5">
            <w:pPr>
              <w:pStyle w:val="paragraph"/>
              <w:spacing w:before="0" w:beforeAutospacing="0" w:after="0" w:afterAutospacing="0"/>
              <w:ind w:left="182" w:hanging="182"/>
              <w:textAlignment w:val="baseline"/>
              <w:rPr>
                <w:rFonts w:ascii="Segoe UI" w:hAnsi="Segoe UI" w:cs="Segoe UI"/>
                <w:sz w:val="18"/>
                <w:szCs w:val="18"/>
              </w:rPr>
            </w:pPr>
          </w:p>
          <w:p w14:paraId="46E52A61" w14:textId="1AB439E0" w:rsidR="00F8323E" w:rsidRPr="00F8323E" w:rsidRDefault="00F8323E" w:rsidP="00E17A06">
            <w:pPr>
              <w:pStyle w:val="paragraph"/>
              <w:numPr>
                <w:ilvl w:val="0"/>
                <w:numId w:val="77"/>
              </w:numPr>
              <w:spacing w:before="0" w:beforeAutospacing="0" w:after="0" w:afterAutospacing="0"/>
              <w:ind w:left="182" w:hanging="182"/>
              <w:textAlignment w:val="baseline"/>
              <w:rPr>
                <w:rFonts w:ascii="Segoe UI" w:hAnsi="Segoe UI" w:cs="Segoe UI"/>
                <w:b/>
                <w:bCs/>
                <w:sz w:val="18"/>
                <w:szCs w:val="18"/>
              </w:rPr>
            </w:pPr>
            <w:r w:rsidRPr="00F8323E">
              <w:rPr>
                <w:rStyle w:val="normaltextrun"/>
                <w:rFonts w:ascii="Calibri Light" w:eastAsiaTheme="majorEastAsia" w:hAnsi="Calibri Light" w:cs="Calibri Light"/>
                <w:b/>
                <w:bCs/>
                <w:sz w:val="15"/>
                <w:szCs w:val="15"/>
              </w:rPr>
              <w:t>Do you think this change makes compliance simpler without removing important expectations?</w:t>
            </w:r>
            <w:r w:rsidRPr="00F8323E">
              <w:rPr>
                <w:rStyle w:val="eop"/>
                <w:rFonts w:ascii="Calibri Light" w:eastAsiaTheme="majorEastAsia" w:hAnsi="Calibri Light" w:cs="Calibri Light"/>
                <w:b/>
                <w:bCs/>
                <w:sz w:val="15"/>
                <w:szCs w:val="15"/>
              </w:rPr>
              <w:t> </w:t>
            </w:r>
          </w:p>
          <w:p w14:paraId="6E5D93ED" w14:textId="31B1F66E" w:rsidR="00F8033A" w:rsidRPr="00E200D5" w:rsidRDefault="00F8323E" w:rsidP="00E200D5">
            <w:pPr>
              <w:pStyle w:val="ListParagraph"/>
              <w:shd w:val="clear" w:color="auto" w:fill="F2CEED" w:themeFill="accent5" w:themeFillTint="33"/>
              <w:ind w:left="182"/>
              <w:rPr>
                <w:rFonts w:ascii="Calibri" w:hAnsi="Calibri" w:cs="Calibri"/>
                <w:b/>
                <w:bCs/>
                <w:color w:val="C00000"/>
                <w:kern w:val="0"/>
                <w:sz w:val="18"/>
                <w:szCs w:val="18"/>
              </w:rPr>
            </w:pPr>
            <w:r w:rsidRPr="00E200D5">
              <w:rPr>
                <w:rStyle w:val="normaltextrun"/>
                <w:rFonts w:ascii="Calibri" w:hAnsi="Calibri" w:cs="Calibri"/>
                <w:b/>
                <w:bCs/>
                <w:color w:val="C00000"/>
                <w:sz w:val="18"/>
                <w:szCs w:val="18"/>
                <w:shd w:val="clear" w:color="auto" w:fill="F2CEED" w:themeFill="accent5" w:themeFillTint="33"/>
              </w:rPr>
              <w:t>We are not sure that it will. Enrolment and attendance are different, and so merging them might make things less clear about what’s required, which could lead to confusion or gaps in practice</w:t>
            </w:r>
            <w:r w:rsidRPr="00E200D5">
              <w:rPr>
                <w:rStyle w:val="eop"/>
                <w:rFonts w:ascii="Calibri" w:hAnsi="Calibri" w:cs="Calibri"/>
                <w:b/>
                <w:bCs/>
                <w:color w:val="C00000"/>
                <w:sz w:val="18"/>
                <w:szCs w:val="18"/>
                <w:shd w:val="clear" w:color="auto" w:fill="F2CEED" w:themeFill="accent5" w:themeFillTint="33"/>
              </w:rPr>
              <w:t> </w:t>
            </w:r>
          </w:p>
          <w:p w14:paraId="0AD67BF3" w14:textId="77777777" w:rsidR="00F8323E" w:rsidRPr="00F8323E" w:rsidRDefault="00F8323E" w:rsidP="00F8323E">
            <w:pPr>
              <w:rPr>
                <w:rFonts w:ascii="Calibri" w:hAnsi="Calibri" w:cs="Calibri"/>
                <w:kern w:val="0"/>
                <w:sz w:val="15"/>
                <w:szCs w:val="15"/>
              </w:rPr>
            </w:pPr>
          </w:p>
        </w:tc>
      </w:tr>
      <w:tr w:rsidR="00F8033A" w:rsidRPr="00034752" w14:paraId="12C19C7A" w14:textId="5E3ED209" w:rsidTr="00F8033A">
        <w:tc>
          <w:tcPr>
            <w:tcW w:w="0" w:type="auto"/>
            <w:shd w:val="clear" w:color="auto" w:fill="F2CEED" w:themeFill="accent5" w:themeFillTint="33"/>
          </w:tcPr>
          <w:p w14:paraId="592EF9ED" w14:textId="51484937" w:rsidR="00F8033A" w:rsidRDefault="00F8033A" w:rsidP="00F87D68">
            <w:pPr>
              <w:rPr>
                <w:rFonts w:ascii="Calibri" w:hAnsi="Calibri" w:cs="Calibri"/>
                <w:sz w:val="15"/>
                <w:szCs w:val="15"/>
              </w:rPr>
            </w:pPr>
            <w:r>
              <w:rPr>
                <w:rFonts w:ascii="Calibri" w:hAnsi="Calibri" w:cs="Calibri"/>
                <w:sz w:val="15"/>
                <w:szCs w:val="15"/>
              </w:rPr>
              <w:t>GMA12</w:t>
            </w:r>
          </w:p>
        </w:tc>
        <w:tc>
          <w:tcPr>
            <w:tcW w:w="0" w:type="auto"/>
            <w:shd w:val="clear" w:color="auto" w:fill="F2CEED" w:themeFill="accent5" w:themeFillTint="33"/>
          </w:tcPr>
          <w:p w14:paraId="7A36D4A8" w14:textId="5325FF32" w:rsidR="00F8033A" w:rsidRDefault="00F8033A" w:rsidP="00F87D68">
            <w:pPr>
              <w:rPr>
                <w:rFonts w:ascii="Calibri" w:hAnsi="Calibri" w:cs="Calibri"/>
                <w:sz w:val="15"/>
                <w:szCs w:val="15"/>
              </w:rPr>
            </w:pPr>
            <w:r>
              <w:rPr>
                <w:rFonts w:ascii="Calibri" w:hAnsi="Calibri" w:cs="Calibri"/>
                <w:sz w:val="15"/>
                <w:szCs w:val="15"/>
              </w:rPr>
              <w:t>Retain</w:t>
            </w:r>
          </w:p>
        </w:tc>
        <w:tc>
          <w:tcPr>
            <w:tcW w:w="4447" w:type="dxa"/>
            <w:shd w:val="clear" w:color="auto" w:fill="D9F2D0" w:themeFill="accent6" w:themeFillTint="33"/>
          </w:tcPr>
          <w:p w14:paraId="4C6F2C16" w14:textId="77777777" w:rsidR="00F8033A" w:rsidRPr="00034752" w:rsidRDefault="00F8033A" w:rsidP="00F87D68">
            <w:pPr>
              <w:rPr>
                <w:rFonts w:ascii="Calibri" w:hAnsi="Calibri" w:cs="Calibri"/>
                <w:b/>
                <w:bCs/>
                <w:kern w:val="0"/>
                <w:sz w:val="15"/>
                <w:szCs w:val="15"/>
              </w:rPr>
            </w:pPr>
            <w:r w:rsidRPr="00034752">
              <w:rPr>
                <w:rFonts w:ascii="Calibri" w:hAnsi="Calibri" w:cs="Calibri"/>
                <w:b/>
                <w:bCs/>
                <w:kern w:val="0"/>
                <w:sz w:val="15"/>
                <w:szCs w:val="15"/>
              </w:rPr>
              <w:t>GMA12 Availability of documentation</w:t>
            </w:r>
          </w:p>
          <w:p w14:paraId="5FFB33BD" w14:textId="77777777" w:rsidR="00F8033A" w:rsidRPr="00034752" w:rsidRDefault="00F8033A" w:rsidP="00F87D68">
            <w:pPr>
              <w:rPr>
                <w:rFonts w:ascii="Calibri" w:hAnsi="Calibri" w:cs="Calibri"/>
                <w:b/>
                <w:bCs/>
                <w:kern w:val="0"/>
                <w:sz w:val="15"/>
                <w:szCs w:val="15"/>
              </w:rPr>
            </w:pPr>
            <w:r w:rsidRPr="00034752">
              <w:rPr>
                <w:rFonts w:ascii="Calibri" w:hAnsi="Calibri" w:cs="Calibri"/>
                <w:b/>
                <w:bCs/>
                <w:kern w:val="0"/>
                <w:sz w:val="15"/>
                <w:szCs w:val="15"/>
              </w:rPr>
              <w:t>Criteria</w:t>
            </w:r>
          </w:p>
          <w:p w14:paraId="42FCBB24" w14:textId="77777777" w:rsidR="00F8033A" w:rsidRPr="00034752" w:rsidRDefault="00F8033A" w:rsidP="00F87D68">
            <w:pPr>
              <w:rPr>
                <w:rFonts w:ascii="Calibri" w:hAnsi="Calibri" w:cs="Calibri"/>
                <w:kern w:val="0"/>
                <w:sz w:val="15"/>
                <w:szCs w:val="15"/>
              </w:rPr>
            </w:pPr>
            <w:r w:rsidRPr="00034752">
              <w:rPr>
                <w:rFonts w:ascii="Calibri" w:hAnsi="Calibri" w:cs="Calibri"/>
                <w:kern w:val="0"/>
                <w:sz w:val="15"/>
                <w:szCs w:val="15"/>
              </w:rPr>
              <w:t>Required documentation is made available as appropriate to parents and Government officials having right of entry to the service under Section 626 of the Education and Training Act 2020.</w:t>
            </w:r>
          </w:p>
          <w:p w14:paraId="75B8EED2" w14:textId="0CAC54AF" w:rsidR="00F8033A" w:rsidRPr="00146E92" w:rsidRDefault="00F8033A" w:rsidP="008E5F31">
            <w:hyperlink r:id="rId22" w:history="1">
              <w:r w:rsidRPr="00034752">
                <w:rPr>
                  <w:rStyle w:val="Hyperlink"/>
                  <w:rFonts w:ascii="Calibri" w:hAnsi="Calibri" w:cs="Calibri"/>
                  <w:kern w:val="0"/>
                  <w:sz w:val="15"/>
                  <w:szCs w:val="15"/>
                </w:rPr>
                <w:t>Education and Training Act 2020, Section 626 – New Zealand Legislation</w:t>
              </w:r>
            </w:hyperlink>
          </w:p>
        </w:tc>
        <w:tc>
          <w:tcPr>
            <w:tcW w:w="4394" w:type="dxa"/>
            <w:shd w:val="clear" w:color="auto" w:fill="F2CEED" w:themeFill="accent5" w:themeFillTint="33"/>
          </w:tcPr>
          <w:p w14:paraId="52AED803" w14:textId="77777777" w:rsidR="00F8033A" w:rsidRPr="00A109F1" w:rsidRDefault="00F8033A" w:rsidP="00F87D68">
            <w:pPr>
              <w:pStyle w:val="ListParagraph"/>
              <w:ind w:left="0"/>
              <w:rPr>
                <w:rFonts w:ascii="Calibri" w:hAnsi="Calibri" w:cs="Calibri"/>
                <w:kern w:val="0"/>
                <w:sz w:val="15"/>
                <w:szCs w:val="15"/>
              </w:rPr>
            </w:pPr>
          </w:p>
        </w:tc>
        <w:tc>
          <w:tcPr>
            <w:tcW w:w="4478" w:type="dxa"/>
            <w:shd w:val="clear" w:color="auto" w:fill="F2CEED" w:themeFill="accent5" w:themeFillTint="33"/>
          </w:tcPr>
          <w:p w14:paraId="2B0C9875" w14:textId="74487E94" w:rsidR="00F8033A" w:rsidRPr="009C3E2F" w:rsidRDefault="009C3E2F" w:rsidP="00DB03D8">
            <w:pPr>
              <w:rPr>
                <w:rFonts w:ascii="Calibri" w:hAnsi="Calibri" w:cs="Calibri"/>
                <w:b/>
                <w:bCs/>
                <w:kern w:val="0"/>
                <w:sz w:val="18"/>
                <w:szCs w:val="18"/>
              </w:rPr>
            </w:pPr>
            <w:r w:rsidRPr="009C3E2F">
              <w:rPr>
                <w:rFonts w:ascii="Calibri" w:hAnsi="Calibri" w:cs="Calibri"/>
                <w:b/>
                <w:bCs/>
                <w:color w:val="C00000"/>
                <w:kern w:val="0"/>
                <w:sz w:val="18"/>
                <w:szCs w:val="18"/>
              </w:rPr>
              <w:t>Agree</w:t>
            </w:r>
          </w:p>
        </w:tc>
      </w:tr>
    </w:tbl>
    <w:p w14:paraId="731508E3" w14:textId="77777777" w:rsidR="00A109F1" w:rsidRDefault="00A109F1"/>
    <w:p w14:paraId="1129AD5C" w14:textId="77777777" w:rsidR="00CF43B5" w:rsidRDefault="00CF43B5"/>
    <w:p w14:paraId="36BBC6CB" w14:textId="77777777" w:rsidR="00CF43B5" w:rsidRDefault="00CF43B5"/>
    <w:p w14:paraId="2A50F787" w14:textId="77777777" w:rsidR="00CF43B5" w:rsidRPr="00034752" w:rsidRDefault="00CF43B5">
      <w:pPr>
        <w:sectPr w:rsidR="00CF43B5" w:rsidRPr="00034752" w:rsidSect="001E79E6">
          <w:headerReference w:type="default" r:id="rId23"/>
          <w:footerReference w:type="even" r:id="rId24"/>
          <w:footerReference w:type="default" r:id="rId25"/>
          <w:pgSz w:w="16838" w:h="11906" w:orient="landscape"/>
          <w:pgMar w:top="720" w:right="720" w:bottom="720" w:left="720" w:header="567" w:footer="708" w:gutter="0"/>
          <w:cols w:space="708"/>
          <w:docGrid w:linePitch="360"/>
        </w:sectPr>
      </w:pPr>
    </w:p>
    <w:p w14:paraId="1A67C000" w14:textId="348A1AEB" w:rsidR="00FF193F" w:rsidRPr="007E7C9E" w:rsidRDefault="00FF193F" w:rsidP="00CF43B5">
      <w:pPr>
        <w:rPr>
          <w:lang w:val="en-US"/>
        </w:rPr>
      </w:pPr>
    </w:p>
    <w:sectPr w:rsidR="00FF193F" w:rsidRPr="007E7C9E" w:rsidSect="00E91AE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D82BD" w14:textId="77777777" w:rsidR="00545CDB" w:rsidRPr="00034752" w:rsidRDefault="00545CDB" w:rsidP="004228CE">
      <w:r w:rsidRPr="00034752">
        <w:separator/>
      </w:r>
    </w:p>
  </w:endnote>
  <w:endnote w:type="continuationSeparator" w:id="0">
    <w:p w14:paraId="466643F9" w14:textId="77777777" w:rsidR="00545CDB" w:rsidRPr="00034752" w:rsidRDefault="00545CDB" w:rsidP="004228CE">
      <w:r w:rsidRPr="00034752">
        <w:continuationSeparator/>
      </w:r>
    </w:p>
  </w:endnote>
  <w:endnote w:type="continuationNotice" w:id="1">
    <w:p w14:paraId="2F71E7C0" w14:textId="77777777" w:rsidR="00545CDB" w:rsidRPr="00034752" w:rsidRDefault="00545C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ple Color Emoji">
    <w:altName w:val="Calibri"/>
    <w:charset w:val="00"/>
    <w:family w:val="auto"/>
    <w:pitch w:val="variable"/>
    <w:sig w:usb0="00000003" w:usb1="18000000" w:usb2="14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9746650"/>
      <w:docPartObj>
        <w:docPartGallery w:val="Page Numbers (Bottom of Page)"/>
        <w:docPartUnique/>
      </w:docPartObj>
    </w:sdtPr>
    <w:sdtEndPr>
      <w:rPr>
        <w:rStyle w:val="PageNumber"/>
      </w:rPr>
    </w:sdtEndPr>
    <w:sdtContent>
      <w:p w14:paraId="1EEA14D1" w14:textId="0A0610D0" w:rsidR="004228CE" w:rsidRPr="00034752" w:rsidRDefault="004228CE">
        <w:pPr>
          <w:pStyle w:val="Footer"/>
          <w:framePr w:wrap="none" w:vAnchor="text" w:hAnchor="margin" w:xAlign="right" w:y="1"/>
          <w:rPr>
            <w:rStyle w:val="PageNumber"/>
          </w:rPr>
        </w:pPr>
        <w:r w:rsidRPr="00034752">
          <w:rPr>
            <w:rStyle w:val="PageNumber"/>
          </w:rPr>
          <w:fldChar w:fldCharType="begin"/>
        </w:r>
        <w:r w:rsidRPr="00034752">
          <w:rPr>
            <w:rStyle w:val="PageNumber"/>
          </w:rPr>
          <w:instrText xml:space="preserve"> PAGE </w:instrText>
        </w:r>
        <w:r w:rsidRPr="00034752">
          <w:rPr>
            <w:rStyle w:val="PageNumber"/>
          </w:rPr>
          <w:fldChar w:fldCharType="end"/>
        </w:r>
      </w:p>
    </w:sdtContent>
  </w:sdt>
  <w:p w14:paraId="4ED6BBA9" w14:textId="77777777" w:rsidR="004228CE" w:rsidRPr="00034752" w:rsidRDefault="004228CE" w:rsidP="004228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16298001"/>
      <w:docPartObj>
        <w:docPartGallery w:val="Page Numbers (Bottom of Page)"/>
        <w:docPartUnique/>
      </w:docPartObj>
    </w:sdtPr>
    <w:sdtEndPr>
      <w:rPr>
        <w:rStyle w:val="PageNumber"/>
      </w:rPr>
    </w:sdtEndPr>
    <w:sdtContent>
      <w:p w14:paraId="2C939187" w14:textId="7227EF20" w:rsidR="004228CE" w:rsidRPr="00034752" w:rsidRDefault="004228CE">
        <w:pPr>
          <w:pStyle w:val="Footer"/>
          <w:framePr w:wrap="none" w:vAnchor="text" w:hAnchor="margin" w:xAlign="right" w:y="1"/>
          <w:rPr>
            <w:rStyle w:val="PageNumber"/>
          </w:rPr>
        </w:pPr>
        <w:r w:rsidRPr="00034752">
          <w:rPr>
            <w:rStyle w:val="PageNumber"/>
          </w:rPr>
          <w:fldChar w:fldCharType="begin"/>
        </w:r>
        <w:r w:rsidRPr="00034752">
          <w:rPr>
            <w:rStyle w:val="PageNumber"/>
          </w:rPr>
          <w:instrText xml:space="preserve"> PAGE </w:instrText>
        </w:r>
        <w:r w:rsidRPr="00034752">
          <w:rPr>
            <w:rStyle w:val="PageNumber"/>
          </w:rPr>
          <w:fldChar w:fldCharType="separate"/>
        </w:r>
        <w:r w:rsidRPr="00034752">
          <w:rPr>
            <w:rStyle w:val="PageNumber"/>
          </w:rPr>
          <w:t>1</w:t>
        </w:r>
        <w:r w:rsidRPr="00034752">
          <w:rPr>
            <w:rStyle w:val="PageNumber"/>
          </w:rPr>
          <w:fldChar w:fldCharType="end"/>
        </w:r>
      </w:p>
    </w:sdtContent>
  </w:sdt>
  <w:p w14:paraId="78E38929" w14:textId="77777777" w:rsidR="001E79E6" w:rsidRPr="001E79E6" w:rsidRDefault="001E79E6" w:rsidP="001E79E6">
    <w:pPr>
      <w:rPr>
        <w:rFonts w:ascii="Calibri Light" w:hAnsi="Calibri Light" w:cs="Calibri Light"/>
        <w:color w:val="153D63" w:themeColor="text2" w:themeTint="E6"/>
        <w:sz w:val="20"/>
        <w:szCs w:val="20"/>
      </w:rPr>
    </w:pPr>
    <w:r w:rsidRPr="001E79E6">
      <w:rPr>
        <w:rFonts w:ascii="Calibri Light" w:hAnsi="Calibri Light" w:cs="Calibri Light"/>
        <w:color w:val="153D63" w:themeColor="text2" w:themeTint="E6"/>
        <w:sz w:val="20"/>
        <w:szCs w:val="20"/>
      </w:rPr>
      <w:t>Whānau Manaaki Analysis of June 2025 Ministry of Education Discussion Document @ July 2025</w:t>
    </w:r>
  </w:p>
  <w:p w14:paraId="50F044FD" w14:textId="77777777" w:rsidR="004228CE" w:rsidRPr="00034752" w:rsidRDefault="004228CE" w:rsidP="004228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6E235" w14:textId="77777777" w:rsidR="00545CDB" w:rsidRPr="00034752" w:rsidRDefault="00545CDB" w:rsidP="004228CE">
      <w:r w:rsidRPr="00034752">
        <w:separator/>
      </w:r>
    </w:p>
  </w:footnote>
  <w:footnote w:type="continuationSeparator" w:id="0">
    <w:p w14:paraId="608F9352" w14:textId="77777777" w:rsidR="00545CDB" w:rsidRPr="00034752" w:rsidRDefault="00545CDB" w:rsidP="004228CE">
      <w:r w:rsidRPr="00034752">
        <w:continuationSeparator/>
      </w:r>
    </w:p>
  </w:footnote>
  <w:footnote w:type="continuationNotice" w:id="1">
    <w:p w14:paraId="2B66B7EA" w14:textId="77777777" w:rsidR="00545CDB" w:rsidRPr="00034752" w:rsidRDefault="00545C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84EBB" w14:textId="7DDAF447" w:rsidR="001E79E6" w:rsidRDefault="001E79E6" w:rsidP="001E79E6">
    <w:pPr>
      <w:pStyle w:val="Header"/>
      <w:jc w:val="right"/>
    </w:pPr>
    <w:r>
      <w:rPr>
        <w:noProof/>
      </w:rPr>
      <w:drawing>
        <wp:inline distT="0" distB="0" distL="0" distR="0" wp14:anchorId="53DA564E" wp14:editId="7D0CA86E">
          <wp:extent cx="1248099" cy="179153"/>
          <wp:effectExtent l="0" t="0" r="0" b="0"/>
          <wp:docPr id="683402476" name="Picture 14" descr="A yellow and blue text&#10;&#10;AI-generated content may be incorrect.">
            <a:extLst xmlns:a="http://schemas.openxmlformats.org/drawingml/2006/main">
              <a:ext uri="{FF2B5EF4-FFF2-40B4-BE49-F238E27FC236}">
                <a16:creationId xmlns:a16="http://schemas.microsoft.com/office/drawing/2014/main" id="{9B20339E-9BC1-8116-F06E-274D2676FD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A yellow and blue text&#10;&#10;AI-generated content may be incorrect.">
                    <a:extLst>
                      <a:ext uri="{FF2B5EF4-FFF2-40B4-BE49-F238E27FC236}">
                        <a16:creationId xmlns:a16="http://schemas.microsoft.com/office/drawing/2014/main" id="{9B20339E-9BC1-8116-F06E-274D2676FDA0}"/>
                      </a:ext>
                    </a:extLst>
                  </pic:cNvPr>
                  <pic:cNvPicPr>
                    <a:picLocks noChangeAspect="1"/>
                  </pic:cNvPicPr>
                </pic:nvPicPr>
                <pic:blipFill>
                  <a:blip r:embed="rId1"/>
                  <a:stretch>
                    <a:fillRect/>
                  </a:stretch>
                </pic:blipFill>
                <pic:spPr>
                  <a:xfrm>
                    <a:off x="0" y="0"/>
                    <a:ext cx="1285709" cy="184552"/>
                  </a:xfrm>
                  <a:prstGeom prst="rect">
                    <a:avLst/>
                  </a:prstGeom>
                </pic:spPr>
              </pic:pic>
            </a:graphicData>
          </a:graphic>
        </wp:inline>
      </w:drawing>
    </w:r>
  </w:p>
  <w:p w14:paraId="0722536D" w14:textId="77777777" w:rsidR="001E79E6" w:rsidRDefault="001E79E6" w:rsidP="001E79E6">
    <w:pPr>
      <w:pStyle w:val="Header"/>
      <w:jc w:val="right"/>
    </w:pPr>
  </w:p>
  <w:p w14:paraId="205D5AE6" w14:textId="77777777" w:rsidR="001E79E6" w:rsidRDefault="001E79E6" w:rsidP="001E79E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7307"/>
    <w:multiLevelType w:val="hybridMultilevel"/>
    <w:tmpl w:val="E1668030"/>
    <w:lvl w:ilvl="0" w:tplc="FFFFFFFF">
      <w:start w:val="1"/>
      <w:numFmt w:val="decimal"/>
      <w:lvlText w:val="%1."/>
      <w:lvlJc w:val="left"/>
      <w:pPr>
        <w:ind w:left="360" w:hanging="360"/>
      </w:pPr>
      <w:rPr>
        <w:rFonts w:ascii="Calibri Light" w:eastAsiaTheme="majorEastAsia" w:hAnsi="Calibri Light" w:cs="Calibri Light" w:hint="default"/>
        <w:b/>
        <w:sz w:val="15"/>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8608A1"/>
    <w:multiLevelType w:val="hybridMultilevel"/>
    <w:tmpl w:val="E9002C38"/>
    <w:lvl w:ilvl="0" w:tplc="FFFFFFFF">
      <w:start w:val="1"/>
      <w:numFmt w:val="decimal"/>
      <w:lvlText w:val="%1."/>
      <w:lvlJc w:val="left"/>
      <w:pPr>
        <w:ind w:left="360" w:hanging="360"/>
      </w:pPr>
      <w:rPr>
        <w:rFonts w:ascii="Calibri Light" w:eastAsiaTheme="majorEastAsia" w:hAnsi="Calibri Light" w:cs="Calibri Light" w:hint="default"/>
        <w:b/>
        <w:sz w:val="15"/>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64F4271"/>
    <w:multiLevelType w:val="hybridMultilevel"/>
    <w:tmpl w:val="4E72BBD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91C334B"/>
    <w:multiLevelType w:val="hybridMultilevel"/>
    <w:tmpl w:val="3B6626B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A894B06"/>
    <w:multiLevelType w:val="hybridMultilevel"/>
    <w:tmpl w:val="C95A3B9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0C7525D6"/>
    <w:multiLevelType w:val="hybridMultilevel"/>
    <w:tmpl w:val="9976D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5657DE"/>
    <w:multiLevelType w:val="hybridMultilevel"/>
    <w:tmpl w:val="6AACB0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0DB16424"/>
    <w:multiLevelType w:val="hybridMultilevel"/>
    <w:tmpl w:val="4B461660"/>
    <w:lvl w:ilvl="0" w:tplc="FFFFFFFF">
      <w:start w:val="1"/>
      <w:numFmt w:val="decimal"/>
      <w:lvlText w:val="%1."/>
      <w:lvlJc w:val="left"/>
      <w:pPr>
        <w:ind w:left="360" w:hanging="360"/>
      </w:pPr>
      <w:rPr>
        <w:rFonts w:ascii="Calibri Light" w:eastAsiaTheme="majorEastAsia" w:hAnsi="Calibri Light" w:cs="Calibri Light" w:hint="default"/>
        <w:b/>
        <w:sz w:val="15"/>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DE65844"/>
    <w:multiLevelType w:val="multilevel"/>
    <w:tmpl w:val="CDCA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806F0B"/>
    <w:multiLevelType w:val="hybridMultilevel"/>
    <w:tmpl w:val="2908A05C"/>
    <w:lvl w:ilvl="0" w:tplc="FFFFFFFF">
      <w:start w:val="1"/>
      <w:numFmt w:val="decimal"/>
      <w:lvlText w:val="%1."/>
      <w:lvlJc w:val="left"/>
      <w:pPr>
        <w:ind w:left="360" w:hanging="360"/>
      </w:pPr>
      <w:rPr>
        <w:rFonts w:ascii="Calibri Light" w:eastAsiaTheme="majorEastAsia" w:hAnsi="Calibri Light" w:cs="Calibri Light" w:hint="default"/>
        <w:b/>
        <w:sz w:val="15"/>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4CD4176"/>
    <w:multiLevelType w:val="multilevel"/>
    <w:tmpl w:val="1EEE0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CF7775"/>
    <w:multiLevelType w:val="hybridMultilevel"/>
    <w:tmpl w:val="49EC76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14E67C16"/>
    <w:multiLevelType w:val="multilevel"/>
    <w:tmpl w:val="764E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F43881"/>
    <w:multiLevelType w:val="multilevel"/>
    <w:tmpl w:val="EF507664"/>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ptos" w:eastAsiaTheme="majorEastAsia" w:hAnsi="Aptos" w:cs="Segoe U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E421E1"/>
    <w:multiLevelType w:val="multilevel"/>
    <w:tmpl w:val="C3DC406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190C23D7"/>
    <w:multiLevelType w:val="hybridMultilevel"/>
    <w:tmpl w:val="4B461660"/>
    <w:lvl w:ilvl="0" w:tplc="FFFFFFFF">
      <w:start w:val="1"/>
      <w:numFmt w:val="decimal"/>
      <w:lvlText w:val="%1."/>
      <w:lvlJc w:val="left"/>
      <w:pPr>
        <w:ind w:left="360" w:hanging="360"/>
      </w:pPr>
      <w:rPr>
        <w:rFonts w:ascii="Calibri Light" w:eastAsiaTheme="majorEastAsia" w:hAnsi="Calibri Light" w:cs="Calibri Light" w:hint="default"/>
        <w:b/>
        <w:sz w:val="15"/>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91E4BD7"/>
    <w:multiLevelType w:val="hybridMultilevel"/>
    <w:tmpl w:val="50A0860C"/>
    <w:lvl w:ilvl="0" w:tplc="FFFFFFFF">
      <w:start w:val="1"/>
      <w:numFmt w:val="decimal"/>
      <w:lvlText w:val="%1."/>
      <w:lvlJc w:val="left"/>
      <w:pPr>
        <w:ind w:left="360" w:hanging="360"/>
      </w:pPr>
      <w:rPr>
        <w:rFonts w:ascii="Calibri Light" w:eastAsiaTheme="majorEastAsia" w:hAnsi="Calibri Light" w:cs="Calibri Light" w:hint="default"/>
        <w:b/>
        <w:sz w:val="15"/>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9BC76E4"/>
    <w:multiLevelType w:val="hybridMultilevel"/>
    <w:tmpl w:val="72580B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9EA494B"/>
    <w:multiLevelType w:val="hybridMultilevel"/>
    <w:tmpl w:val="1870F0B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D0325A2"/>
    <w:multiLevelType w:val="hybridMultilevel"/>
    <w:tmpl w:val="A12EE39C"/>
    <w:lvl w:ilvl="0" w:tplc="FFFFFFFF">
      <w:start w:val="1"/>
      <w:numFmt w:val="decimal"/>
      <w:lvlText w:val="%1."/>
      <w:lvlJc w:val="left"/>
      <w:pPr>
        <w:ind w:left="360" w:hanging="360"/>
      </w:pPr>
      <w:rPr>
        <w:rFonts w:ascii="Calibri Light" w:eastAsiaTheme="majorEastAsia" w:hAnsi="Calibri Light" w:cs="Calibri Light" w:hint="default"/>
        <w:b/>
        <w:sz w:val="15"/>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1F82074B"/>
    <w:multiLevelType w:val="multilevel"/>
    <w:tmpl w:val="10E454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3966381"/>
    <w:multiLevelType w:val="hybridMultilevel"/>
    <w:tmpl w:val="1E6670A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24E47A9A"/>
    <w:multiLevelType w:val="multilevel"/>
    <w:tmpl w:val="94AAB8F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276F139F"/>
    <w:multiLevelType w:val="hybridMultilevel"/>
    <w:tmpl w:val="99221F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29CD61E7"/>
    <w:multiLevelType w:val="multilevel"/>
    <w:tmpl w:val="BE2415BE"/>
    <w:lvl w:ilvl="0">
      <w:start w:val="1"/>
      <w:numFmt w:val="decimal"/>
      <w:lvlText w:val="%1."/>
      <w:lvlJc w:val="left"/>
      <w:pPr>
        <w:tabs>
          <w:tab w:val="num" w:pos="360"/>
        </w:tabs>
        <w:ind w:left="360" w:hanging="360"/>
      </w:pPr>
      <w:rPr>
        <w:rFonts w:ascii="Calibri Light" w:hAnsi="Calibri Light" w:cs="Calibri Light" w:hint="default"/>
        <w:sz w:val="15"/>
        <w:szCs w:val="15"/>
      </w:r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2B162AAB"/>
    <w:multiLevelType w:val="hybridMultilevel"/>
    <w:tmpl w:val="0FC41554"/>
    <w:lvl w:ilvl="0" w:tplc="6584DA80">
      <w:start w:val="1"/>
      <w:numFmt w:val="bullet"/>
      <w:lvlText w:val=""/>
      <w:lvlJc w:val="left"/>
      <w:pPr>
        <w:ind w:left="360" w:hanging="360"/>
      </w:pPr>
      <w:rPr>
        <w:rFonts w:ascii="Symbol" w:hAnsi="Symbol" w:hint="default"/>
        <w:sz w:val="15"/>
        <w:szCs w:val="15"/>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2C531E9C"/>
    <w:multiLevelType w:val="hybridMultilevel"/>
    <w:tmpl w:val="1AF8DA5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DC10403"/>
    <w:multiLevelType w:val="multilevel"/>
    <w:tmpl w:val="502AC6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2F2D1345"/>
    <w:multiLevelType w:val="hybridMultilevel"/>
    <w:tmpl w:val="4492F430"/>
    <w:lvl w:ilvl="0" w:tplc="FFFFFFFF">
      <w:start w:val="1"/>
      <w:numFmt w:val="decimal"/>
      <w:lvlText w:val="%1."/>
      <w:lvlJc w:val="left"/>
      <w:pPr>
        <w:ind w:left="360" w:hanging="360"/>
      </w:pPr>
      <w:rPr>
        <w:rFonts w:ascii="Calibri Light" w:eastAsiaTheme="majorEastAsia" w:hAnsi="Calibri Light" w:cs="Calibri Light" w:hint="default"/>
        <w:b/>
        <w:sz w:val="15"/>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2FA924BB"/>
    <w:multiLevelType w:val="hybridMultilevel"/>
    <w:tmpl w:val="9A4E23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320821EF"/>
    <w:multiLevelType w:val="hybridMultilevel"/>
    <w:tmpl w:val="FF7841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32582819"/>
    <w:multiLevelType w:val="multilevel"/>
    <w:tmpl w:val="DF48778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2" w15:restartNumberingAfterBreak="0">
    <w:nsid w:val="32A468CF"/>
    <w:multiLevelType w:val="multilevel"/>
    <w:tmpl w:val="23EC87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33700FB8"/>
    <w:multiLevelType w:val="hybridMultilevel"/>
    <w:tmpl w:val="C88A0BC0"/>
    <w:lvl w:ilvl="0" w:tplc="020E132E">
      <w:start w:val="1"/>
      <w:numFmt w:val="decimal"/>
      <w:lvlText w:val="%1."/>
      <w:lvlJc w:val="left"/>
      <w:pPr>
        <w:ind w:left="720" w:hanging="360"/>
      </w:pPr>
      <w:rPr>
        <w:rFonts w:ascii="Calibri Light" w:hAnsi="Calibri Light" w:cs="Calibri Light" w:hint="default"/>
        <w:b/>
        <w:color w:val="124F1A"/>
        <w:sz w:val="15"/>
        <w:szCs w:val="15"/>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35066CC2"/>
    <w:multiLevelType w:val="hybridMultilevel"/>
    <w:tmpl w:val="413C2EB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356815A6"/>
    <w:multiLevelType w:val="hybridMultilevel"/>
    <w:tmpl w:val="56DEEB4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35D144C7"/>
    <w:multiLevelType w:val="hybridMultilevel"/>
    <w:tmpl w:val="B6DC97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37D51317"/>
    <w:multiLevelType w:val="hybridMultilevel"/>
    <w:tmpl w:val="19EA9FB8"/>
    <w:lvl w:ilvl="0" w:tplc="FFFFFFFF">
      <w:start w:val="1"/>
      <w:numFmt w:val="decimal"/>
      <w:lvlText w:val="%1."/>
      <w:lvlJc w:val="left"/>
      <w:pPr>
        <w:ind w:left="360" w:hanging="360"/>
      </w:pPr>
      <w:rPr>
        <w:rFonts w:ascii="Calibri Light" w:eastAsiaTheme="majorEastAsia" w:hAnsi="Calibri Light" w:cs="Calibri Light" w:hint="default"/>
        <w:b/>
        <w:sz w:val="15"/>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37EB665F"/>
    <w:multiLevelType w:val="hybridMultilevel"/>
    <w:tmpl w:val="44CCB16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384F7E2D"/>
    <w:multiLevelType w:val="hybridMultilevel"/>
    <w:tmpl w:val="11C2C13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0" w15:restartNumberingAfterBreak="0">
    <w:nsid w:val="3B5866BD"/>
    <w:multiLevelType w:val="multilevel"/>
    <w:tmpl w:val="5AD4FE3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15:restartNumberingAfterBreak="0">
    <w:nsid w:val="3CDC1568"/>
    <w:multiLevelType w:val="multilevel"/>
    <w:tmpl w:val="D3E82A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3CFB1FC8"/>
    <w:multiLevelType w:val="hybridMultilevel"/>
    <w:tmpl w:val="D1F2A61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15:restartNumberingAfterBreak="0">
    <w:nsid w:val="3E4A4BFC"/>
    <w:multiLevelType w:val="hybridMultilevel"/>
    <w:tmpl w:val="72580B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448F5493"/>
    <w:multiLevelType w:val="hybridMultilevel"/>
    <w:tmpl w:val="E752E228"/>
    <w:lvl w:ilvl="0" w:tplc="5B041636">
      <w:start w:val="1"/>
      <w:numFmt w:val="decimal"/>
      <w:lvlText w:val="%1."/>
      <w:lvlJc w:val="left"/>
      <w:pPr>
        <w:ind w:left="360" w:hanging="360"/>
      </w:pPr>
      <w:rPr>
        <w:rFonts w:ascii="Calibri Light" w:eastAsiaTheme="majorEastAsia" w:hAnsi="Calibri Light" w:cs="Calibri Light" w:hint="default"/>
        <w:b/>
        <w:sz w:val="15"/>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5" w15:restartNumberingAfterBreak="0">
    <w:nsid w:val="45643D91"/>
    <w:multiLevelType w:val="hybridMultilevel"/>
    <w:tmpl w:val="26387D5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6" w15:restartNumberingAfterBreak="0">
    <w:nsid w:val="457C6AED"/>
    <w:multiLevelType w:val="multilevel"/>
    <w:tmpl w:val="B282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6FE3FB0"/>
    <w:multiLevelType w:val="hybridMultilevel"/>
    <w:tmpl w:val="F882176E"/>
    <w:lvl w:ilvl="0" w:tplc="4B600C9E">
      <w:start w:val="1"/>
      <w:numFmt w:val="decimal"/>
      <w:lvlText w:val="%1."/>
      <w:lvlJc w:val="left"/>
      <w:pPr>
        <w:ind w:left="360" w:hanging="360"/>
      </w:pPr>
      <w:rPr>
        <w:rFonts w:ascii="Calibri Light" w:hAnsi="Calibri Light" w:cs="Calibri Light" w:hint="default"/>
        <w:color w:val="auto"/>
        <w:sz w:val="15"/>
        <w:szCs w:val="15"/>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47BA61BC"/>
    <w:multiLevelType w:val="multilevel"/>
    <w:tmpl w:val="561E49E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9" w15:restartNumberingAfterBreak="0">
    <w:nsid w:val="49272883"/>
    <w:multiLevelType w:val="hybridMultilevel"/>
    <w:tmpl w:val="82846DCE"/>
    <w:lvl w:ilvl="0" w:tplc="FFFFFFFF">
      <w:start w:val="1"/>
      <w:numFmt w:val="decimal"/>
      <w:lvlText w:val="%1."/>
      <w:lvlJc w:val="left"/>
      <w:pPr>
        <w:ind w:left="360" w:hanging="360"/>
      </w:pPr>
      <w:rPr>
        <w:rFonts w:ascii="Calibri Light" w:eastAsiaTheme="majorEastAsia" w:hAnsi="Calibri Light" w:cs="Calibri Light" w:hint="default"/>
        <w:b/>
        <w:sz w:val="15"/>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49741B79"/>
    <w:multiLevelType w:val="multilevel"/>
    <w:tmpl w:val="5FBE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A7E1927"/>
    <w:multiLevelType w:val="multilevel"/>
    <w:tmpl w:val="334403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ACB117F"/>
    <w:multiLevelType w:val="hybridMultilevel"/>
    <w:tmpl w:val="BAB8DB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3" w15:restartNumberingAfterBreak="0">
    <w:nsid w:val="4DFC04FA"/>
    <w:multiLevelType w:val="hybridMultilevel"/>
    <w:tmpl w:val="2908A05C"/>
    <w:lvl w:ilvl="0" w:tplc="FFFFFFFF">
      <w:start w:val="1"/>
      <w:numFmt w:val="decimal"/>
      <w:lvlText w:val="%1."/>
      <w:lvlJc w:val="left"/>
      <w:pPr>
        <w:ind w:left="360" w:hanging="360"/>
      </w:pPr>
      <w:rPr>
        <w:rFonts w:ascii="Calibri Light" w:eastAsiaTheme="majorEastAsia" w:hAnsi="Calibri Light" w:cs="Calibri Light" w:hint="default"/>
        <w:b/>
        <w:sz w:val="15"/>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594F6DA5"/>
    <w:multiLevelType w:val="hybridMultilevel"/>
    <w:tmpl w:val="312E27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5" w15:restartNumberingAfterBreak="0">
    <w:nsid w:val="5B54770E"/>
    <w:multiLevelType w:val="hybridMultilevel"/>
    <w:tmpl w:val="3D0C44EA"/>
    <w:lvl w:ilvl="0" w:tplc="FFFFFFFF">
      <w:start w:val="1"/>
      <w:numFmt w:val="decimal"/>
      <w:lvlText w:val="%1."/>
      <w:lvlJc w:val="left"/>
      <w:pPr>
        <w:ind w:left="360" w:hanging="360"/>
      </w:pPr>
      <w:rPr>
        <w:rFonts w:ascii="Calibri Light" w:eastAsiaTheme="majorEastAsia" w:hAnsi="Calibri Light" w:cs="Calibri Light" w:hint="default"/>
        <w:b/>
        <w:sz w:val="15"/>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5BF80390"/>
    <w:multiLevelType w:val="multilevel"/>
    <w:tmpl w:val="927E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F161E36"/>
    <w:multiLevelType w:val="hybridMultilevel"/>
    <w:tmpl w:val="7DA83D8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8" w15:restartNumberingAfterBreak="0">
    <w:nsid w:val="5FCF5E79"/>
    <w:multiLevelType w:val="multilevel"/>
    <w:tmpl w:val="BE2415BE"/>
    <w:lvl w:ilvl="0">
      <w:start w:val="1"/>
      <w:numFmt w:val="decimal"/>
      <w:lvlText w:val="%1."/>
      <w:lvlJc w:val="left"/>
      <w:pPr>
        <w:tabs>
          <w:tab w:val="num" w:pos="360"/>
        </w:tabs>
        <w:ind w:left="360" w:hanging="360"/>
      </w:pPr>
      <w:rPr>
        <w:rFonts w:ascii="Calibri Light" w:hAnsi="Calibri Light" w:cs="Calibri Light" w:hint="default"/>
        <w:sz w:val="15"/>
        <w:szCs w:val="15"/>
      </w:r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9" w15:restartNumberingAfterBreak="0">
    <w:nsid w:val="609749DE"/>
    <w:multiLevelType w:val="hybridMultilevel"/>
    <w:tmpl w:val="3F14338A"/>
    <w:lvl w:ilvl="0" w:tplc="FFFFFFFF">
      <w:start w:val="1"/>
      <w:numFmt w:val="decimal"/>
      <w:lvlText w:val="%1."/>
      <w:lvlJc w:val="left"/>
      <w:pPr>
        <w:ind w:left="360" w:hanging="360"/>
      </w:pPr>
      <w:rPr>
        <w:rFonts w:ascii="Calibri Light" w:eastAsiaTheme="majorEastAsia" w:hAnsi="Calibri Light" w:cs="Calibri Light" w:hint="default"/>
        <w:b/>
        <w:sz w:val="15"/>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63062937"/>
    <w:multiLevelType w:val="multilevel"/>
    <w:tmpl w:val="C9E019A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1" w15:restartNumberingAfterBreak="0">
    <w:nsid w:val="63B136AC"/>
    <w:multiLevelType w:val="hybridMultilevel"/>
    <w:tmpl w:val="B1ACAF5A"/>
    <w:lvl w:ilvl="0" w:tplc="FFFFFFFF">
      <w:start w:val="1"/>
      <w:numFmt w:val="decimal"/>
      <w:lvlText w:val="%1."/>
      <w:lvlJc w:val="left"/>
      <w:pPr>
        <w:ind w:left="360" w:hanging="360"/>
      </w:pPr>
      <w:rPr>
        <w:rFonts w:ascii="Calibri Light" w:eastAsiaTheme="majorEastAsia" w:hAnsi="Calibri Light" w:cs="Calibri Light" w:hint="default"/>
        <w:b/>
        <w:sz w:val="15"/>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642112A1"/>
    <w:multiLevelType w:val="multilevel"/>
    <w:tmpl w:val="D2AA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4556EDB"/>
    <w:multiLevelType w:val="hybridMultilevel"/>
    <w:tmpl w:val="4FC6B3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4" w15:restartNumberingAfterBreak="0">
    <w:nsid w:val="696A4362"/>
    <w:multiLevelType w:val="hybridMultilevel"/>
    <w:tmpl w:val="A30EB9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5" w15:restartNumberingAfterBreak="0">
    <w:nsid w:val="6C024FFD"/>
    <w:multiLevelType w:val="multilevel"/>
    <w:tmpl w:val="E460B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29C0904"/>
    <w:multiLevelType w:val="hybridMultilevel"/>
    <w:tmpl w:val="0A8C1D1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7" w15:restartNumberingAfterBreak="0">
    <w:nsid w:val="72A15388"/>
    <w:multiLevelType w:val="hybridMultilevel"/>
    <w:tmpl w:val="212AAC5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8" w15:restartNumberingAfterBreak="0">
    <w:nsid w:val="752B556A"/>
    <w:multiLevelType w:val="hybridMultilevel"/>
    <w:tmpl w:val="949A7FC0"/>
    <w:lvl w:ilvl="0" w:tplc="FFFFFFFF">
      <w:start w:val="1"/>
      <w:numFmt w:val="decimal"/>
      <w:lvlText w:val="%1."/>
      <w:lvlJc w:val="left"/>
      <w:pPr>
        <w:ind w:left="360" w:hanging="360"/>
      </w:pPr>
      <w:rPr>
        <w:rFonts w:ascii="Calibri Light" w:eastAsiaTheme="majorEastAsia" w:hAnsi="Calibri Light" w:cs="Calibri Light" w:hint="default"/>
        <w:b/>
        <w:sz w:val="15"/>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764F08AC"/>
    <w:multiLevelType w:val="hybridMultilevel"/>
    <w:tmpl w:val="6BF8623C"/>
    <w:lvl w:ilvl="0" w:tplc="FFFFFFFF">
      <w:start w:val="1"/>
      <w:numFmt w:val="decimal"/>
      <w:lvlText w:val="%1."/>
      <w:lvlJc w:val="left"/>
      <w:pPr>
        <w:ind w:left="360" w:hanging="360"/>
      </w:pPr>
      <w:rPr>
        <w:rFonts w:ascii="Calibri Light" w:eastAsiaTheme="majorEastAsia" w:hAnsi="Calibri Light" w:cs="Calibri Light" w:hint="default"/>
        <w:b/>
        <w:sz w:val="15"/>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775265C7"/>
    <w:multiLevelType w:val="multilevel"/>
    <w:tmpl w:val="C372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78C14F4"/>
    <w:multiLevelType w:val="hybridMultilevel"/>
    <w:tmpl w:val="D402DFD0"/>
    <w:lvl w:ilvl="0" w:tplc="38047318">
      <w:start w:val="1"/>
      <w:numFmt w:val="bullet"/>
      <w:lvlText w:val=""/>
      <w:lvlJc w:val="left"/>
      <w:pPr>
        <w:ind w:left="360" w:hanging="360"/>
      </w:pPr>
      <w:rPr>
        <w:rFonts w:ascii="Symbol" w:hAnsi="Symbol" w:hint="default"/>
        <w:color w:val="auto"/>
        <w:sz w:val="15"/>
        <w:szCs w:val="15"/>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2" w15:restartNumberingAfterBreak="0">
    <w:nsid w:val="7BEB2BDE"/>
    <w:multiLevelType w:val="hybridMultilevel"/>
    <w:tmpl w:val="B9465FA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7C4538B0"/>
    <w:multiLevelType w:val="multilevel"/>
    <w:tmpl w:val="76CE2E6C"/>
    <w:lvl w:ilvl="0">
      <w:start w:val="1"/>
      <w:numFmt w:val="decimal"/>
      <w:lvlText w:val="%1."/>
      <w:lvlJc w:val="left"/>
      <w:pPr>
        <w:tabs>
          <w:tab w:val="num" w:pos="360"/>
        </w:tabs>
        <w:ind w:left="360" w:hanging="360"/>
      </w:pPr>
      <w:rPr>
        <w:rFonts w:ascii="Calibri" w:hAnsi="Calibri" w:cs="Calibri" w:hint="default"/>
        <w:sz w:val="16"/>
        <w:szCs w:val="16"/>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4" w15:restartNumberingAfterBreak="0">
    <w:nsid w:val="7DF734B5"/>
    <w:multiLevelType w:val="hybridMultilevel"/>
    <w:tmpl w:val="2B20D5F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5" w15:restartNumberingAfterBreak="0">
    <w:nsid w:val="7EAD08CC"/>
    <w:multiLevelType w:val="hybridMultilevel"/>
    <w:tmpl w:val="DF0C6248"/>
    <w:lvl w:ilvl="0" w:tplc="CFCC7542">
      <w:start w:val="1"/>
      <w:numFmt w:val="decimal"/>
      <w:lvlText w:val="%1."/>
      <w:lvlJc w:val="left"/>
      <w:pPr>
        <w:ind w:left="360" w:hanging="360"/>
      </w:pPr>
      <w:rPr>
        <w:rFonts w:ascii="Calibri Light" w:eastAsiaTheme="majorEastAsia" w:hAnsi="Calibri Light" w:cs="Calibri Light" w:hint="default"/>
        <w:b/>
        <w:color w:val="124F1A"/>
        <w:sz w:val="15"/>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6" w15:restartNumberingAfterBreak="0">
    <w:nsid w:val="7FAF2B78"/>
    <w:multiLevelType w:val="hybridMultilevel"/>
    <w:tmpl w:val="79482E8E"/>
    <w:lvl w:ilvl="0" w:tplc="5F1C0CC0">
      <w:start w:val="1"/>
      <w:numFmt w:val="decimal"/>
      <w:lvlText w:val="%1."/>
      <w:lvlJc w:val="left"/>
      <w:pPr>
        <w:ind w:left="720" w:hanging="360"/>
      </w:pPr>
      <w:rPr>
        <w:rFonts w:hint="default"/>
        <w:sz w:val="15"/>
        <w:szCs w:val="15"/>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788502614">
    <w:abstractNumId w:val="60"/>
  </w:num>
  <w:num w:numId="2" w16cid:durableId="1006441794">
    <w:abstractNumId w:val="51"/>
  </w:num>
  <w:num w:numId="3" w16cid:durableId="120154325">
    <w:abstractNumId w:val="70"/>
  </w:num>
  <w:num w:numId="4" w16cid:durableId="1043600439">
    <w:abstractNumId w:val="14"/>
  </w:num>
  <w:num w:numId="5" w16cid:durableId="1085226915">
    <w:abstractNumId w:val="41"/>
  </w:num>
  <w:num w:numId="6" w16cid:durableId="171993535">
    <w:abstractNumId w:val="5"/>
  </w:num>
  <w:num w:numId="7" w16cid:durableId="522980308">
    <w:abstractNumId w:val="40"/>
  </w:num>
  <w:num w:numId="8" w16cid:durableId="1911453264">
    <w:abstractNumId w:val="20"/>
  </w:num>
  <w:num w:numId="9" w16cid:durableId="1394348208">
    <w:abstractNumId w:val="22"/>
  </w:num>
  <w:num w:numId="10" w16cid:durableId="1660110792">
    <w:abstractNumId w:val="48"/>
  </w:num>
  <w:num w:numId="11" w16cid:durableId="2055690453">
    <w:abstractNumId w:val="56"/>
  </w:num>
  <w:num w:numId="12" w16cid:durableId="1302686040">
    <w:abstractNumId w:val="10"/>
  </w:num>
  <w:num w:numId="13" w16cid:durableId="1216812289">
    <w:abstractNumId w:val="65"/>
  </w:num>
  <w:num w:numId="14" w16cid:durableId="1114134328">
    <w:abstractNumId w:val="27"/>
  </w:num>
  <w:num w:numId="15" w16cid:durableId="513304516">
    <w:abstractNumId w:val="32"/>
  </w:num>
  <w:num w:numId="16" w16cid:durableId="2101101818">
    <w:abstractNumId w:val="71"/>
  </w:num>
  <w:num w:numId="17" w16cid:durableId="794905445">
    <w:abstractNumId w:val="25"/>
  </w:num>
  <w:num w:numId="18" w16cid:durableId="1428698543">
    <w:abstractNumId w:val="23"/>
  </w:num>
  <w:num w:numId="19" w16cid:durableId="311056666">
    <w:abstractNumId w:val="66"/>
  </w:num>
  <w:num w:numId="20" w16cid:durableId="1286890110">
    <w:abstractNumId w:val="42"/>
  </w:num>
  <w:num w:numId="21" w16cid:durableId="79329567">
    <w:abstractNumId w:val="64"/>
  </w:num>
  <w:num w:numId="22" w16cid:durableId="525145087">
    <w:abstractNumId w:val="63"/>
  </w:num>
  <w:num w:numId="23" w16cid:durableId="664287037">
    <w:abstractNumId w:val="57"/>
  </w:num>
  <w:num w:numId="24" w16cid:durableId="1733500045">
    <w:abstractNumId w:val="6"/>
  </w:num>
  <w:num w:numId="25" w16cid:durableId="1489830772">
    <w:abstractNumId w:val="30"/>
  </w:num>
  <w:num w:numId="26" w16cid:durableId="1158153770">
    <w:abstractNumId w:val="35"/>
  </w:num>
  <w:num w:numId="27" w16cid:durableId="1375933749">
    <w:abstractNumId w:val="38"/>
  </w:num>
  <w:num w:numId="28" w16cid:durableId="1901087226">
    <w:abstractNumId w:val="45"/>
  </w:num>
  <w:num w:numId="29" w16cid:durableId="500044274">
    <w:abstractNumId w:val="29"/>
  </w:num>
  <w:num w:numId="30" w16cid:durableId="31855335">
    <w:abstractNumId w:val="54"/>
  </w:num>
  <w:num w:numId="31" w16cid:durableId="1489436753">
    <w:abstractNumId w:val="52"/>
  </w:num>
  <w:num w:numId="32" w16cid:durableId="453713868">
    <w:abstractNumId w:val="11"/>
  </w:num>
  <w:num w:numId="33" w16cid:durableId="343944835">
    <w:abstractNumId w:val="2"/>
  </w:num>
  <w:num w:numId="34" w16cid:durableId="360322156">
    <w:abstractNumId w:val="36"/>
  </w:num>
  <w:num w:numId="35" w16cid:durableId="1494299295">
    <w:abstractNumId w:val="34"/>
  </w:num>
  <w:num w:numId="36" w16cid:durableId="1397044554">
    <w:abstractNumId w:val="39"/>
  </w:num>
  <w:num w:numId="37" w16cid:durableId="504171376">
    <w:abstractNumId w:val="74"/>
  </w:num>
  <w:num w:numId="38" w16cid:durableId="1314721032">
    <w:abstractNumId w:val="76"/>
  </w:num>
  <w:num w:numId="39" w16cid:durableId="40591566">
    <w:abstractNumId w:val="73"/>
  </w:num>
  <w:num w:numId="40" w16cid:durableId="808936143">
    <w:abstractNumId w:val="75"/>
  </w:num>
  <w:num w:numId="41" w16cid:durableId="967124105">
    <w:abstractNumId w:val="43"/>
  </w:num>
  <w:num w:numId="42" w16cid:durableId="1815679116">
    <w:abstractNumId w:val="17"/>
  </w:num>
  <w:num w:numId="43" w16cid:durableId="848788899">
    <w:abstractNumId w:val="33"/>
  </w:num>
  <w:num w:numId="44" w16cid:durableId="2113623113">
    <w:abstractNumId w:val="3"/>
  </w:num>
  <w:num w:numId="45" w16cid:durableId="317080695">
    <w:abstractNumId w:val="72"/>
  </w:num>
  <w:num w:numId="46" w16cid:durableId="1562784244">
    <w:abstractNumId w:val="21"/>
  </w:num>
  <w:num w:numId="47" w16cid:durableId="155851269">
    <w:abstractNumId w:val="47"/>
  </w:num>
  <w:num w:numId="48" w16cid:durableId="1097093256">
    <w:abstractNumId w:val="67"/>
  </w:num>
  <w:num w:numId="49" w16cid:durableId="64304300">
    <w:abstractNumId w:val="18"/>
  </w:num>
  <w:num w:numId="50" w16cid:durableId="354380267">
    <w:abstractNumId w:val="4"/>
  </w:num>
  <w:num w:numId="51" w16cid:durableId="108941658">
    <w:abstractNumId w:val="24"/>
  </w:num>
  <w:num w:numId="52" w16cid:durableId="599144890">
    <w:abstractNumId w:val="58"/>
  </w:num>
  <w:num w:numId="53" w16cid:durableId="1416516774">
    <w:abstractNumId w:val="44"/>
  </w:num>
  <w:num w:numId="54" w16cid:durableId="1806267358">
    <w:abstractNumId w:val="26"/>
  </w:num>
  <w:num w:numId="55" w16cid:durableId="2076389435">
    <w:abstractNumId w:val="37"/>
  </w:num>
  <w:num w:numId="56" w16cid:durableId="877397259">
    <w:abstractNumId w:val="1"/>
  </w:num>
  <w:num w:numId="57" w16cid:durableId="434132430">
    <w:abstractNumId w:val="55"/>
  </w:num>
  <w:num w:numId="58" w16cid:durableId="934245520">
    <w:abstractNumId w:val="16"/>
  </w:num>
  <w:num w:numId="59" w16cid:durableId="397048253">
    <w:abstractNumId w:val="59"/>
  </w:num>
  <w:num w:numId="60" w16cid:durableId="354354782">
    <w:abstractNumId w:val="61"/>
  </w:num>
  <w:num w:numId="61" w16cid:durableId="1753700435">
    <w:abstractNumId w:val="49"/>
  </w:num>
  <w:num w:numId="62" w16cid:durableId="1854032746">
    <w:abstractNumId w:val="28"/>
  </w:num>
  <w:num w:numId="63" w16cid:durableId="567766061">
    <w:abstractNumId w:val="0"/>
  </w:num>
  <w:num w:numId="64" w16cid:durableId="700786417">
    <w:abstractNumId w:val="15"/>
  </w:num>
  <w:num w:numId="65" w16cid:durableId="244461283">
    <w:abstractNumId w:val="8"/>
  </w:num>
  <w:num w:numId="66" w16cid:durableId="891691455">
    <w:abstractNumId w:val="62"/>
  </w:num>
  <w:num w:numId="67" w16cid:durableId="971908175">
    <w:abstractNumId w:val="50"/>
  </w:num>
  <w:num w:numId="68" w16cid:durableId="2147121013">
    <w:abstractNumId w:val="31"/>
  </w:num>
  <w:num w:numId="69" w16cid:durableId="239413510">
    <w:abstractNumId w:val="12"/>
  </w:num>
  <w:num w:numId="70" w16cid:durableId="834998791">
    <w:abstractNumId w:val="13"/>
  </w:num>
  <w:num w:numId="71" w16cid:durableId="1477599598">
    <w:abstractNumId w:val="46"/>
  </w:num>
  <w:num w:numId="72" w16cid:durableId="20326213">
    <w:abstractNumId w:val="7"/>
  </w:num>
  <w:num w:numId="73" w16cid:durableId="379860142">
    <w:abstractNumId w:val="68"/>
  </w:num>
  <w:num w:numId="74" w16cid:durableId="1302883128">
    <w:abstractNumId w:val="69"/>
  </w:num>
  <w:num w:numId="75" w16cid:durableId="1679623863">
    <w:abstractNumId w:val="19"/>
  </w:num>
  <w:num w:numId="76" w16cid:durableId="1367177694">
    <w:abstractNumId w:val="9"/>
  </w:num>
  <w:num w:numId="77" w16cid:durableId="246426617">
    <w:abstractNumId w:val="5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C9E"/>
    <w:rsid w:val="0000037E"/>
    <w:rsid w:val="00000798"/>
    <w:rsid w:val="000016D5"/>
    <w:rsid w:val="00002B54"/>
    <w:rsid w:val="00005CD8"/>
    <w:rsid w:val="00007816"/>
    <w:rsid w:val="00010E69"/>
    <w:rsid w:val="000113AB"/>
    <w:rsid w:val="000114C7"/>
    <w:rsid w:val="00011942"/>
    <w:rsid w:val="00015B8A"/>
    <w:rsid w:val="00015BC6"/>
    <w:rsid w:val="00016A50"/>
    <w:rsid w:val="00020099"/>
    <w:rsid w:val="00020559"/>
    <w:rsid w:val="00020C89"/>
    <w:rsid w:val="00021346"/>
    <w:rsid w:val="00022368"/>
    <w:rsid w:val="0002278D"/>
    <w:rsid w:val="00023426"/>
    <w:rsid w:val="00024BB3"/>
    <w:rsid w:val="00025002"/>
    <w:rsid w:val="0002587C"/>
    <w:rsid w:val="00025CFD"/>
    <w:rsid w:val="000278E7"/>
    <w:rsid w:val="00031D5C"/>
    <w:rsid w:val="00033910"/>
    <w:rsid w:val="00034752"/>
    <w:rsid w:val="00035560"/>
    <w:rsid w:val="000361CA"/>
    <w:rsid w:val="00036F79"/>
    <w:rsid w:val="000406A2"/>
    <w:rsid w:val="0004145E"/>
    <w:rsid w:val="00041480"/>
    <w:rsid w:val="0004174C"/>
    <w:rsid w:val="000431E4"/>
    <w:rsid w:val="00044B98"/>
    <w:rsid w:val="0004504D"/>
    <w:rsid w:val="00045A5B"/>
    <w:rsid w:val="000468B4"/>
    <w:rsid w:val="0005065B"/>
    <w:rsid w:val="0005296C"/>
    <w:rsid w:val="0005336D"/>
    <w:rsid w:val="00053B6A"/>
    <w:rsid w:val="000552BF"/>
    <w:rsid w:val="000563F8"/>
    <w:rsid w:val="00060563"/>
    <w:rsid w:val="000608D2"/>
    <w:rsid w:val="000615EB"/>
    <w:rsid w:val="00062158"/>
    <w:rsid w:val="0006257C"/>
    <w:rsid w:val="0006446B"/>
    <w:rsid w:val="00065455"/>
    <w:rsid w:val="00066371"/>
    <w:rsid w:val="0006684D"/>
    <w:rsid w:val="000717DD"/>
    <w:rsid w:val="0007268A"/>
    <w:rsid w:val="000749E6"/>
    <w:rsid w:val="000754A8"/>
    <w:rsid w:val="00075516"/>
    <w:rsid w:val="000758E5"/>
    <w:rsid w:val="00076DBB"/>
    <w:rsid w:val="00077B8E"/>
    <w:rsid w:val="00080023"/>
    <w:rsid w:val="00080258"/>
    <w:rsid w:val="00080301"/>
    <w:rsid w:val="00080BAE"/>
    <w:rsid w:val="00081668"/>
    <w:rsid w:val="00082022"/>
    <w:rsid w:val="00083DF4"/>
    <w:rsid w:val="00083E00"/>
    <w:rsid w:val="00083E0C"/>
    <w:rsid w:val="00083F7E"/>
    <w:rsid w:val="000857E7"/>
    <w:rsid w:val="00085F19"/>
    <w:rsid w:val="0008606A"/>
    <w:rsid w:val="000865E9"/>
    <w:rsid w:val="000874DE"/>
    <w:rsid w:val="00087E86"/>
    <w:rsid w:val="00090177"/>
    <w:rsid w:val="000907A9"/>
    <w:rsid w:val="00091431"/>
    <w:rsid w:val="0009264A"/>
    <w:rsid w:val="00092918"/>
    <w:rsid w:val="0009381B"/>
    <w:rsid w:val="00095339"/>
    <w:rsid w:val="00095547"/>
    <w:rsid w:val="0009796E"/>
    <w:rsid w:val="000991B5"/>
    <w:rsid w:val="000A06ED"/>
    <w:rsid w:val="000A0D16"/>
    <w:rsid w:val="000A105B"/>
    <w:rsid w:val="000A1C9F"/>
    <w:rsid w:val="000A35BB"/>
    <w:rsid w:val="000A5D20"/>
    <w:rsid w:val="000A67AC"/>
    <w:rsid w:val="000A6A71"/>
    <w:rsid w:val="000A7515"/>
    <w:rsid w:val="000A7660"/>
    <w:rsid w:val="000A7AA0"/>
    <w:rsid w:val="000B0C2E"/>
    <w:rsid w:val="000B316D"/>
    <w:rsid w:val="000B37F1"/>
    <w:rsid w:val="000B468A"/>
    <w:rsid w:val="000B4710"/>
    <w:rsid w:val="000B51BE"/>
    <w:rsid w:val="000B52D2"/>
    <w:rsid w:val="000B6172"/>
    <w:rsid w:val="000B65BF"/>
    <w:rsid w:val="000B6BA8"/>
    <w:rsid w:val="000B724E"/>
    <w:rsid w:val="000B7840"/>
    <w:rsid w:val="000C0908"/>
    <w:rsid w:val="000C0B8A"/>
    <w:rsid w:val="000C0F3B"/>
    <w:rsid w:val="000C186B"/>
    <w:rsid w:val="000C3418"/>
    <w:rsid w:val="000C36BB"/>
    <w:rsid w:val="000C433C"/>
    <w:rsid w:val="000C4AA7"/>
    <w:rsid w:val="000C5129"/>
    <w:rsid w:val="000C5408"/>
    <w:rsid w:val="000C5C6B"/>
    <w:rsid w:val="000C7A45"/>
    <w:rsid w:val="000D43FD"/>
    <w:rsid w:val="000D4763"/>
    <w:rsid w:val="000D4D18"/>
    <w:rsid w:val="000D6487"/>
    <w:rsid w:val="000D75FC"/>
    <w:rsid w:val="000E00A1"/>
    <w:rsid w:val="000E1D20"/>
    <w:rsid w:val="000E2F82"/>
    <w:rsid w:val="000E43F0"/>
    <w:rsid w:val="000E4434"/>
    <w:rsid w:val="000E4E6F"/>
    <w:rsid w:val="000E5421"/>
    <w:rsid w:val="000E5579"/>
    <w:rsid w:val="000E63F4"/>
    <w:rsid w:val="000E780C"/>
    <w:rsid w:val="000F173E"/>
    <w:rsid w:val="000F2214"/>
    <w:rsid w:val="000F3577"/>
    <w:rsid w:val="000F4A04"/>
    <w:rsid w:val="000F51C0"/>
    <w:rsid w:val="000F5764"/>
    <w:rsid w:val="000F59F9"/>
    <w:rsid w:val="000F6045"/>
    <w:rsid w:val="000F6C00"/>
    <w:rsid w:val="001009E5"/>
    <w:rsid w:val="00101187"/>
    <w:rsid w:val="001011DD"/>
    <w:rsid w:val="00105259"/>
    <w:rsid w:val="0010728F"/>
    <w:rsid w:val="00107CD8"/>
    <w:rsid w:val="00107FD8"/>
    <w:rsid w:val="0011331F"/>
    <w:rsid w:val="00115699"/>
    <w:rsid w:val="00116C3D"/>
    <w:rsid w:val="00116FCD"/>
    <w:rsid w:val="00117C68"/>
    <w:rsid w:val="001203F0"/>
    <w:rsid w:val="001204B3"/>
    <w:rsid w:val="00120E40"/>
    <w:rsid w:val="00123E14"/>
    <w:rsid w:val="00123F3A"/>
    <w:rsid w:val="001242E9"/>
    <w:rsid w:val="0012691E"/>
    <w:rsid w:val="0013067E"/>
    <w:rsid w:val="001346DE"/>
    <w:rsid w:val="0013550B"/>
    <w:rsid w:val="00135B83"/>
    <w:rsid w:val="00141BFE"/>
    <w:rsid w:val="001425C3"/>
    <w:rsid w:val="001432CB"/>
    <w:rsid w:val="0014567D"/>
    <w:rsid w:val="00146E92"/>
    <w:rsid w:val="0014721A"/>
    <w:rsid w:val="00147777"/>
    <w:rsid w:val="0014787D"/>
    <w:rsid w:val="00150BF0"/>
    <w:rsid w:val="0015303F"/>
    <w:rsid w:val="00154117"/>
    <w:rsid w:val="00154ED6"/>
    <w:rsid w:val="001557D3"/>
    <w:rsid w:val="00155E74"/>
    <w:rsid w:val="00156BC8"/>
    <w:rsid w:val="00156E66"/>
    <w:rsid w:val="001578A3"/>
    <w:rsid w:val="00160CF4"/>
    <w:rsid w:val="001610D1"/>
    <w:rsid w:val="00163F70"/>
    <w:rsid w:val="00164138"/>
    <w:rsid w:val="00166648"/>
    <w:rsid w:val="001668EA"/>
    <w:rsid w:val="00166EE0"/>
    <w:rsid w:val="00172C3D"/>
    <w:rsid w:val="0017450A"/>
    <w:rsid w:val="00174F48"/>
    <w:rsid w:val="00175A82"/>
    <w:rsid w:val="00175CA9"/>
    <w:rsid w:val="00176084"/>
    <w:rsid w:val="00177572"/>
    <w:rsid w:val="00177624"/>
    <w:rsid w:val="001777C1"/>
    <w:rsid w:val="00177C99"/>
    <w:rsid w:val="00180E5B"/>
    <w:rsid w:val="00183F49"/>
    <w:rsid w:val="001854A6"/>
    <w:rsid w:val="00185C93"/>
    <w:rsid w:val="00185E04"/>
    <w:rsid w:val="00186668"/>
    <w:rsid w:val="00186BDD"/>
    <w:rsid w:val="001945BC"/>
    <w:rsid w:val="00195372"/>
    <w:rsid w:val="00196922"/>
    <w:rsid w:val="00196E93"/>
    <w:rsid w:val="00197A6E"/>
    <w:rsid w:val="001A0BFF"/>
    <w:rsid w:val="001A2944"/>
    <w:rsid w:val="001A32F9"/>
    <w:rsid w:val="001A4875"/>
    <w:rsid w:val="001A5A51"/>
    <w:rsid w:val="001A7431"/>
    <w:rsid w:val="001B08F2"/>
    <w:rsid w:val="001B16DE"/>
    <w:rsid w:val="001B1DED"/>
    <w:rsid w:val="001B1FD8"/>
    <w:rsid w:val="001B210D"/>
    <w:rsid w:val="001B28D2"/>
    <w:rsid w:val="001B298D"/>
    <w:rsid w:val="001B2B47"/>
    <w:rsid w:val="001B3B16"/>
    <w:rsid w:val="001B5350"/>
    <w:rsid w:val="001B6F91"/>
    <w:rsid w:val="001C035E"/>
    <w:rsid w:val="001C0431"/>
    <w:rsid w:val="001C0855"/>
    <w:rsid w:val="001C09E1"/>
    <w:rsid w:val="001C0BC6"/>
    <w:rsid w:val="001C185E"/>
    <w:rsid w:val="001C3651"/>
    <w:rsid w:val="001C3678"/>
    <w:rsid w:val="001C3C41"/>
    <w:rsid w:val="001C457D"/>
    <w:rsid w:val="001C4EF8"/>
    <w:rsid w:val="001C566A"/>
    <w:rsid w:val="001C5963"/>
    <w:rsid w:val="001C5C77"/>
    <w:rsid w:val="001C5EC1"/>
    <w:rsid w:val="001C6C95"/>
    <w:rsid w:val="001C7701"/>
    <w:rsid w:val="001C7C12"/>
    <w:rsid w:val="001D0320"/>
    <w:rsid w:val="001D144D"/>
    <w:rsid w:val="001D1C92"/>
    <w:rsid w:val="001D1DB4"/>
    <w:rsid w:val="001D200C"/>
    <w:rsid w:val="001D4A06"/>
    <w:rsid w:val="001D5F15"/>
    <w:rsid w:val="001D650F"/>
    <w:rsid w:val="001D7892"/>
    <w:rsid w:val="001D7CE0"/>
    <w:rsid w:val="001E0238"/>
    <w:rsid w:val="001E0518"/>
    <w:rsid w:val="001E0881"/>
    <w:rsid w:val="001E0CBF"/>
    <w:rsid w:val="001E4DFC"/>
    <w:rsid w:val="001E7285"/>
    <w:rsid w:val="001E79E6"/>
    <w:rsid w:val="001F0169"/>
    <w:rsid w:val="001F0589"/>
    <w:rsid w:val="001F0857"/>
    <w:rsid w:val="001F0C6C"/>
    <w:rsid w:val="001F1408"/>
    <w:rsid w:val="001F1F6F"/>
    <w:rsid w:val="001F2647"/>
    <w:rsid w:val="001F37D8"/>
    <w:rsid w:val="001F77EE"/>
    <w:rsid w:val="00200584"/>
    <w:rsid w:val="00202B51"/>
    <w:rsid w:val="00202C32"/>
    <w:rsid w:val="00204403"/>
    <w:rsid w:val="002056AD"/>
    <w:rsid w:val="00206060"/>
    <w:rsid w:val="00210419"/>
    <w:rsid w:val="0021072C"/>
    <w:rsid w:val="00210D63"/>
    <w:rsid w:val="00210DFD"/>
    <w:rsid w:val="002118D4"/>
    <w:rsid w:val="00212260"/>
    <w:rsid w:val="00213217"/>
    <w:rsid w:val="00213607"/>
    <w:rsid w:val="0022036A"/>
    <w:rsid w:val="0022076A"/>
    <w:rsid w:val="00220FD0"/>
    <w:rsid w:val="00221005"/>
    <w:rsid w:val="002223E0"/>
    <w:rsid w:val="00222675"/>
    <w:rsid w:val="0022351F"/>
    <w:rsid w:val="00224C6E"/>
    <w:rsid w:val="00224D05"/>
    <w:rsid w:val="00224DB5"/>
    <w:rsid w:val="00224F30"/>
    <w:rsid w:val="00225E9E"/>
    <w:rsid w:val="00230384"/>
    <w:rsid w:val="00230D56"/>
    <w:rsid w:val="0023109B"/>
    <w:rsid w:val="00231986"/>
    <w:rsid w:val="00232EBE"/>
    <w:rsid w:val="00233491"/>
    <w:rsid w:val="00236B05"/>
    <w:rsid w:val="00236E55"/>
    <w:rsid w:val="002378C5"/>
    <w:rsid w:val="00241634"/>
    <w:rsid w:val="00241751"/>
    <w:rsid w:val="00241ED6"/>
    <w:rsid w:val="002423E4"/>
    <w:rsid w:val="00243448"/>
    <w:rsid w:val="00243F75"/>
    <w:rsid w:val="002454A9"/>
    <w:rsid w:val="00246412"/>
    <w:rsid w:val="0024641B"/>
    <w:rsid w:val="00252D42"/>
    <w:rsid w:val="002536F4"/>
    <w:rsid w:val="00254564"/>
    <w:rsid w:val="00254594"/>
    <w:rsid w:val="002546DB"/>
    <w:rsid w:val="00254E86"/>
    <w:rsid w:val="002552D0"/>
    <w:rsid w:val="00255BE5"/>
    <w:rsid w:val="00255F14"/>
    <w:rsid w:val="00256002"/>
    <w:rsid w:val="00256C14"/>
    <w:rsid w:val="002574CB"/>
    <w:rsid w:val="00260958"/>
    <w:rsid w:val="00260B14"/>
    <w:rsid w:val="002610C5"/>
    <w:rsid w:val="00262B71"/>
    <w:rsid w:val="00264A00"/>
    <w:rsid w:val="00264D99"/>
    <w:rsid w:val="00265936"/>
    <w:rsid w:val="0026600B"/>
    <w:rsid w:val="002666BD"/>
    <w:rsid w:val="00270FA8"/>
    <w:rsid w:val="00272703"/>
    <w:rsid w:val="002740EE"/>
    <w:rsid w:val="0027441C"/>
    <w:rsid w:val="002746FE"/>
    <w:rsid w:val="002752CB"/>
    <w:rsid w:val="0027566A"/>
    <w:rsid w:val="00275728"/>
    <w:rsid w:val="002765EA"/>
    <w:rsid w:val="002779DD"/>
    <w:rsid w:val="0028058C"/>
    <w:rsid w:val="00281DFD"/>
    <w:rsid w:val="00283935"/>
    <w:rsid w:val="002879F4"/>
    <w:rsid w:val="00287C52"/>
    <w:rsid w:val="00292AB1"/>
    <w:rsid w:val="0029301C"/>
    <w:rsid w:val="00293AB4"/>
    <w:rsid w:val="00293DF0"/>
    <w:rsid w:val="0029404E"/>
    <w:rsid w:val="00294154"/>
    <w:rsid w:val="00294CF5"/>
    <w:rsid w:val="00295C2B"/>
    <w:rsid w:val="0029664F"/>
    <w:rsid w:val="0029700D"/>
    <w:rsid w:val="002A00F1"/>
    <w:rsid w:val="002A01CE"/>
    <w:rsid w:val="002A0514"/>
    <w:rsid w:val="002A3C6A"/>
    <w:rsid w:val="002A4DED"/>
    <w:rsid w:val="002A553C"/>
    <w:rsid w:val="002A6A62"/>
    <w:rsid w:val="002A6CB2"/>
    <w:rsid w:val="002A7E8B"/>
    <w:rsid w:val="002B0416"/>
    <w:rsid w:val="002B091A"/>
    <w:rsid w:val="002B0EE7"/>
    <w:rsid w:val="002B1CAE"/>
    <w:rsid w:val="002B20F1"/>
    <w:rsid w:val="002B393F"/>
    <w:rsid w:val="002B49C8"/>
    <w:rsid w:val="002B4D7B"/>
    <w:rsid w:val="002C1570"/>
    <w:rsid w:val="002C1F6F"/>
    <w:rsid w:val="002C21D9"/>
    <w:rsid w:val="002C2AA5"/>
    <w:rsid w:val="002C39B2"/>
    <w:rsid w:val="002C39F6"/>
    <w:rsid w:val="002C3AD9"/>
    <w:rsid w:val="002C44E3"/>
    <w:rsid w:val="002C49C2"/>
    <w:rsid w:val="002C5154"/>
    <w:rsid w:val="002C5741"/>
    <w:rsid w:val="002C5F86"/>
    <w:rsid w:val="002C63AF"/>
    <w:rsid w:val="002C68CE"/>
    <w:rsid w:val="002C754F"/>
    <w:rsid w:val="002C7EF4"/>
    <w:rsid w:val="002D024F"/>
    <w:rsid w:val="002D043D"/>
    <w:rsid w:val="002D077B"/>
    <w:rsid w:val="002D0F40"/>
    <w:rsid w:val="002D11D7"/>
    <w:rsid w:val="002D19D6"/>
    <w:rsid w:val="002D2F4A"/>
    <w:rsid w:val="002D376C"/>
    <w:rsid w:val="002D3A9E"/>
    <w:rsid w:val="002D53AB"/>
    <w:rsid w:val="002D5C71"/>
    <w:rsid w:val="002D6801"/>
    <w:rsid w:val="002D6C90"/>
    <w:rsid w:val="002D6F98"/>
    <w:rsid w:val="002D7721"/>
    <w:rsid w:val="002D7F4F"/>
    <w:rsid w:val="002E0125"/>
    <w:rsid w:val="002E14B7"/>
    <w:rsid w:val="002E24D4"/>
    <w:rsid w:val="002E6403"/>
    <w:rsid w:val="002E7106"/>
    <w:rsid w:val="002E78D8"/>
    <w:rsid w:val="002E7965"/>
    <w:rsid w:val="002F25C3"/>
    <w:rsid w:val="002F300C"/>
    <w:rsid w:val="002F394E"/>
    <w:rsid w:val="002F3A18"/>
    <w:rsid w:val="002F4068"/>
    <w:rsid w:val="002F4152"/>
    <w:rsid w:val="002F5B6B"/>
    <w:rsid w:val="002F619D"/>
    <w:rsid w:val="002F6E67"/>
    <w:rsid w:val="003000FF"/>
    <w:rsid w:val="00300AF1"/>
    <w:rsid w:val="0030286E"/>
    <w:rsid w:val="00302BEE"/>
    <w:rsid w:val="00303315"/>
    <w:rsid w:val="003038EF"/>
    <w:rsid w:val="00304203"/>
    <w:rsid w:val="00304EEE"/>
    <w:rsid w:val="00305580"/>
    <w:rsid w:val="00305617"/>
    <w:rsid w:val="00307ED0"/>
    <w:rsid w:val="0031081E"/>
    <w:rsid w:val="00310A74"/>
    <w:rsid w:val="00313771"/>
    <w:rsid w:val="0031456C"/>
    <w:rsid w:val="00317D22"/>
    <w:rsid w:val="00320104"/>
    <w:rsid w:val="003211BF"/>
    <w:rsid w:val="003234A1"/>
    <w:rsid w:val="00323957"/>
    <w:rsid w:val="00323BFC"/>
    <w:rsid w:val="00324B65"/>
    <w:rsid w:val="00325090"/>
    <w:rsid w:val="003260E5"/>
    <w:rsid w:val="0032628A"/>
    <w:rsid w:val="003276C1"/>
    <w:rsid w:val="00327EE8"/>
    <w:rsid w:val="00330CF7"/>
    <w:rsid w:val="003312DB"/>
    <w:rsid w:val="00331511"/>
    <w:rsid w:val="0033219C"/>
    <w:rsid w:val="00334170"/>
    <w:rsid w:val="00334454"/>
    <w:rsid w:val="003350FE"/>
    <w:rsid w:val="003363F2"/>
    <w:rsid w:val="0033710B"/>
    <w:rsid w:val="00340D4A"/>
    <w:rsid w:val="00341CED"/>
    <w:rsid w:val="00343A1F"/>
    <w:rsid w:val="00345F0A"/>
    <w:rsid w:val="003472CB"/>
    <w:rsid w:val="00347667"/>
    <w:rsid w:val="003479BF"/>
    <w:rsid w:val="00347C80"/>
    <w:rsid w:val="00350283"/>
    <w:rsid w:val="00351093"/>
    <w:rsid w:val="003524D9"/>
    <w:rsid w:val="00353003"/>
    <w:rsid w:val="00353100"/>
    <w:rsid w:val="00354876"/>
    <w:rsid w:val="00354E2F"/>
    <w:rsid w:val="00354F4E"/>
    <w:rsid w:val="00355505"/>
    <w:rsid w:val="00355CC5"/>
    <w:rsid w:val="00357585"/>
    <w:rsid w:val="00360501"/>
    <w:rsid w:val="00360A7D"/>
    <w:rsid w:val="0036304F"/>
    <w:rsid w:val="003632D9"/>
    <w:rsid w:val="0036443A"/>
    <w:rsid w:val="0036494A"/>
    <w:rsid w:val="00364C61"/>
    <w:rsid w:val="00364C91"/>
    <w:rsid w:val="0036518E"/>
    <w:rsid w:val="00366F39"/>
    <w:rsid w:val="00366F8E"/>
    <w:rsid w:val="003700B3"/>
    <w:rsid w:val="0037072D"/>
    <w:rsid w:val="00371FCE"/>
    <w:rsid w:val="00374C01"/>
    <w:rsid w:val="00375730"/>
    <w:rsid w:val="00375F5D"/>
    <w:rsid w:val="00376FAD"/>
    <w:rsid w:val="003800A7"/>
    <w:rsid w:val="00381381"/>
    <w:rsid w:val="00381C60"/>
    <w:rsid w:val="00383B7B"/>
    <w:rsid w:val="00383BAF"/>
    <w:rsid w:val="003850A0"/>
    <w:rsid w:val="00385AD6"/>
    <w:rsid w:val="003877A2"/>
    <w:rsid w:val="00387BDF"/>
    <w:rsid w:val="00390581"/>
    <w:rsid w:val="00391BC6"/>
    <w:rsid w:val="00391F98"/>
    <w:rsid w:val="00392027"/>
    <w:rsid w:val="00392529"/>
    <w:rsid w:val="00392B70"/>
    <w:rsid w:val="00393C72"/>
    <w:rsid w:val="003947B0"/>
    <w:rsid w:val="0039511C"/>
    <w:rsid w:val="00395C83"/>
    <w:rsid w:val="00395F7D"/>
    <w:rsid w:val="0039610D"/>
    <w:rsid w:val="00396DB2"/>
    <w:rsid w:val="003971D7"/>
    <w:rsid w:val="003A235C"/>
    <w:rsid w:val="003A268B"/>
    <w:rsid w:val="003A2C13"/>
    <w:rsid w:val="003A2EB2"/>
    <w:rsid w:val="003A4E5A"/>
    <w:rsid w:val="003A63E3"/>
    <w:rsid w:val="003A7F18"/>
    <w:rsid w:val="003B08AD"/>
    <w:rsid w:val="003B1F7A"/>
    <w:rsid w:val="003B4B32"/>
    <w:rsid w:val="003B4DDC"/>
    <w:rsid w:val="003B5126"/>
    <w:rsid w:val="003B5D2E"/>
    <w:rsid w:val="003B60CF"/>
    <w:rsid w:val="003B619E"/>
    <w:rsid w:val="003B66B9"/>
    <w:rsid w:val="003B6A65"/>
    <w:rsid w:val="003B6D00"/>
    <w:rsid w:val="003C030E"/>
    <w:rsid w:val="003C09CC"/>
    <w:rsid w:val="003C0EF3"/>
    <w:rsid w:val="003C0F37"/>
    <w:rsid w:val="003C1302"/>
    <w:rsid w:val="003C20C5"/>
    <w:rsid w:val="003C5801"/>
    <w:rsid w:val="003C7E62"/>
    <w:rsid w:val="003D0314"/>
    <w:rsid w:val="003D0DB7"/>
    <w:rsid w:val="003D14D5"/>
    <w:rsid w:val="003D37C1"/>
    <w:rsid w:val="003D3EFE"/>
    <w:rsid w:val="003D4772"/>
    <w:rsid w:val="003D5363"/>
    <w:rsid w:val="003D60AF"/>
    <w:rsid w:val="003D73F4"/>
    <w:rsid w:val="003D7D70"/>
    <w:rsid w:val="003E1A63"/>
    <w:rsid w:val="003E1BDC"/>
    <w:rsid w:val="003E21F4"/>
    <w:rsid w:val="003E2485"/>
    <w:rsid w:val="003E3BEF"/>
    <w:rsid w:val="003E3D06"/>
    <w:rsid w:val="003E4197"/>
    <w:rsid w:val="003E426E"/>
    <w:rsid w:val="003E4787"/>
    <w:rsid w:val="003E54A9"/>
    <w:rsid w:val="003F04FE"/>
    <w:rsid w:val="003F15B8"/>
    <w:rsid w:val="003F1AC1"/>
    <w:rsid w:val="003F2A51"/>
    <w:rsid w:val="003F2BD2"/>
    <w:rsid w:val="003F30E5"/>
    <w:rsid w:val="003F7D63"/>
    <w:rsid w:val="003F7E75"/>
    <w:rsid w:val="004000D0"/>
    <w:rsid w:val="0040320F"/>
    <w:rsid w:val="00404A58"/>
    <w:rsid w:val="00407169"/>
    <w:rsid w:val="00410A9D"/>
    <w:rsid w:val="00411FC3"/>
    <w:rsid w:val="0041263E"/>
    <w:rsid w:val="00413331"/>
    <w:rsid w:val="00413A20"/>
    <w:rsid w:val="00413EDE"/>
    <w:rsid w:val="0041504F"/>
    <w:rsid w:val="0041530E"/>
    <w:rsid w:val="004158F0"/>
    <w:rsid w:val="004158FA"/>
    <w:rsid w:val="00417192"/>
    <w:rsid w:val="0041774C"/>
    <w:rsid w:val="00417EBF"/>
    <w:rsid w:val="00417F7C"/>
    <w:rsid w:val="00420C0B"/>
    <w:rsid w:val="00421D2D"/>
    <w:rsid w:val="004228CE"/>
    <w:rsid w:val="00423255"/>
    <w:rsid w:val="00423E66"/>
    <w:rsid w:val="00424E0B"/>
    <w:rsid w:val="00425DD9"/>
    <w:rsid w:val="00427251"/>
    <w:rsid w:val="004314A6"/>
    <w:rsid w:val="004335A1"/>
    <w:rsid w:val="00434870"/>
    <w:rsid w:val="004349E4"/>
    <w:rsid w:val="0043560B"/>
    <w:rsid w:val="0043588A"/>
    <w:rsid w:val="00441417"/>
    <w:rsid w:val="00441775"/>
    <w:rsid w:val="0044192F"/>
    <w:rsid w:val="00441F73"/>
    <w:rsid w:val="004428AE"/>
    <w:rsid w:val="00442C39"/>
    <w:rsid w:val="004433B5"/>
    <w:rsid w:val="00443FF3"/>
    <w:rsid w:val="0044423E"/>
    <w:rsid w:val="00444DA7"/>
    <w:rsid w:val="004450C4"/>
    <w:rsid w:val="004466D0"/>
    <w:rsid w:val="004477A8"/>
    <w:rsid w:val="00447BF2"/>
    <w:rsid w:val="00450E13"/>
    <w:rsid w:val="00451470"/>
    <w:rsid w:val="0045166C"/>
    <w:rsid w:val="00452DAA"/>
    <w:rsid w:val="00453119"/>
    <w:rsid w:val="00453A99"/>
    <w:rsid w:val="00454B79"/>
    <w:rsid w:val="00455750"/>
    <w:rsid w:val="00455B01"/>
    <w:rsid w:val="004564B1"/>
    <w:rsid w:val="00456B3B"/>
    <w:rsid w:val="004572E6"/>
    <w:rsid w:val="00457D1D"/>
    <w:rsid w:val="0046039A"/>
    <w:rsid w:val="00460BD5"/>
    <w:rsid w:val="00460D3A"/>
    <w:rsid w:val="00461358"/>
    <w:rsid w:val="00462289"/>
    <w:rsid w:val="00464894"/>
    <w:rsid w:val="00464BB6"/>
    <w:rsid w:val="00465BF5"/>
    <w:rsid w:val="004666CB"/>
    <w:rsid w:val="004675D5"/>
    <w:rsid w:val="00467753"/>
    <w:rsid w:val="00472EC7"/>
    <w:rsid w:val="00473AD6"/>
    <w:rsid w:val="00473CF4"/>
    <w:rsid w:val="0047509B"/>
    <w:rsid w:val="004757B3"/>
    <w:rsid w:val="00477F06"/>
    <w:rsid w:val="00477FC0"/>
    <w:rsid w:val="0048148D"/>
    <w:rsid w:val="00481625"/>
    <w:rsid w:val="004818E9"/>
    <w:rsid w:val="00482252"/>
    <w:rsid w:val="00482500"/>
    <w:rsid w:val="0048261A"/>
    <w:rsid w:val="00486743"/>
    <w:rsid w:val="00486B41"/>
    <w:rsid w:val="00486E16"/>
    <w:rsid w:val="00487B60"/>
    <w:rsid w:val="0049082E"/>
    <w:rsid w:val="00491F04"/>
    <w:rsid w:val="00492FB8"/>
    <w:rsid w:val="0049329C"/>
    <w:rsid w:val="00495CC7"/>
    <w:rsid w:val="00496B0B"/>
    <w:rsid w:val="00497617"/>
    <w:rsid w:val="004A0131"/>
    <w:rsid w:val="004A056C"/>
    <w:rsid w:val="004A0884"/>
    <w:rsid w:val="004A08CB"/>
    <w:rsid w:val="004A1358"/>
    <w:rsid w:val="004A15C9"/>
    <w:rsid w:val="004A2B52"/>
    <w:rsid w:val="004A37EB"/>
    <w:rsid w:val="004A395E"/>
    <w:rsid w:val="004A5FED"/>
    <w:rsid w:val="004A5FF0"/>
    <w:rsid w:val="004A79F0"/>
    <w:rsid w:val="004B1EF0"/>
    <w:rsid w:val="004B506A"/>
    <w:rsid w:val="004B6799"/>
    <w:rsid w:val="004B6EAF"/>
    <w:rsid w:val="004B7646"/>
    <w:rsid w:val="004BEB47"/>
    <w:rsid w:val="004C0203"/>
    <w:rsid w:val="004C0549"/>
    <w:rsid w:val="004C09CF"/>
    <w:rsid w:val="004C1698"/>
    <w:rsid w:val="004C2450"/>
    <w:rsid w:val="004C3692"/>
    <w:rsid w:val="004C564D"/>
    <w:rsid w:val="004C6495"/>
    <w:rsid w:val="004C70EC"/>
    <w:rsid w:val="004C748A"/>
    <w:rsid w:val="004C7EAB"/>
    <w:rsid w:val="004D14B5"/>
    <w:rsid w:val="004D1C88"/>
    <w:rsid w:val="004D2011"/>
    <w:rsid w:val="004D32E1"/>
    <w:rsid w:val="004D3A96"/>
    <w:rsid w:val="004D4897"/>
    <w:rsid w:val="004D6147"/>
    <w:rsid w:val="004D64DA"/>
    <w:rsid w:val="004D6897"/>
    <w:rsid w:val="004D7A58"/>
    <w:rsid w:val="004E308B"/>
    <w:rsid w:val="004E313F"/>
    <w:rsid w:val="004E5071"/>
    <w:rsid w:val="004E678D"/>
    <w:rsid w:val="004E6918"/>
    <w:rsid w:val="004F0B37"/>
    <w:rsid w:val="004F1AAB"/>
    <w:rsid w:val="004F1C9D"/>
    <w:rsid w:val="004F1D6C"/>
    <w:rsid w:val="004F229E"/>
    <w:rsid w:val="004F26C9"/>
    <w:rsid w:val="004F3E8F"/>
    <w:rsid w:val="004F78EB"/>
    <w:rsid w:val="005007FE"/>
    <w:rsid w:val="00502B9B"/>
    <w:rsid w:val="00504E7E"/>
    <w:rsid w:val="00505BAD"/>
    <w:rsid w:val="00505DA4"/>
    <w:rsid w:val="005068AD"/>
    <w:rsid w:val="00507228"/>
    <w:rsid w:val="00507669"/>
    <w:rsid w:val="00507721"/>
    <w:rsid w:val="00510AC2"/>
    <w:rsid w:val="005111BA"/>
    <w:rsid w:val="005116A4"/>
    <w:rsid w:val="00516A7B"/>
    <w:rsid w:val="00516CC8"/>
    <w:rsid w:val="00517099"/>
    <w:rsid w:val="00517932"/>
    <w:rsid w:val="00520376"/>
    <w:rsid w:val="005209C8"/>
    <w:rsid w:val="00521984"/>
    <w:rsid w:val="005219A4"/>
    <w:rsid w:val="00524111"/>
    <w:rsid w:val="0052515F"/>
    <w:rsid w:val="00525A63"/>
    <w:rsid w:val="005268D6"/>
    <w:rsid w:val="00526C93"/>
    <w:rsid w:val="0052EC1C"/>
    <w:rsid w:val="0053007F"/>
    <w:rsid w:val="0053044A"/>
    <w:rsid w:val="00530895"/>
    <w:rsid w:val="005309A2"/>
    <w:rsid w:val="0053240F"/>
    <w:rsid w:val="0053290C"/>
    <w:rsid w:val="005335A5"/>
    <w:rsid w:val="005343D4"/>
    <w:rsid w:val="0053450C"/>
    <w:rsid w:val="00534BB0"/>
    <w:rsid w:val="005351BD"/>
    <w:rsid w:val="00535C71"/>
    <w:rsid w:val="00536263"/>
    <w:rsid w:val="00540AAC"/>
    <w:rsid w:val="005424EA"/>
    <w:rsid w:val="00542DAE"/>
    <w:rsid w:val="00545604"/>
    <w:rsid w:val="00545CDB"/>
    <w:rsid w:val="00546B4B"/>
    <w:rsid w:val="005474E4"/>
    <w:rsid w:val="00547802"/>
    <w:rsid w:val="005478FA"/>
    <w:rsid w:val="00547C5A"/>
    <w:rsid w:val="0055182C"/>
    <w:rsid w:val="00551F3E"/>
    <w:rsid w:val="00552DB6"/>
    <w:rsid w:val="0055326A"/>
    <w:rsid w:val="00554A18"/>
    <w:rsid w:val="00557CD7"/>
    <w:rsid w:val="0056258E"/>
    <w:rsid w:val="00562A09"/>
    <w:rsid w:val="00564602"/>
    <w:rsid w:val="0056469F"/>
    <w:rsid w:val="00564DC0"/>
    <w:rsid w:val="00565A5C"/>
    <w:rsid w:val="00570B88"/>
    <w:rsid w:val="005728D4"/>
    <w:rsid w:val="00573A5F"/>
    <w:rsid w:val="0057599B"/>
    <w:rsid w:val="005766F9"/>
    <w:rsid w:val="005768EA"/>
    <w:rsid w:val="00576BFD"/>
    <w:rsid w:val="0057754A"/>
    <w:rsid w:val="00577FDF"/>
    <w:rsid w:val="0058146D"/>
    <w:rsid w:val="005830BF"/>
    <w:rsid w:val="0058698A"/>
    <w:rsid w:val="00590501"/>
    <w:rsid w:val="0059097B"/>
    <w:rsid w:val="00591809"/>
    <w:rsid w:val="00591B0F"/>
    <w:rsid w:val="0059283E"/>
    <w:rsid w:val="005932F2"/>
    <w:rsid w:val="005936DE"/>
    <w:rsid w:val="005953ED"/>
    <w:rsid w:val="005954E3"/>
    <w:rsid w:val="005A0321"/>
    <w:rsid w:val="005A20C1"/>
    <w:rsid w:val="005A29F8"/>
    <w:rsid w:val="005A34EA"/>
    <w:rsid w:val="005A3CCE"/>
    <w:rsid w:val="005A3FAF"/>
    <w:rsid w:val="005A4215"/>
    <w:rsid w:val="005A6224"/>
    <w:rsid w:val="005A671E"/>
    <w:rsid w:val="005A67C5"/>
    <w:rsid w:val="005A6A60"/>
    <w:rsid w:val="005A7D3F"/>
    <w:rsid w:val="005B4D24"/>
    <w:rsid w:val="005B4D6E"/>
    <w:rsid w:val="005B5432"/>
    <w:rsid w:val="005B6178"/>
    <w:rsid w:val="005B6E43"/>
    <w:rsid w:val="005C0A81"/>
    <w:rsid w:val="005C13B9"/>
    <w:rsid w:val="005C2011"/>
    <w:rsid w:val="005C2FBE"/>
    <w:rsid w:val="005C3755"/>
    <w:rsid w:val="005C4506"/>
    <w:rsid w:val="005C61C9"/>
    <w:rsid w:val="005C6AB0"/>
    <w:rsid w:val="005D0294"/>
    <w:rsid w:val="005D07C0"/>
    <w:rsid w:val="005D1AF5"/>
    <w:rsid w:val="005D2002"/>
    <w:rsid w:val="005D205F"/>
    <w:rsid w:val="005D253D"/>
    <w:rsid w:val="005D2F80"/>
    <w:rsid w:val="005D36AB"/>
    <w:rsid w:val="005D4F41"/>
    <w:rsid w:val="005D7260"/>
    <w:rsid w:val="005D7CF1"/>
    <w:rsid w:val="005E38AE"/>
    <w:rsid w:val="005E48D0"/>
    <w:rsid w:val="005E52D2"/>
    <w:rsid w:val="005E57A6"/>
    <w:rsid w:val="005E6512"/>
    <w:rsid w:val="005F1BB5"/>
    <w:rsid w:val="005F3369"/>
    <w:rsid w:val="005F5199"/>
    <w:rsid w:val="00600FC5"/>
    <w:rsid w:val="006022A2"/>
    <w:rsid w:val="00603406"/>
    <w:rsid w:val="00604303"/>
    <w:rsid w:val="00604DD2"/>
    <w:rsid w:val="00606F4D"/>
    <w:rsid w:val="00607087"/>
    <w:rsid w:val="006078C5"/>
    <w:rsid w:val="00607EF1"/>
    <w:rsid w:val="006106BF"/>
    <w:rsid w:val="006109BE"/>
    <w:rsid w:val="00610E4C"/>
    <w:rsid w:val="006118AD"/>
    <w:rsid w:val="00612720"/>
    <w:rsid w:val="0061307A"/>
    <w:rsid w:val="00615FFE"/>
    <w:rsid w:val="0061614B"/>
    <w:rsid w:val="006161C5"/>
    <w:rsid w:val="00616D8E"/>
    <w:rsid w:val="006216A4"/>
    <w:rsid w:val="00621A2B"/>
    <w:rsid w:val="006226CB"/>
    <w:rsid w:val="00622AC3"/>
    <w:rsid w:val="00622C01"/>
    <w:rsid w:val="0062300E"/>
    <w:rsid w:val="00624D5E"/>
    <w:rsid w:val="006259C1"/>
    <w:rsid w:val="0062617D"/>
    <w:rsid w:val="00626E6D"/>
    <w:rsid w:val="00627B78"/>
    <w:rsid w:val="006315BE"/>
    <w:rsid w:val="00632220"/>
    <w:rsid w:val="00633385"/>
    <w:rsid w:val="00634302"/>
    <w:rsid w:val="00634519"/>
    <w:rsid w:val="006374E3"/>
    <w:rsid w:val="006377DD"/>
    <w:rsid w:val="006402A6"/>
    <w:rsid w:val="006407E6"/>
    <w:rsid w:val="00641F7B"/>
    <w:rsid w:val="00642999"/>
    <w:rsid w:val="00643068"/>
    <w:rsid w:val="00644E97"/>
    <w:rsid w:val="006451C9"/>
    <w:rsid w:val="006460F3"/>
    <w:rsid w:val="00646BCB"/>
    <w:rsid w:val="00646FBC"/>
    <w:rsid w:val="006505A0"/>
    <w:rsid w:val="006509EB"/>
    <w:rsid w:val="006515C8"/>
    <w:rsid w:val="00653479"/>
    <w:rsid w:val="006538AD"/>
    <w:rsid w:val="00654B6A"/>
    <w:rsid w:val="00656631"/>
    <w:rsid w:val="00656B14"/>
    <w:rsid w:val="00656B70"/>
    <w:rsid w:val="00657644"/>
    <w:rsid w:val="0066044A"/>
    <w:rsid w:val="00661502"/>
    <w:rsid w:val="00661556"/>
    <w:rsid w:val="00663848"/>
    <w:rsid w:val="006638EE"/>
    <w:rsid w:val="006645ED"/>
    <w:rsid w:val="006647BC"/>
    <w:rsid w:val="00666107"/>
    <w:rsid w:val="0066637D"/>
    <w:rsid w:val="00666894"/>
    <w:rsid w:val="006677D6"/>
    <w:rsid w:val="006700D6"/>
    <w:rsid w:val="0067095A"/>
    <w:rsid w:val="00671DC0"/>
    <w:rsid w:val="0067498C"/>
    <w:rsid w:val="00675A41"/>
    <w:rsid w:val="006761F5"/>
    <w:rsid w:val="00676616"/>
    <w:rsid w:val="00677235"/>
    <w:rsid w:val="006773ED"/>
    <w:rsid w:val="00677453"/>
    <w:rsid w:val="00681355"/>
    <w:rsid w:val="00682143"/>
    <w:rsid w:val="00682F9D"/>
    <w:rsid w:val="00683B7F"/>
    <w:rsid w:val="00686A0D"/>
    <w:rsid w:val="0069085D"/>
    <w:rsid w:val="00692525"/>
    <w:rsid w:val="006A01BB"/>
    <w:rsid w:val="006A1A4A"/>
    <w:rsid w:val="006A3E21"/>
    <w:rsid w:val="006B0AE5"/>
    <w:rsid w:val="006B1B10"/>
    <w:rsid w:val="006B1ED6"/>
    <w:rsid w:val="006B2CC8"/>
    <w:rsid w:val="006B302A"/>
    <w:rsid w:val="006B373F"/>
    <w:rsid w:val="006B37DE"/>
    <w:rsid w:val="006B3899"/>
    <w:rsid w:val="006B4483"/>
    <w:rsid w:val="006B4CF8"/>
    <w:rsid w:val="006B557A"/>
    <w:rsid w:val="006B5A3A"/>
    <w:rsid w:val="006B5FA8"/>
    <w:rsid w:val="006B6FD3"/>
    <w:rsid w:val="006B7AE3"/>
    <w:rsid w:val="006C018E"/>
    <w:rsid w:val="006C0386"/>
    <w:rsid w:val="006C13FF"/>
    <w:rsid w:val="006C20F0"/>
    <w:rsid w:val="006C2B13"/>
    <w:rsid w:val="006C3F8A"/>
    <w:rsid w:val="006C400B"/>
    <w:rsid w:val="006C55C8"/>
    <w:rsid w:val="006C7402"/>
    <w:rsid w:val="006D183E"/>
    <w:rsid w:val="006D1E5F"/>
    <w:rsid w:val="006D255D"/>
    <w:rsid w:val="006D3577"/>
    <w:rsid w:val="006D40FC"/>
    <w:rsid w:val="006D4150"/>
    <w:rsid w:val="006D4224"/>
    <w:rsid w:val="006D564F"/>
    <w:rsid w:val="006E014C"/>
    <w:rsid w:val="006E4177"/>
    <w:rsid w:val="006E43ED"/>
    <w:rsid w:val="006E52AA"/>
    <w:rsid w:val="006E52CB"/>
    <w:rsid w:val="006E6C1A"/>
    <w:rsid w:val="006E78C3"/>
    <w:rsid w:val="006F09BA"/>
    <w:rsid w:val="006F0BA2"/>
    <w:rsid w:val="006F12C9"/>
    <w:rsid w:val="006F2712"/>
    <w:rsid w:val="006F3F04"/>
    <w:rsid w:val="006F3F2B"/>
    <w:rsid w:val="006F468D"/>
    <w:rsid w:val="006F46AD"/>
    <w:rsid w:val="006F47DD"/>
    <w:rsid w:val="006F5129"/>
    <w:rsid w:val="006F5C49"/>
    <w:rsid w:val="006F6B17"/>
    <w:rsid w:val="006F771E"/>
    <w:rsid w:val="006F7C0E"/>
    <w:rsid w:val="00701F97"/>
    <w:rsid w:val="00702443"/>
    <w:rsid w:val="0070314A"/>
    <w:rsid w:val="00704231"/>
    <w:rsid w:val="0070455F"/>
    <w:rsid w:val="00707406"/>
    <w:rsid w:val="007103D2"/>
    <w:rsid w:val="007104E1"/>
    <w:rsid w:val="00710B21"/>
    <w:rsid w:val="00711FC6"/>
    <w:rsid w:val="00713920"/>
    <w:rsid w:val="00716644"/>
    <w:rsid w:val="00716E28"/>
    <w:rsid w:val="00717F9A"/>
    <w:rsid w:val="00721434"/>
    <w:rsid w:val="00721A99"/>
    <w:rsid w:val="007224C8"/>
    <w:rsid w:val="00722CDE"/>
    <w:rsid w:val="007231B0"/>
    <w:rsid w:val="00723B1F"/>
    <w:rsid w:val="00724E24"/>
    <w:rsid w:val="00725483"/>
    <w:rsid w:val="00725F8D"/>
    <w:rsid w:val="007264E0"/>
    <w:rsid w:val="00727308"/>
    <w:rsid w:val="007314DF"/>
    <w:rsid w:val="0073179D"/>
    <w:rsid w:val="007319C2"/>
    <w:rsid w:val="00731BD1"/>
    <w:rsid w:val="007325EE"/>
    <w:rsid w:val="00732F3A"/>
    <w:rsid w:val="0073398C"/>
    <w:rsid w:val="0073457A"/>
    <w:rsid w:val="00734600"/>
    <w:rsid w:val="00736DBF"/>
    <w:rsid w:val="00736DE2"/>
    <w:rsid w:val="007371DD"/>
    <w:rsid w:val="00737894"/>
    <w:rsid w:val="007401AB"/>
    <w:rsid w:val="00740DB5"/>
    <w:rsid w:val="0074129E"/>
    <w:rsid w:val="00742949"/>
    <w:rsid w:val="00742A0E"/>
    <w:rsid w:val="0074306E"/>
    <w:rsid w:val="007433F7"/>
    <w:rsid w:val="00743BB1"/>
    <w:rsid w:val="007446A5"/>
    <w:rsid w:val="00745163"/>
    <w:rsid w:val="00745403"/>
    <w:rsid w:val="007461A4"/>
    <w:rsid w:val="00746903"/>
    <w:rsid w:val="007516A7"/>
    <w:rsid w:val="0075195E"/>
    <w:rsid w:val="00753614"/>
    <w:rsid w:val="0075569B"/>
    <w:rsid w:val="0075641D"/>
    <w:rsid w:val="00760069"/>
    <w:rsid w:val="0076084D"/>
    <w:rsid w:val="00760EA6"/>
    <w:rsid w:val="00760FED"/>
    <w:rsid w:val="00762559"/>
    <w:rsid w:val="0076532A"/>
    <w:rsid w:val="0076667D"/>
    <w:rsid w:val="00767F91"/>
    <w:rsid w:val="00770946"/>
    <w:rsid w:val="00772586"/>
    <w:rsid w:val="00772952"/>
    <w:rsid w:val="00772BB7"/>
    <w:rsid w:val="00773108"/>
    <w:rsid w:val="007736AD"/>
    <w:rsid w:val="00773EC4"/>
    <w:rsid w:val="00774000"/>
    <w:rsid w:val="00775281"/>
    <w:rsid w:val="00775702"/>
    <w:rsid w:val="00775A39"/>
    <w:rsid w:val="00775D8C"/>
    <w:rsid w:val="0077672B"/>
    <w:rsid w:val="00776FF3"/>
    <w:rsid w:val="00777445"/>
    <w:rsid w:val="00780186"/>
    <w:rsid w:val="00780A0E"/>
    <w:rsid w:val="00780C97"/>
    <w:rsid w:val="00780F76"/>
    <w:rsid w:val="00783164"/>
    <w:rsid w:val="00785009"/>
    <w:rsid w:val="00786C63"/>
    <w:rsid w:val="007874F6"/>
    <w:rsid w:val="00787934"/>
    <w:rsid w:val="00787BA7"/>
    <w:rsid w:val="00790239"/>
    <w:rsid w:val="00790F52"/>
    <w:rsid w:val="00790FB7"/>
    <w:rsid w:val="00791328"/>
    <w:rsid w:val="007913A1"/>
    <w:rsid w:val="00794EAE"/>
    <w:rsid w:val="00796B8E"/>
    <w:rsid w:val="007A034C"/>
    <w:rsid w:val="007A2013"/>
    <w:rsid w:val="007A3FD8"/>
    <w:rsid w:val="007A50EB"/>
    <w:rsid w:val="007A5592"/>
    <w:rsid w:val="007A5770"/>
    <w:rsid w:val="007A5C61"/>
    <w:rsid w:val="007A6090"/>
    <w:rsid w:val="007A6E13"/>
    <w:rsid w:val="007B2641"/>
    <w:rsid w:val="007B2A05"/>
    <w:rsid w:val="007B2B5F"/>
    <w:rsid w:val="007B2BAB"/>
    <w:rsid w:val="007B53C5"/>
    <w:rsid w:val="007B6B6F"/>
    <w:rsid w:val="007C086B"/>
    <w:rsid w:val="007C097B"/>
    <w:rsid w:val="007C0B0E"/>
    <w:rsid w:val="007C2D84"/>
    <w:rsid w:val="007C52F3"/>
    <w:rsid w:val="007C591E"/>
    <w:rsid w:val="007C6B19"/>
    <w:rsid w:val="007C7040"/>
    <w:rsid w:val="007D0FDC"/>
    <w:rsid w:val="007D1043"/>
    <w:rsid w:val="007D235A"/>
    <w:rsid w:val="007D2BDC"/>
    <w:rsid w:val="007D4284"/>
    <w:rsid w:val="007D5537"/>
    <w:rsid w:val="007D67BB"/>
    <w:rsid w:val="007E067B"/>
    <w:rsid w:val="007E0F0C"/>
    <w:rsid w:val="007E12DA"/>
    <w:rsid w:val="007E1B71"/>
    <w:rsid w:val="007E1D80"/>
    <w:rsid w:val="007E457D"/>
    <w:rsid w:val="007E5B8B"/>
    <w:rsid w:val="007E67D8"/>
    <w:rsid w:val="007E6BCC"/>
    <w:rsid w:val="007E7299"/>
    <w:rsid w:val="007E7C9E"/>
    <w:rsid w:val="007F0E6D"/>
    <w:rsid w:val="007F16E3"/>
    <w:rsid w:val="007F189E"/>
    <w:rsid w:val="007F2109"/>
    <w:rsid w:val="007F23C3"/>
    <w:rsid w:val="007F339D"/>
    <w:rsid w:val="007F3A11"/>
    <w:rsid w:val="007F44CB"/>
    <w:rsid w:val="007F5226"/>
    <w:rsid w:val="007F786F"/>
    <w:rsid w:val="00800465"/>
    <w:rsid w:val="00800A7A"/>
    <w:rsid w:val="00801911"/>
    <w:rsid w:val="00805915"/>
    <w:rsid w:val="00805DB9"/>
    <w:rsid w:val="00806D55"/>
    <w:rsid w:val="00807018"/>
    <w:rsid w:val="00807779"/>
    <w:rsid w:val="00810538"/>
    <w:rsid w:val="00811B48"/>
    <w:rsid w:val="00811D21"/>
    <w:rsid w:val="00811F60"/>
    <w:rsid w:val="008133B5"/>
    <w:rsid w:val="00813D08"/>
    <w:rsid w:val="00813D5B"/>
    <w:rsid w:val="008142F5"/>
    <w:rsid w:val="00816E23"/>
    <w:rsid w:val="008178B8"/>
    <w:rsid w:val="008178CE"/>
    <w:rsid w:val="00817F53"/>
    <w:rsid w:val="00820A51"/>
    <w:rsid w:val="008214C0"/>
    <w:rsid w:val="00821E8F"/>
    <w:rsid w:val="008226E9"/>
    <w:rsid w:val="00822C0F"/>
    <w:rsid w:val="00823016"/>
    <w:rsid w:val="00823717"/>
    <w:rsid w:val="00825012"/>
    <w:rsid w:val="008251C8"/>
    <w:rsid w:val="008272D3"/>
    <w:rsid w:val="00830222"/>
    <w:rsid w:val="00830BE6"/>
    <w:rsid w:val="00830E52"/>
    <w:rsid w:val="0083293B"/>
    <w:rsid w:val="00832F3D"/>
    <w:rsid w:val="00833178"/>
    <w:rsid w:val="00833AF5"/>
    <w:rsid w:val="00834964"/>
    <w:rsid w:val="00834D16"/>
    <w:rsid w:val="0083587D"/>
    <w:rsid w:val="008364B6"/>
    <w:rsid w:val="008366C2"/>
    <w:rsid w:val="00836A1B"/>
    <w:rsid w:val="00837CD2"/>
    <w:rsid w:val="00837FF6"/>
    <w:rsid w:val="00840D3D"/>
    <w:rsid w:val="008415DA"/>
    <w:rsid w:val="00841B5C"/>
    <w:rsid w:val="00842329"/>
    <w:rsid w:val="00843758"/>
    <w:rsid w:val="0084390A"/>
    <w:rsid w:val="008441CE"/>
    <w:rsid w:val="008449A9"/>
    <w:rsid w:val="0084665B"/>
    <w:rsid w:val="00846D40"/>
    <w:rsid w:val="00850B7B"/>
    <w:rsid w:val="008514D5"/>
    <w:rsid w:val="00851968"/>
    <w:rsid w:val="00851CB5"/>
    <w:rsid w:val="00852786"/>
    <w:rsid w:val="00853EBF"/>
    <w:rsid w:val="00854292"/>
    <w:rsid w:val="00854897"/>
    <w:rsid w:val="00855FE6"/>
    <w:rsid w:val="00856D87"/>
    <w:rsid w:val="00857881"/>
    <w:rsid w:val="00861215"/>
    <w:rsid w:val="00861BEF"/>
    <w:rsid w:val="0086265C"/>
    <w:rsid w:val="00862713"/>
    <w:rsid w:val="00862A7B"/>
    <w:rsid w:val="00864B27"/>
    <w:rsid w:val="008663B6"/>
    <w:rsid w:val="00866D5F"/>
    <w:rsid w:val="00870DCC"/>
    <w:rsid w:val="008742B1"/>
    <w:rsid w:val="0087551B"/>
    <w:rsid w:val="00875A3E"/>
    <w:rsid w:val="00876844"/>
    <w:rsid w:val="00876B1E"/>
    <w:rsid w:val="00881464"/>
    <w:rsid w:val="008827D1"/>
    <w:rsid w:val="00882D23"/>
    <w:rsid w:val="0088334B"/>
    <w:rsid w:val="00883435"/>
    <w:rsid w:val="0088352B"/>
    <w:rsid w:val="00886172"/>
    <w:rsid w:val="00886FFB"/>
    <w:rsid w:val="008901C9"/>
    <w:rsid w:val="00891767"/>
    <w:rsid w:val="0089216F"/>
    <w:rsid w:val="008927FA"/>
    <w:rsid w:val="0089686F"/>
    <w:rsid w:val="00896AA4"/>
    <w:rsid w:val="008973F8"/>
    <w:rsid w:val="00897ABF"/>
    <w:rsid w:val="008A26C9"/>
    <w:rsid w:val="008A308E"/>
    <w:rsid w:val="008A38E6"/>
    <w:rsid w:val="008A3EE6"/>
    <w:rsid w:val="008A41E1"/>
    <w:rsid w:val="008A65C3"/>
    <w:rsid w:val="008A65F2"/>
    <w:rsid w:val="008A6C8D"/>
    <w:rsid w:val="008B1545"/>
    <w:rsid w:val="008B207E"/>
    <w:rsid w:val="008B209D"/>
    <w:rsid w:val="008B2E8A"/>
    <w:rsid w:val="008B3E9B"/>
    <w:rsid w:val="008B4FB6"/>
    <w:rsid w:val="008B67F8"/>
    <w:rsid w:val="008C4D0E"/>
    <w:rsid w:val="008C51B3"/>
    <w:rsid w:val="008C744C"/>
    <w:rsid w:val="008D076E"/>
    <w:rsid w:val="008D244C"/>
    <w:rsid w:val="008D2D64"/>
    <w:rsid w:val="008D305B"/>
    <w:rsid w:val="008D339A"/>
    <w:rsid w:val="008D4042"/>
    <w:rsid w:val="008D6AF5"/>
    <w:rsid w:val="008E0228"/>
    <w:rsid w:val="008E1231"/>
    <w:rsid w:val="008E5F31"/>
    <w:rsid w:val="008E7060"/>
    <w:rsid w:val="008E7421"/>
    <w:rsid w:val="008E798C"/>
    <w:rsid w:val="008E7FA2"/>
    <w:rsid w:val="008F0767"/>
    <w:rsid w:val="008F11D3"/>
    <w:rsid w:val="008F1B5B"/>
    <w:rsid w:val="008F2A11"/>
    <w:rsid w:val="008F2AA6"/>
    <w:rsid w:val="008F311C"/>
    <w:rsid w:val="008F34F0"/>
    <w:rsid w:val="008F350D"/>
    <w:rsid w:val="008F39C3"/>
    <w:rsid w:val="008F4075"/>
    <w:rsid w:val="008F4858"/>
    <w:rsid w:val="008F4CE2"/>
    <w:rsid w:val="008F5844"/>
    <w:rsid w:val="008F7E44"/>
    <w:rsid w:val="009002B4"/>
    <w:rsid w:val="0090155A"/>
    <w:rsid w:val="00901E34"/>
    <w:rsid w:val="009038FD"/>
    <w:rsid w:val="0090391E"/>
    <w:rsid w:val="009045CA"/>
    <w:rsid w:val="00906863"/>
    <w:rsid w:val="00906CEE"/>
    <w:rsid w:val="00911F3E"/>
    <w:rsid w:val="00912678"/>
    <w:rsid w:val="00914005"/>
    <w:rsid w:val="009140B3"/>
    <w:rsid w:val="009149B0"/>
    <w:rsid w:val="00914EE7"/>
    <w:rsid w:val="00915933"/>
    <w:rsid w:val="00917E17"/>
    <w:rsid w:val="00920490"/>
    <w:rsid w:val="00921980"/>
    <w:rsid w:val="0092576B"/>
    <w:rsid w:val="00925CF6"/>
    <w:rsid w:val="00926407"/>
    <w:rsid w:val="00926524"/>
    <w:rsid w:val="00927D31"/>
    <w:rsid w:val="009307DC"/>
    <w:rsid w:val="00930FF8"/>
    <w:rsid w:val="0093253E"/>
    <w:rsid w:val="0093376A"/>
    <w:rsid w:val="00935456"/>
    <w:rsid w:val="0093571C"/>
    <w:rsid w:val="009372B1"/>
    <w:rsid w:val="0094088C"/>
    <w:rsid w:val="0094259A"/>
    <w:rsid w:val="0094298A"/>
    <w:rsid w:val="00942B5D"/>
    <w:rsid w:val="00950C98"/>
    <w:rsid w:val="009521D0"/>
    <w:rsid w:val="00952AB3"/>
    <w:rsid w:val="00952B38"/>
    <w:rsid w:val="00953EC7"/>
    <w:rsid w:val="00953F38"/>
    <w:rsid w:val="0095553A"/>
    <w:rsid w:val="00955DDD"/>
    <w:rsid w:val="0095613A"/>
    <w:rsid w:val="00956530"/>
    <w:rsid w:val="00956FF1"/>
    <w:rsid w:val="00960B35"/>
    <w:rsid w:val="00962D41"/>
    <w:rsid w:val="00963CD8"/>
    <w:rsid w:val="00963E98"/>
    <w:rsid w:val="0096694A"/>
    <w:rsid w:val="009731C6"/>
    <w:rsid w:val="0097329A"/>
    <w:rsid w:val="009738EA"/>
    <w:rsid w:val="00973B60"/>
    <w:rsid w:val="009753F9"/>
    <w:rsid w:val="00975DD2"/>
    <w:rsid w:val="00977118"/>
    <w:rsid w:val="00977185"/>
    <w:rsid w:val="009775EF"/>
    <w:rsid w:val="009832F3"/>
    <w:rsid w:val="00983A85"/>
    <w:rsid w:val="0098623B"/>
    <w:rsid w:val="009865E4"/>
    <w:rsid w:val="00987103"/>
    <w:rsid w:val="009876F9"/>
    <w:rsid w:val="009900D7"/>
    <w:rsid w:val="0099081F"/>
    <w:rsid w:val="0099263B"/>
    <w:rsid w:val="00992CDD"/>
    <w:rsid w:val="00993087"/>
    <w:rsid w:val="009956CE"/>
    <w:rsid w:val="009963F2"/>
    <w:rsid w:val="009A013F"/>
    <w:rsid w:val="009A10E8"/>
    <w:rsid w:val="009A14D8"/>
    <w:rsid w:val="009A2224"/>
    <w:rsid w:val="009A2527"/>
    <w:rsid w:val="009A45CE"/>
    <w:rsid w:val="009A46CA"/>
    <w:rsid w:val="009A518B"/>
    <w:rsid w:val="009A6F52"/>
    <w:rsid w:val="009A7F61"/>
    <w:rsid w:val="009B1C70"/>
    <w:rsid w:val="009B3AED"/>
    <w:rsid w:val="009B795D"/>
    <w:rsid w:val="009B7C97"/>
    <w:rsid w:val="009B7E2D"/>
    <w:rsid w:val="009C0398"/>
    <w:rsid w:val="009C0871"/>
    <w:rsid w:val="009C194D"/>
    <w:rsid w:val="009C2255"/>
    <w:rsid w:val="009C23EB"/>
    <w:rsid w:val="009C2494"/>
    <w:rsid w:val="009C2A23"/>
    <w:rsid w:val="009C311E"/>
    <w:rsid w:val="009C3277"/>
    <w:rsid w:val="009C3E2F"/>
    <w:rsid w:val="009C44BE"/>
    <w:rsid w:val="009C4A12"/>
    <w:rsid w:val="009C5FC3"/>
    <w:rsid w:val="009C6081"/>
    <w:rsid w:val="009C6C33"/>
    <w:rsid w:val="009C6F63"/>
    <w:rsid w:val="009C72E6"/>
    <w:rsid w:val="009D122F"/>
    <w:rsid w:val="009D130B"/>
    <w:rsid w:val="009D1EAA"/>
    <w:rsid w:val="009D4298"/>
    <w:rsid w:val="009D4C0E"/>
    <w:rsid w:val="009D6983"/>
    <w:rsid w:val="009E06A1"/>
    <w:rsid w:val="009E0FE0"/>
    <w:rsid w:val="009E28A2"/>
    <w:rsid w:val="009E2E88"/>
    <w:rsid w:val="009E3C43"/>
    <w:rsid w:val="009E3D94"/>
    <w:rsid w:val="009E3F6F"/>
    <w:rsid w:val="009E635B"/>
    <w:rsid w:val="009E7811"/>
    <w:rsid w:val="009E7A7F"/>
    <w:rsid w:val="009F1212"/>
    <w:rsid w:val="009F1C83"/>
    <w:rsid w:val="009F2723"/>
    <w:rsid w:val="009F2870"/>
    <w:rsid w:val="009F4A1B"/>
    <w:rsid w:val="009F6CEA"/>
    <w:rsid w:val="00A00B6B"/>
    <w:rsid w:val="00A0172D"/>
    <w:rsid w:val="00A04236"/>
    <w:rsid w:val="00A05E10"/>
    <w:rsid w:val="00A06FA8"/>
    <w:rsid w:val="00A07543"/>
    <w:rsid w:val="00A109F1"/>
    <w:rsid w:val="00A1141A"/>
    <w:rsid w:val="00A11ABA"/>
    <w:rsid w:val="00A124AA"/>
    <w:rsid w:val="00A12E0C"/>
    <w:rsid w:val="00A131D2"/>
    <w:rsid w:val="00A1349B"/>
    <w:rsid w:val="00A14419"/>
    <w:rsid w:val="00A147E6"/>
    <w:rsid w:val="00A14CD9"/>
    <w:rsid w:val="00A14DAC"/>
    <w:rsid w:val="00A1733C"/>
    <w:rsid w:val="00A20030"/>
    <w:rsid w:val="00A212CD"/>
    <w:rsid w:val="00A2139B"/>
    <w:rsid w:val="00A2310A"/>
    <w:rsid w:val="00A23450"/>
    <w:rsid w:val="00A27460"/>
    <w:rsid w:val="00A3019A"/>
    <w:rsid w:val="00A314CF"/>
    <w:rsid w:val="00A32D62"/>
    <w:rsid w:val="00A32FD9"/>
    <w:rsid w:val="00A331CC"/>
    <w:rsid w:val="00A34625"/>
    <w:rsid w:val="00A3517F"/>
    <w:rsid w:val="00A37477"/>
    <w:rsid w:val="00A40447"/>
    <w:rsid w:val="00A40469"/>
    <w:rsid w:val="00A40E11"/>
    <w:rsid w:val="00A4142D"/>
    <w:rsid w:val="00A42A94"/>
    <w:rsid w:val="00A43E80"/>
    <w:rsid w:val="00A45824"/>
    <w:rsid w:val="00A45F20"/>
    <w:rsid w:val="00A46A1B"/>
    <w:rsid w:val="00A51452"/>
    <w:rsid w:val="00A52242"/>
    <w:rsid w:val="00A5303B"/>
    <w:rsid w:val="00A53994"/>
    <w:rsid w:val="00A53AA6"/>
    <w:rsid w:val="00A547B7"/>
    <w:rsid w:val="00A54888"/>
    <w:rsid w:val="00A54FD6"/>
    <w:rsid w:val="00A56CEF"/>
    <w:rsid w:val="00A60975"/>
    <w:rsid w:val="00A62D51"/>
    <w:rsid w:val="00A62E41"/>
    <w:rsid w:val="00A63868"/>
    <w:rsid w:val="00A6434C"/>
    <w:rsid w:val="00A6584E"/>
    <w:rsid w:val="00A65E42"/>
    <w:rsid w:val="00A67D66"/>
    <w:rsid w:val="00A67E18"/>
    <w:rsid w:val="00A70CFB"/>
    <w:rsid w:val="00A728FC"/>
    <w:rsid w:val="00A72D70"/>
    <w:rsid w:val="00A73768"/>
    <w:rsid w:val="00A7391E"/>
    <w:rsid w:val="00A73A20"/>
    <w:rsid w:val="00A7480A"/>
    <w:rsid w:val="00A757F9"/>
    <w:rsid w:val="00A75D8F"/>
    <w:rsid w:val="00A76048"/>
    <w:rsid w:val="00A76868"/>
    <w:rsid w:val="00A77D79"/>
    <w:rsid w:val="00A80B20"/>
    <w:rsid w:val="00A819C2"/>
    <w:rsid w:val="00A81C2E"/>
    <w:rsid w:val="00A83536"/>
    <w:rsid w:val="00A83EDB"/>
    <w:rsid w:val="00A85633"/>
    <w:rsid w:val="00A87E2D"/>
    <w:rsid w:val="00A90526"/>
    <w:rsid w:val="00A906AB"/>
    <w:rsid w:val="00A90CE7"/>
    <w:rsid w:val="00A90E71"/>
    <w:rsid w:val="00A911C5"/>
    <w:rsid w:val="00A91B2B"/>
    <w:rsid w:val="00A92254"/>
    <w:rsid w:val="00A92C8D"/>
    <w:rsid w:val="00A92CCF"/>
    <w:rsid w:val="00A92FC3"/>
    <w:rsid w:val="00A93F1E"/>
    <w:rsid w:val="00A9464E"/>
    <w:rsid w:val="00A9534B"/>
    <w:rsid w:val="00A968E3"/>
    <w:rsid w:val="00A96D20"/>
    <w:rsid w:val="00A97441"/>
    <w:rsid w:val="00AA0A34"/>
    <w:rsid w:val="00AA0BA4"/>
    <w:rsid w:val="00AA10D4"/>
    <w:rsid w:val="00AA1ED9"/>
    <w:rsid w:val="00AA1F0F"/>
    <w:rsid w:val="00AA3108"/>
    <w:rsid w:val="00AA31C5"/>
    <w:rsid w:val="00AA3EB8"/>
    <w:rsid w:val="00AA55A0"/>
    <w:rsid w:val="00AB0937"/>
    <w:rsid w:val="00AB2977"/>
    <w:rsid w:val="00AB4369"/>
    <w:rsid w:val="00AB49A7"/>
    <w:rsid w:val="00AB7475"/>
    <w:rsid w:val="00AC0A2A"/>
    <w:rsid w:val="00AC0E07"/>
    <w:rsid w:val="00AC297B"/>
    <w:rsid w:val="00AC3246"/>
    <w:rsid w:val="00AC32E1"/>
    <w:rsid w:val="00AC40C6"/>
    <w:rsid w:val="00AC411A"/>
    <w:rsid w:val="00AC4B29"/>
    <w:rsid w:val="00AC6741"/>
    <w:rsid w:val="00AD207C"/>
    <w:rsid w:val="00AD2088"/>
    <w:rsid w:val="00AD2893"/>
    <w:rsid w:val="00AD2E28"/>
    <w:rsid w:val="00AD2EB2"/>
    <w:rsid w:val="00AD3E84"/>
    <w:rsid w:val="00AD4AF9"/>
    <w:rsid w:val="00AD50B6"/>
    <w:rsid w:val="00AD7122"/>
    <w:rsid w:val="00AD7BA6"/>
    <w:rsid w:val="00AD7EBD"/>
    <w:rsid w:val="00AE0CFA"/>
    <w:rsid w:val="00AE0F54"/>
    <w:rsid w:val="00AE5069"/>
    <w:rsid w:val="00AE53D8"/>
    <w:rsid w:val="00AE7137"/>
    <w:rsid w:val="00AE71F8"/>
    <w:rsid w:val="00AE7829"/>
    <w:rsid w:val="00AE78E6"/>
    <w:rsid w:val="00AE7DA0"/>
    <w:rsid w:val="00AF1D48"/>
    <w:rsid w:val="00AF27EA"/>
    <w:rsid w:val="00AF28B8"/>
    <w:rsid w:val="00AF2B2C"/>
    <w:rsid w:val="00AF2ED4"/>
    <w:rsid w:val="00AF35A5"/>
    <w:rsid w:val="00AF3907"/>
    <w:rsid w:val="00AF48F2"/>
    <w:rsid w:val="00AF4CC7"/>
    <w:rsid w:val="00AF6E14"/>
    <w:rsid w:val="00B00432"/>
    <w:rsid w:val="00B00682"/>
    <w:rsid w:val="00B006E6"/>
    <w:rsid w:val="00B01427"/>
    <w:rsid w:val="00B01D5F"/>
    <w:rsid w:val="00B0267D"/>
    <w:rsid w:val="00B037AB"/>
    <w:rsid w:val="00B046FF"/>
    <w:rsid w:val="00B05516"/>
    <w:rsid w:val="00B05D8C"/>
    <w:rsid w:val="00B072C0"/>
    <w:rsid w:val="00B0787B"/>
    <w:rsid w:val="00B10B4F"/>
    <w:rsid w:val="00B120AA"/>
    <w:rsid w:val="00B13DD5"/>
    <w:rsid w:val="00B144BB"/>
    <w:rsid w:val="00B15571"/>
    <w:rsid w:val="00B15B3E"/>
    <w:rsid w:val="00B15E55"/>
    <w:rsid w:val="00B214F0"/>
    <w:rsid w:val="00B21749"/>
    <w:rsid w:val="00B2393A"/>
    <w:rsid w:val="00B24053"/>
    <w:rsid w:val="00B257D7"/>
    <w:rsid w:val="00B25B38"/>
    <w:rsid w:val="00B25DCA"/>
    <w:rsid w:val="00B25E16"/>
    <w:rsid w:val="00B2664E"/>
    <w:rsid w:val="00B272A9"/>
    <w:rsid w:val="00B313B1"/>
    <w:rsid w:val="00B31FA4"/>
    <w:rsid w:val="00B33512"/>
    <w:rsid w:val="00B340F1"/>
    <w:rsid w:val="00B3482E"/>
    <w:rsid w:val="00B356E0"/>
    <w:rsid w:val="00B36FFD"/>
    <w:rsid w:val="00B379A2"/>
    <w:rsid w:val="00B40B6F"/>
    <w:rsid w:val="00B4108D"/>
    <w:rsid w:val="00B41B22"/>
    <w:rsid w:val="00B43401"/>
    <w:rsid w:val="00B43444"/>
    <w:rsid w:val="00B4728E"/>
    <w:rsid w:val="00B47CF6"/>
    <w:rsid w:val="00B51202"/>
    <w:rsid w:val="00B51208"/>
    <w:rsid w:val="00B52CA2"/>
    <w:rsid w:val="00B5347B"/>
    <w:rsid w:val="00B53CA5"/>
    <w:rsid w:val="00B53CFC"/>
    <w:rsid w:val="00B5404D"/>
    <w:rsid w:val="00B54099"/>
    <w:rsid w:val="00B54220"/>
    <w:rsid w:val="00B54A90"/>
    <w:rsid w:val="00B554FE"/>
    <w:rsid w:val="00B55787"/>
    <w:rsid w:val="00B56BBF"/>
    <w:rsid w:val="00B56DDD"/>
    <w:rsid w:val="00B56F47"/>
    <w:rsid w:val="00B573B9"/>
    <w:rsid w:val="00B60290"/>
    <w:rsid w:val="00B6093D"/>
    <w:rsid w:val="00B609D8"/>
    <w:rsid w:val="00B60B42"/>
    <w:rsid w:val="00B61066"/>
    <w:rsid w:val="00B61649"/>
    <w:rsid w:val="00B61950"/>
    <w:rsid w:val="00B62F1A"/>
    <w:rsid w:val="00B630CA"/>
    <w:rsid w:val="00B65118"/>
    <w:rsid w:val="00B65376"/>
    <w:rsid w:val="00B65AC8"/>
    <w:rsid w:val="00B66F21"/>
    <w:rsid w:val="00B67D43"/>
    <w:rsid w:val="00B7203D"/>
    <w:rsid w:val="00B74C2F"/>
    <w:rsid w:val="00B7629B"/>
    <w:rsid w:val="00B7690D"/>
    <w:rsid w:val="00B8027D"/>
    <w:rsid w:val="00B80E4C"/>
    <w:rsid w:val="00B815AD"/>
    <w:rsid w:val="00B826EC"/>
    <w:rsid w:val="00B8302C"/>
    <w:rsid w:val="00B8331F"/>
    <w:rsid w:val="00B83859"/>
    <w:rsid w:val="00B83913"/>
    <w:rsid w:val="00B83BD9"/>
    <w:rsid w:val="00B8403E"/>
    <w:rsid w:val="00B842BF"/>
    <w:rsid w:val="00B849FF"/>
    <w:rsid w:val="00B84BA6"/>
    <w:rsid w:val="00B85881"/>
    <w:rsid w:val="00B85A39"/>
    <w:rsid w:val="00B86044"/>
    <w:rsid w:val="00B8643C"/>
    <w:rsid w:val="00B86950"/>
    <w:rsid w:val="00B86F71"/>
    <w:rsid w:val="00B909C9"/>
    <w:rsid w:val="00B91A83"/>
    <w:rsid w:val="00B92381"/>
    <w:rsid w:val="00B92765"/>
    <w:rsid w:val="00B931C3"/>
    <w:rsid w:val="00B94452"/>
    <w:rsid w:val="00B948BD"/>
    <w:rsid w:val="00B963D2"/>
    <w:rsid w:val="00B96752"/>
    <w:rsid w:val="00B9765E"/>
    <w:rsid w:val="00BA0550"/>
    <w:rsid w:val="00BA2068"/>
    <w:rsid w:val="00BA2199"/>
    <w:rsid w:val="00BA22D0"/>
    <w:rsid w:val="00BA4A59"/>
    <w:rsid w:val="00BA4ACC"/>
    <w:rsid w:val="00BA515E"/>
    <w:rsid w:val="00BA58C0"/>
    <w:rsid w:val="00BA5D70"/>
    <w:rsid w:val="00BA7296"/>
    <w:rsid w:val="00BA7487"/>
    <w:rsid w:val="00BA7805"/>
    <w:rsid w:val="00BB174E"/>
    <w:rsid w:val="00BB1A98"/>
    <w:rsid w:val="00BB1C59"/>
    <w:rsid w:val="00BB1D78"/>
    <w:rsid w:val="00BB229C"/>
    <w:rsid w:val="00BB22A7"/>
    <w:rsid w:val="00BB47BB"/>
    <w:rsid w:val="00BB4ACB"/>
    <w:rsid w:val="00BB6087"/>
    <w:rsid w:val="00BB6686"/>
    <w:rsid w:val="00BB6D83"/>
    <w:rsid w:val="00BB6F38"/>
    <w:rsid w:val="00BC160E"/>
    <w:rsid w:val="00BC1BDF"/>
    <w:rsid w:val="00BC23AB"/>
    <w:rsid w:val="00BC3C0F"/>
    <w:rsid w:val="00BC47BD"/>
    <w:rsid w:val="00BC5F6B"/>
    <w:rsid w:val="00BC6463"/>
    <w:rsid w:val="00BC78BE"/>
    <w:rsid w:val="00BD06CA"/>
    <w:rsid w:val="00BD07A5"/>
    <w:rsid w:val="00BD128A"/>
    <w:rsid w:val="00BD1DF8"/>
    <w:rsid w:val="00BD2122"/>
    <w:rsid w:val="00BD26E0"/>
    <w:rsid w:val="00BD2707"/>
    <w:rsid w:val="00BD4008"/>
    <w:rsid w:val="00BD5689"/>
    <w:rsid w:val="00BD5A77"/>
    <w:rsid w:val="00BD75D9"/>
    <w:rsid w:val="00BD7CD5"/>
    <w:rsid w:val="00BE0F0F"/>
    <w:rsid w:val="00BE114F"/>
    <w:rsid w:val="00BE1360"/>
    <w:rsid w:val="00BE1AD1"/>
    <w:rsid w:val="00BE22EA"/>
    <w:rsid w:val="00BE2D20"/>
    <w:rsid w:val="00BE3110"/>
    <w:rsid w:val="00BE37F1"/>
    <w:rsid w:val="00BE5BC3"/>
    <w:rsid w:val="00BE748A"/>
    <w:rsid w:val="00BF0665"/>
    <w:rsid w:val="00BF0BB3"/>
    <w:rsid w:val="00BF29EF"/>
    <w:rsid w:val="00BF3F2C"/>
    <w:rsid w:val="00BF4DA1"/>
    <w:rsid w:val="00BF5329"/>
    <w:rsid w:val="00BF6D9E"/>
    <w:rsid w:val="00BF7167"/>
    <w:rsid w:val="00BF7A21"/>
    <w:rsid w:val="00C0010A"/>
    <w:rsid w:val="00C00916"/>
    <w:rsid w:val="00C01321"/>
    <w:rsid w:val="00C022B9"/>
    <w:rsid w:val="00C02891"/>
    <w:rsid w:val="00C0353D"/>
    <w:rsid w:val="00C036C1"/>
    <w:rsid w:val="00C0436A"/>
    <w:rsid w:val="00C046C6"/>
    <w:rsid w:val="00C056F4"/>
    <w:rsid w:val="00C06613"/>
    <w:rsid w:val="00C06F52"/>
    <w:rsid w:val="00C07FE0"/>
    <w:rsid w:val="00C12FBC"/>
    <w:rsid w:val="00C14364"/>
    <w:rsid w:val="00C14949"/>
    <w:rsid w:val="00C14FE3"/>
    <w:rsid w:val="00C15B88"/>
    <w:rsid w:val="00C16A2C"/>
    <w:rsid w:val="00C17CCC"/>
    <w:rsid w:val="00C20795"/>
    <w:rsid w:val="00C2100B"/>
    <w:rsid w:val="00C2131B"/>
    <w:rsid w:val="00C216C1"/>
    <w:rsid w:val="00C21A5C"/>
    <w:rsid w:val="00C25B52"/>
    <w:rsid w:val="00C26368"/>
    <w:rsid w:val="00C268E0"/>
    <w:rsid w:val="00C26C53"/>
    <w:rsid w:val="00C32A93"/>
    <w:rsid w:val="00C32B1D"/>
    <w:rsid w:val="00C335DA"/>
    <w:rsid w:val="00C33BF8"/>
    <w:rsid w:val="00C344C9"/>
    <w:rsid w:val="00C34910"/>
    <w:rsid w:val="00C3509B"/>
    <w:rsid w:val="00C359AF"/>
    <w:rsid w:val="00C35C1B"/>
    <w:rsid w:val="00C35F56"/>
    <w:rsid w:val="00C35FD1"/>
    <w:rsid w:val="00C36ADE"/>
    <w:rsid w:val="00C36BA8"/>
    <w:rsid w:val="00C40734"/>
    <w:rsid w:val="00C42106"/>
    <w:rsid w:val="00C42F76"/>
    <w:rsid w:val="00C434CA"/>
    <w:rsid w:val="00C44469"/>
    <w:rsid w:val="00C4558C"/>
    <w:rsid w:val="00C47CDB"/>
    <w:rsid w:val="00C50A12"/>
    <w:rsid w:val="00C50C61"/>
    <w:rsid w:val="00C515ED"/>
    <w:rsid w:val="00C51B84"/>
    <w:rsid w:val="00C51E7D"/>
    <w:rsid w:val="00C54BE5"/>
    <w:rsid w:val="00C56C9A"/>
    <w:rsid w:val="00C57A7F"/>
    <w:rsid w:val="00C60198"/>
    <w:rsid w:val="00C60E3C"/>
    <w:rsid w:val="00C61AB3"/>
    <w:rsid w:val="00C61CF0"/>
    <w:rsid w:val="00C622AE"/>
    <w:rsid w:val="00C62F77"/>
    <w:rsid w:val="00C63371"/>
    <w:rsid w:val="00C639F0"/>
    <w:rsid w:val="00C63B46"/>
    <w:rsid w:val="00C63CB3"/>
    <w:rsid w:val="00C65539"/>
    <w:rsid w:val="00C66C22"/>
    <w:rsid w:val="00C67A44"/>
    <w:rsid w:val="00C71214"/>
    <w:rsid w:val="00C7356D"/>
    <w:rsid w:val="00C75540"/>
    <w:rsid w:val="00C768B8"/>
    <w:rsid w:val="00C76903"/>
    <w:rsid w:val="00C77528"/>
    <w:rsid w:val="00C80941"/>
    <w:rsid w:val="00C8147A"/>
    <w:rsid w:val="00C83363"/>
    <w:rsid w:val="00C840A7"/>
    <w:rsid w:val="00C85227"/>
    <w:rsid w:val="00C85CCE"/>
    <w:rsid w:val="00C868D0"/>
    <w:rsid w:val="00C8775D"/>
    <w:rsid w:val="00C87A05"/>
    <w:rsid w:val="00C926A7"/>
    <w:rsid w:val="00C92B8E"/>
    <w:rsid w:val="00C957B5"/>
    <w:rsid w:val="00C96D77"/>
    <w:rsid w:val="00C970A1"/>
    <w:rsid w:val="00CA0106"/>
    <w:rsid w:val="00CA3DF8"/>
    <w:rsid w:val="00CA465D"/>
    <w:rsid w:val="00CA4660"/>
    <w:rsid w:val="00CA5684"/>
    <w:rsid w:val="00CA6C3D"/>
    <w:rsid w:val="00CA7B3A"/>
    <w:rsid w:val="00CA7DD5"/>
    <w:rsid w:val="00CA7FE8"/>
    <w:rsid w:val="00CB17FD"/>
    <w:rsid w:val="00CB192A"/>
    <w:rsid w:val="00CB1AED"/>
    <w:rsid w:val="00CB3011"/>
    <w:rsid w:val="00CB41FF"/>
    <w:rsid w:val="00CB54BF"/>
    <w:rsid w:val="00CB7F52"/>
    <w:rsid w:val="00CC4364"/>
    <w:rsid w:val="00CC457A"/>
    <w:rsid w:val="00CC5032"/>
    <w:rsid w:val="00CC543F"/>
    <w:rsid w:val="00CC5779"/>
    <w:rsid w:val="00CC5903"/>
    <w:rsid w:val="00CC7F4C"/>
    <w:rsid w:val="00CD07BE"/>
    <w:rsid w:val="00CD1552"/>
    <w:rsid w:val="00CD1605"/>
    <w:rsid w:val="00CD30A5"/>
    <w:rsid w:val="00CD3C6C"/>
    <w:rsid w:val="00CD40CD"/>
    <w:rsid w:val="00CD6516"/>
    <w:rsid w:val="00CD7A34"/>
    <w:rsid w:val="00CD7E7A"/>
    <w:rsid w:val="00CE351D"/>
    <w:rsid w:val="00CE4040"/>
    <w:rsid w:val="00CE404E"/>
    <w:rsid w:val="00CE488A"/>
    <w:rsid w:val="00CE6A18"/>
    <w:rsid w:val="00CF0169"/>
    <w:rsid w:val="00CF3207"/>
    <w:rsid w:val="00CF43B5"/>
    <w:rsid w:val="00CF4B2A"/>
    <w:rsid w:val="00CF6505"/>
    <w:rsid w:val="00CF7ACF"/>
    <w:rsid w:val="00D01477"/>
    <w:rsid w:val="00D01A5F"/>
    <w:rsid w:val="00D01D80"/>
    <w:rsid w:val="00D02256"/>
    <w:rsid w:val="00D028C4"/>
    <w:rsid w:val="00D02BAF"/>
    <w:rsid w:val="00D02E7A"/>
    <w:rsid w:val="00D02F6D"/>
    <w:rsid w:val="00D05568"/>
    <w:rsid w:val="00D05DFE"/>
    <w:rsid w:val="00D05FD9"/>
    <w:rsid w:val="00D061D1"/>
    <w:rsid w:val="00D07693"/>
    <w:rsid w:val="00D07961"/>
    <w:rsid w:val="00D12CAD"/>
    <w:rsid w:val="00D12F00"/>
    <w:rsid w:val="00D13253"/>
    <w:rsid w:val="00D16594"/>
    <w:rsid w:val="00D165FC"/>
    <w:rsid w:val="00D16BFB"/>
    <w:rsid w:val="00D17443"/>
    <w:rsid w:val="00D17F7F"/>
    <w:rsid w:val="00D2065E"/>
    <w:rsid w:val="00D20837"/>
    <w:rsid w:val="00D22702"/>
    <w:rsid w:val="00D22D90"/>
    <w:rsid w:val="00D230A6"/>
    <w:rsid w:val="00D23764"/>
    <w:rsid w:val="00D239A0"/>
    <w:rsid w:val="00D23F16"/>
    <w:rsid w:val="00D24B2C"/>
    <w:rsid w:val="00D25A70"/>
    <w:rsid w:val="00D25D60"/>
    <w:rsid w:val="00D25F71"/>
    <w:rsid w:val="00D27173"/>
    <w:rsid w:val="00D27483"/>
    <w:rsid w:val="00D30A50"/>
    <w:rsid w:val="00D335AE"/>
    <w:rsid w:val="00D34D43"/>
    <w:rsid w:val="00D35710"/>
    <w:rsid w:val="00D365E8"/>
    <w:rsid w:val="00D366F9"/>
    <w:rsid w:val="00D369AD"/>
    <w:rsid w:val="00D37703"/>
    <w:rsid w:val="00D410DE"/>
    <w:rsid w:val="00D415A3"/>
    <w:rsid w:val="00D41DDD"/>
    <w:rsid w:val="00D435EA"/>
    <w:rsid w:val="00D44645"/>
    <w:rsid w:val="00D45CB3"/>
    <w:rsid w:val="00D461E8"/>
    <w:rsid w:val="00D47E5C"/>
    <w:rsid w:val="00D51204"/>
    <w:rsid w:val="00D522E8"/>
    <w:rsid w:val="00D54166"/>
    <w:rsid w:val="00D544EF"/>
    <w:rsid w:val="00D54671"/>
    <w:rsid w:val="00D54BB0"/>
    <w:rsid w:val="00D554B9"/>
    <w:rsid w:val="00D608EA"/>
    <w:rsid w:val="00D6187D"/>
    <w:rsid w:val="00D62415"/>
    <w:rsid w:val="00D627F9"/>
    <w:rsid w:val="00D65778"/>
    <w:rsid w:val="00D65B16"/>
    <w:rsid w:val="00D65B25"/>
    <w:rsid w:val="00D65EA6"/>
    <w:rsid w:val="00D6615C"/>
    <w:rsid w:val="00D66CB9"/>
    <w:rsid w:val="00D67C7F"/>
    <w:rsid w:val="00D67EF3"/>
    <w:rsid w:val="00D708F0"/>
    <w:rsid w:val="00D71048"/>
    <w:rsid w:val="00D7308F"/>
    <w:rsid w:val="00D735DC"/>
    <w:rsid w:val="00D73646"/>
    <w:rsid w:val="00D7490D"/>
    <w:rsid w:val="00D749BF"/>
    <w:rsid w:val="00D77850"/>
    <w:rsid w:val="00D827CA"/>
    <w:rsid w:val="00D8433A"/>
    <w:rsid w:val="00D866E5"/>
    <w:rsid w:val="00D86E66"/>
    <w:rsid w:val="00D86FE1"/>
    <w:rsid w:val="00D87327"/>
    <w:rsid w:val="00D91B6F"/>
    <w:rsid w:val="00D93551"/>
    <w:rsid w:val="00D93742"/>
    <w:rsid w:val="00D938D2"/>
    <w:rsid w:val="00D9430B"/>
    <w:rsid w:val="00D94440"/>
    <w:rsid w:val="00D94CBF"/>
    <w:rsid w:val="00D95760"/>
    <w:rsid w:val="00D97042"/>
    <w:rsid w:val="00DA184F"/>
    <w:rsid w:val="00DA3B2B"/>
    <w:rsid w:val="00DA5F94"/>
    <w:rsid w:val="00DA6124"/>
    <w:rsid w:val="00DA6683"/>
    <w:rsid w:val="00DA7613"/>
    <w:rsid w:val="00DA781B"/>
    <w:rsid w:val="00DB03D8"/>
    <w:rsid w:val="00DB1781"/>
    <w:rsid w:val="00DB2D52"/>
    <w:rsid w:val="00DB41BE"/>
    <w:rsid w:val="00DB4E2C"/>
    <w:rsid w:val="00DB51DB"/>
    <w:rsid w:val="00DB53F9"/>
    <w:rsid w:val="00DB6013"/>
    <w:rsid w:val="00DB7982"/>
    <w:rsid w:val="00DBA7FB"/>
    <w:rsid w:val="00DC1438"/>
    <w:rsid w:val="00DC2807"/>
    <w:rsid w:val="00DC2820"/>
    <w:rsid w:val="00DC39B2"/>
    <w:rsid w:val="00DC4FAB"/>
    <w:rsid w:val="00DC4FDD"/>
    <w:rsid w:val="00DC714B"/>
    <w:rsid w:val="00DD01C2"/>
    <w:rsid w:val="00DD184E"/>
    <w:rsid w:val="00DD26A6"/>
    <w:rsid w:val="00DD34BB"/>
    <w:rsid w:val="00DD3799"/>
    <w:rsid w:val="00DD4907"/>
    <w:rsid w:val="00DD4E81"/>
    <w:rsid w:val="00DD60FB"/>
    <w:rsid w:val="00DD62B6"/>
    <w:rsid w:val="00DD6B95"/>
    <w:rsid w:val="00DD75A8"/>
    <w:rsid w:val="00DD7718"/>
    <w:rsid w:val="00DE02B5"/>
    <w:rsid w:val="00DE0DAA"/>
    <w:rsid w:val="00DE26CF"/>
    <w:rsid w:val="00DE3F3A"/>
    <w:rsid w:val="00DE42B6"/>
    <w:rsid w:val="00DE437A"/>
    <w:rsid w:val="00DE5252"/>
    <w:rsid w:val="00DE63A3"/>
    <w:rsid w:val="00DE6F40"/>
    <w:rsid w:val="00DF012B"/>
    <w:rsid w:val="00DF0E2A"/>
    <w:rsid w:val="00DF0F30"/>
    <w:rsid w:val="00DF12B3"/>
    <w:rsid w:val="00DF2142"/>
    <w:rsid w:val="00DF36F2"/>
    <w:rsid w:val="00DF39A2"/>
    <w:rsid w:val="00DF49DE"/>
    <w:rsid w:val="00DF5075"/>
    <w:rsid w:val="00DF699C"/>
    <w:rsid w:val="00DF7D8B"/>
    <w:rsid w:val="00E0017C"/>
    <w:rsid w:val="00E0058C"/>
    <w:rsid w:val="00E00DAE"/>
    <w:rsid w:val="00E01484"/>
    <w:rsid w:val="00E0162F"/>
    <w:rsid w:val="00E019B7"/>
    <w:rsid w:val="00E0284C"/>
    <w:rsid w:val="00E03313"/>
    <w:rsid w:val="00E034E0"/>
    <w:rsid w:val="00E040D6"/>
    <w:rsid w:val="00E0428B"/>
    <w:rsid w:val="00E06379"/>
    <w:rsid w:val="00E1045B"/>
    <w:rsid w:val="00E1223C"/>
    <w:rsid w:val="00E12921"/>
    <w:rsid w:val="00E13EF5"/>
    <w:rsid w:val="00E15B6C"/>
    <w:rsid w:val="00E164A6"/>
    <w:rsid w:val="00E165B7"/>
    <w:rsid w:val="00E17869"/>
    <w:rsid w:val="00E17A06"/>
    <w:rsid w:val="00E200D5"/>
    <w:rsid w:val="00E20A7F"/>
    <w:rsid w:val="00E21C51"/>
    <w:rsid w:val="00E21C52"/>
    <w:rsid w:val="00E21FF4"/>
    <w:rsid w:val="00E22F01"/>
    <w:rsid w:val="00E2348D"/>
    <w:rsid w:val="00E241AF"/>
    <w:rsid w:val="00E250F8"/>
    <w:rsid w:val="00E267BB"/>
    <w:rsid w:val="00E2754F"/>
    <w:rsid w:val="00E30C20"/>
    <w:rsid w:val="00E3121F"/>
    <w:rsid w:val="00E312F0"/>
    <w:rsid w:val="00E31EB9"/>
    <w:rsid w:val="00E3235D"/>
    <w:rsid w:val="00E3408A"/>
    <w:rsid w:val="00E34DB2"/>
    <w:rsid w:val="00E34EF0"/>
    <w:rsid w:val="00E35941"/>
    <w:rsid w:val="00E36003"/>
    <w:rsid w:val="00E3608C"/>
    <w:rsid w:val="00E379DA"/>
    <w:rsid w:val="00E40063"/>
    <w:rsid w:val="00E40602"/>
    <w:rsid w:val="00E406BD"/>
    <w:rsid w:val="00E40CAB"/>
    <w:rsid w:val="00E40ED4"/>
    <w:rsid w:val="00E41148"/>
    <w:rsid w:val="00E4249C"/>
    <w:rsid w:val="00E445CF"/>
    <w:rsid w:val="00E44D80"/>
    <w:rsid w:val="00E4631B"/>
    <w:rsid w:val="00E4638C"/>
    <w:rsid w:val="00E473FB"/>
    <w:rsid w:val="00E479E0"/>
    <w:rsid w:val="00E47FFA"/>
    <w:rsid w:val="00E527C4"/>
    <w:rsid w:val="00E54B9B"/>
    <w:rsid w:val="00E5719F"/>
    <w:rsid w:val="00E57A70"/>
    <w:rsid w:val="00E611C2"/>
    <w:rsid w:val="00E61976"/>
    <w:rsid w:val="00E624C0"/>
    <w:rsid w:val="00E627E8"/>
    <w:rsid w:val="00E62F78"/>
    <w:rsid w:val="00E64B28"/>
    <w:rsid w:val="00E6744F"/>
    <w:rsid w:val="00E70402"/>
    <w:rsid w:val="00E710BC"/>
    <w:rsid w:val="00E72710"/>
    <w:rsid w:val="00E72A9E"/>
    <w:rsid w:val="00E74FAB"/>
    <w:rsid w:val="00E75D9E"/>
    <w:rsid w:val="00E7754B"/>
    <w:rsid w:val="00E77ABE"/>
    <w:rsid w:val="00E8078E"/>
    <w:rsid w:val="00E80B9B"/>
    <w:rsid w:val="00E80CC8"/>
    <w:rsid w:val="00E80DB8"/>
    <w:rsid w:val="00E816C0"/>
    <w:rsid w:val="00E838B8"/>
    <w:rsid w:val="00E840D9"/>
    <w:rsid w:val="00E847D7"/>
    <w:rsid w:val="00E854AF"/>
    <w:rsid w:val="00E858CC"/>
    <w:rsid w:val="00E85910"/>
    <w:rsid w:val="00E860ED"/>
    <w:rsid w:val="00E86323"/>
    <w:rsid w:val="00E87B67"/>
    <w:rsid w:val="00E87B77"/>
    <w:rsid w:val="00E9056B"/>
    <w:rsid w:val="00E90884"/>
    <w:rsid w:val="00E90B0E"/>
    <w:rsid w:val="00E90C82"/>
    <w:rsid w:val="00E91AE6"/>
    <w:rsid w:val="00E91C21"/>
    <w:rsid w:val="00E91EDE"/>
    <w:rsid w:val="00E921B2"/>
    <w:rsid w:val="00E95F89"/>
    <w:rsid w:val="00E96D7A"/>
    <w:rsid w:val="00EA01EB"/>
    <w:rsid w:val="00EA0F55"/>
    <w:rsid w:val="00EA1E60"/>
    <w:rsid w:val="00EA2A31"/>
    <w:rsid w:val="00EA3D33"/>
    <w:rsid w:val="00EA3FF3"/>
    <w:rsid w:val="00EA4C12"/>
    <w:rsid w:val="00EA5C53"/>
    <w:rsid w:val="00EA6AFA"/>
    <w:rsid w:val="00EA7E5F"/>
    <w:rsid w:val="00EB22A8"/>
    <w:rsid w:val="00EB2B24"/>
    <w:rsid w:val="00EB2F7C"/>
    <w:rsid w:val="00EB34AE"/>
    <w:rsid w:val="00EB3A1D"/>
    <w:rsid w:val="00EB3DEF"/>
    <w:rsid w:val="00EB5F58"/>
    <w:rsid w:val="00EC08B0"/>
    <w:rsid w:val="00EC4D8C"/>
    <w:rsid w:val="00EC4E48"/>
    <w:rsid w:val="00EC54FE"/>
    <w:rsid w:val="00EC5BF1"/>
    <w:rsid w:val="00EC69D1"/>
    <w:rsid w:val="00EC70BF"/>
    <w:rsid w:val="00EC7848"/>
    <w:rsid w:val="00ED3BC6"/>
    <w:rsid w:val="00ED6545"/>
    <w:rsid w:val="00ED7D7F"/>
    <w:rsid w:val="00ED7FE9"/>
    <w:rsid w:val="00EE0934"/>
    <w:rsid w:val="00EE1A29"/>
    <w:rsid w:val="00EE231E"/>
    <w:rsid w:val="00EE2994"/>
    <w:rsid w:val="00EE2B57"/>
    <w:rsid w:val="00EE7140"/>
    <w:rsid w:val="00EE7B1C"/>
    <w:rsid w:val="00EF123A"/>
    <w:rsid w:val="00EF199C"/>
    <w:rsid w:val="00EF294D"/>
    <w:rsid w:val="00EF3480"/>
    <w:rsid w:val="00EF4F53"/>
    <w:rsid w:val="00EF5A39"/>
    <w:rsid w:val="00EF6231"/>
    <w:rsid w:val="00EF79D4"/>
    <w:rsid w:val="00F00298"/>
    <w:rsid w:val="00F00694"/>
    <w:rsid w:val="00F017CB"/>
    <w:rsid w:val="00F01D83"/>
    <w:rsid w:val="00F02B71"/>
    <w:rsid w:val="00F05679"/>
    <w:rsid w:val="00F059EE"/>
    <w:rsid w:val="00F071D2"/>
    <w:rsid w:val="00F07584"/>
    <w:rsid w:val="00F07E95"/>
    <w:rsid w:val="00F11524"/>
    <w:rsid w:val="00F12C9B"/>
    <w:rsid w:val="00F14E7F"/>
    <w:rsid w:val="00F15647"/>
    <w:rsid w:val="00F164F7"/>
    <w:rsid w:val="00F16868"/>
    <w:rsid w:val="00F175E1"/>
    <w:rsid w:val="00F20AE8"/>
    <w:rsid w:val="00F228F0"/>
    <w:rsid w:val="00F23BA2"/>
    <w:rsid w:val="00F23DA2"/>
    <w:rsid w:val="00F241D2"/>
    <w:rsid w:val="00F25DD4"/>
    <w:rsid w:val="00F30667"/>
    <w:rsid w:val="00F31398"/>
    <w:rsid w:val="00F3149E"/>
    <w:rsid w:val="00F33C87"/>
    <w:rsid w:val="00F34AAE"/>
    <w:rsid w:val="00F3519F"/>
    <w:rsid w:val="00F35540"/>
    <w:rsid w:val="00F35D22"/>
    <w:rsid w:val="00F40D47"/>
    <w:rsid w:val="00F41735"/>
    <w:rsid w:val="00F424B0"/>
    <w:rsid w:val="00F429FE"/>
    <w:rsid w:val="00F42CAD"/>
    <w:rsid w:val="00F43AD1"/>
    <w:rsid w:val="00F45990"/>
    <w:rsid w:val="00F47032"/>
    <w:rsid w:val="00F4734E"/>
    <w:rsid w:val="00F50033"/>
    <w:rsid w:val="00F536A6"/>
    <w:rsid w:val="00F541BC"/>
    <w:rsid w:val="00F541D5"/>
    <w:rsid w:val="00F54BA6"/>
    <w:rsid w:val="00F56C51"/>
    <w:rsid w:val="00F57953"/>
    <w:rsid w:val="00F57BD5"/>
    <w:rsid w:val="00F57F14"/>
    <w:rsid w:val="00F57F8A"/>
    <w:rsid w:val="00F60622"/>
    <w:rsid w:val="00F60D66"/>
    <w:rsid w:val="00F6155E"/>
    <w:rsid w:val="00F672A0"/>
    <w:rsid w:val="00F7035A"/>
    <w:rsid w:val="00F70EBE"/>
    <w:rsid w:val="00F71CCC"/>
    <w:rsid w:val="00F724B8"/>
    <w:rsid w:val="00F72BC1"/>
    <w:rsid w:val="00F7472D"/>
    <w:rsid w:val="00F74CB5"/>
    <w:rsid w:val="00F755E3"/>
    <w:rsid w:val="00F75AE2"/>
    <w:rsid w:val="00F764C6"/>
    <w:rsid w:val="00F8033A"/>
    <w:rsid w:val="00F806C7"/>
    <w:rsid w:val="00F814BF"/>
    <w:rsid w:val="00F82165"/>
    <w:rsid w:val="00F82FB4"/>
    <w:rsid w:val="00F8323E"/>
    <w:rsid w:val="00F85A96"/>
    <w:rsid w:val="00F85FE2"/>
    <w:rsid w:val="00F86257"/>
    <w:rsid w:val="00F87D68"/>
    <w:rsid w:val="00F87FD8"/>
    <w:rsid w:val="00F9060E"/>
    <w:rsid w:val="00F91A0F"/>
    <w:rsid w:val="00F9228A"/>
    <w:rsid w:val="00F94D52"/>
    <w:rsid w:val="00F95CB5"/>
    <w:rsid w:val="00FA1B24"/>
    <w:rsid w:val="00FA22EA"/>
    <w:rsid w:val="00FA4AE1"/>
    <w:rsid w:val="00FA5C86"/>
    <w:rsid w:val="00FA6CC0"/>
    <w:rsid w:val="00FA6CD4"/>
    <w:rsid w:val="00FB1B6B"/>
    <w:rsid w:val="00FB284A"/>
    <w:rsid w:val="00FB3762"/>
    <w:rsid w:val="00FB3874"/>
    <w:rsid w:val="00FB3F55"/>
    <w:rsid w:val="00FB4D50"/>
    <w:rsid w:val="00FB6429"/>
    <w:rsid w:val="00FB7D22"/>
    <w:rsid w:val="00FB7F50"/>
    <w:rsid w:val="00FC1B64"/>
    <w:rsid w:val="00FC2B6C"/>
    <w:rsid w:val="00FC4396"/>
    <w:rsid w:val="00FC4C15"/>
    <w:rsid w:val="00FC5385"/>
    <w:rsid w:val="00FC6939"/>
    <w:rsid w:val="00FD052B"/>
    <w:rsid w:val="00FD0B2E"/>
    <w:rsid w:val="00FD0CF1"/>
    <w:rsid w:val="00FD1458"/>
    <w:rsid w:val="00FD2A18"/>
    <w:rsid w:val="00FD32F0"/>
    <w:rsid w:val="00FD37E1"/>
    <w:rsid w:val="00FD3BE1"/>
    <w:rsid w:val="00FD3CEC"/>
    <w:rsid w:val="00FD678F"/>
    <w:rsid w:val="00FD6865"/>
    <w:rsid w:val="00FD7525"/>
    <w:rsid w:val="00FD7677"/>
    <w:rsid w:val="00FD7B76"/>
    <w:rsid w:val="00FE14AC"/>
    <w:rsid w:val="00FE4909"/>
    <w:rsid w:val="00FE4988"/>
    <w:rsid w:val="00FE5258"/>
    <w:rsid w:val="00FE5365"/>
    <w:rsid w:val="00FE5376"/>
    <w:rsid w:val="00FE5470"/>
    <w:rsid w:val="00FE7394"/>
    <w:rsid w:val="00FF0AF4"/>
    <w:rsid w:val="00FF0F02"/>
    <w:rsid w:val="00FF193F"/>
    <w:rsid w:val="00FF3EBD"/>
    <w:rsid w:val="00FF42FF"/>
    <w:rsid w:val="00FF5D74"/>
    <w:rsid w:val="00FF6031"/>
    <w:rsid w:val="00FF7664"/>
    <w:rsid w:val="00FF7E1A"/>
    <w:rsid w:val="010B01AE"/>
    <w:rsid w:val="016476BA"/>
    <w:rsid w:val="0178D16E"/>
    <w:rsid w:val="0192B69D"/>
    <w:rsid w:val="019FD021"/>
    <w:rsid w:val="01BC1030"/>
    <w:rsid w:val="01ED6761"/>
    <w:rsid w:val="020AE415"/>
    <w:rsid w:val="025EACA4"/>
    <w:rsid w:val="02616DA0"/>
    <w:rsid w:val="026FA515"/>
    <w:rsid w:val="028B8A76"/>
    <w:rsid w:val="02B15A60"/>
    <w:rsid w:val="02CD5E62"/>
    <w:rsid w:val="02FEA876"/>
    <w:rsid w:val="0335BDC2"/>
    <w:rsid w:val="0341422A"/>
    <w:rsid w:val="0358A524"/>
    <w:rsid w:val="035E4A2D"/>
    <w:rsid w:val="03853A72"/>
    <w:rsid w:val="03AE6F55"/>
    <w:rsid w:val="03B2643F"/>
    <w:rsid w:val="03D68CE4"/>
    <w:rsid w:val="03DFEFD9"/>
    <w:rsid w:val="045CC37A"/>
    <w:rsid w:val="047D6071"/>
    <w:rsid w:val="048F25B9"/>
    <w:rsid w:val="04A5DFD8"/>
    <w:rsid w:val="04C6D33F"/>
    <w:rsid w:val="04D2F726"/>
    <w:rsid w:val="054E6B94"/>
    <w:rsid w:val="055A5554"/>
    <w:rsid w:val="0561E1DB"/>
    <w:rsid w:val="056D9DA8"/>
    <w:rsid w:val="059444A4"/>
    <w:rsid w:val="05D3EECF"/>
    <w:rsid w:val="05EDCECD"/>
    <w:rsid w:val="061234F8"/>
    <w:rsid w:val="0613FE9C"/>
    <w:rsid w:val="061CE04A"/>
    <w:rsid w:val="0621F77E"/>
    <w:rsid w:val="065AAC37"/>
    <w:rsid w:val="067419C9"/>
    <w:rsid w:val="06920BE4"/>
    <w:rsid w:val="06B7937B"/>
    <w:rsid w:val="06DC747C"/>
    <w:rsid w:val="06F952EF"/>
    <w:rsid w:val="07192708"/>
    <w:rsid w:val="073CB5C0"/>
    <w:rsid w:val="0751BC5F"/>
    <w:rsid w:val="0772AD97"/>
    <w:rsid w:val="07778247"/>
    <w:rsid w:val="079C4241"/>
    <w:rsid w:val="07A42581"/>
    <w:rsid w:val="07D6AD59"/>
    <w:rsid w:val="07E7984E"/>
    <w:rsid w:val="07EC0DBF"/>
    <w:rsid w:val="080B27AF"/>
    <w:rsid w:val="08188305"/>
    <w:rsid w:val="08383FD1"/>
    <w:rsid w:val="08385B56"/>
    <w:rsid w:val="083C1E83"/>
    <w:rsid w:val="083D5CD6"/>
    <w:rsid w:val="0843BFE6"/>
    <w:rsid w:val="087882ED"/>
    <w:rsid w:val="088FA749"/>
    <w:rsid w:val="08A22BEC"/>
    <w:rsid w:val="08BF3851"/>
    <w:rsid w:val="08D4D23A"/>
    <w:rsid w:val="08E55387"/>
    <w:rsid w:val="08E8B3E4"/>
    <w:rsid w:val="09391FCA"/>
    <w:rsid w:val="0976F7B0"/>
    <w:rsid w:val="09872DEA"/>
    <w:rsid w:val="098B1A3D"/>
    <w:rsid w:val="0997FCE4"/>
    <w:rsid w:val="0998FF56"/>
    <w:rsid w:val="09CB452E"/>
    <w:rsid w:val="09EA423D"/>
    <w:rsid w:val="09F41AD5"/>
    <w:rsid w:val="0A532A8D"/>
    <w:rsid w:val="0A772BBF"/>
    <w:rsid w:val="0AA89F54"/>
    <w:rsid w:val="0AB1313D"/>
    <w:rsid w:val="0AC058AE"/>
    <w:rsid w:val="0B01B6D2"/>
    <w:rsid w:val="0B2D627C"/>
    <w:rsid w:val="0B4DC78A"/>
    <w:rsid w:val="0B54E339"/>
    <w:rsid w:val="0B80638E"/>
    <w:rsid w:val="0B8E2CDB"/>
    <w:rsid w:val="0BBDF75E"/>
    <w:rsid w:val="0BEAC9E5"/>
    <w:rsid w:val="0C4D84B4"/>
    <w:rsid w:val="0C5D3A1B"/>
    <w:rsid w:val="0C6354B4"/>
    <w:rsid w:val="0C856735"/>
    <w:rsid w:val="0C8B44B2"/>
    <w:rsid w:val="0CADC9C7"/>
    <w:rsid w:val="0CC8FE59"/>
    <w:rsid w:val="0CE06F07"/>
    <w:rsid w:val="0D1A7B58"/>
    <w:rsid w:val="0D894E7A"/>
    <w:rsid w:val="0DA70C74"/>
    <w:rsid w:val="0DA9A919"/>
    <w:rsid w:val="0DBF9093"/>
    <w:rsid w:val="0DF10009"/>
    <w:rsid w:val="0E0EC1EA"/>
    <w:rsid w:val="0E60366A"/>
    <w:rsid w:val="0EA796E2"/>
    <w:rsid w:val="0EA80816"/>
    <w:rsid w:val="0EC47D42"/>
    <w:rsid w:val="0ECCE8E8"/>
    <w:rsid w:val="0F4497FF"/>
    <w:rsid w:val="0F6BF388"/>
    <w:rsid w:val="0FE6DE2C"/>
    <w:rsid w:val="100DC89E"/>
    <w:rsid w:val="1010C50F"/>
    <w:rsid w:val="101E84F6"/>
    <w:rsid w:val="102277BC"/>
    <w:rsid w:val="1038B35B"/>
    <w:rsid w:val="10407DC7"/>
    <w:rsid w:val="10685E79"/>
    <w:rsid w:val="1070AF57"/>
    <w:rsid w:val="108B88D8"/>
    <w:rsid w:val="1094B2CC"/>
    <w:rsid w:val="10B58304"/>
    <w:rsid w:val="10BCCBF0"/>
    <w:rsid w:val="10F7EA4F"/>
    <w:rsid w:val="1105FF9C"/>
    <w:rsid w:val="11400C75"/>
    <w:rsid w:val="116FAE5A"/>
    <w:rsid w:val="118A208A"/>
    <w:rsid w:val="118C5B67"/>
    <w:rsid w:val="119A5A7C"/>
    <w:rsid w:val="119EB1A8"/>
    <w:rsid w:val="11A41CB7"/>
    <w:rsid w:val="11B3150D"/>
    <w:rsid w:val="11C1543B"/>
    <w:rsid w:val="11C70685"/>
    <w:rsid w:val="11D4A9B7"/>
    <w:rsid w:val="11DA21F3"/>
    <w:rsid w:val="11DF6D68"/>
    <w:rsid w:val="11EDCE77"/>
    <w:rsid w:val="12333B44"/>
    <w:rsid w:val="1265C55B"/>
    <w:rsid w:val="129F372D"/>
    <w:rsid w:val="129FC24E"/>
    <w:rsid w:val="129FC582"/>
    <w:rsid w:val="12AA04CC"/>
    <w:rsid w:val="12AD07DC"/>
    <w:rsid w:val="12C2B227"/>
    <w:rsid w:val="130A5643"/>
    <w:rsid w:val="130FDF90"/>
    <w:rsid w:val="13D9C74A"/>
    <w:rsid w:val="13FE58F8"/>
    <w:rsid w:val="14092F8B"/>
    <w:rsid w:val="14249E0F"/>
    <w:rsid w:val="14531CE8"/>
    <w:rsid w:val="14674FF4"/>
    <w:rsid w:val="148E46A9"/>
    <w:rsid w:val="1490583C"/>
    <w:rsid w:val="14959CAC"/>
    <w:rsid w:val="149DEF83"/>
    <w:rsid w:val="14C00139"/>
    <w:rsid w:val="14C7C5B3"/>
    <w:rsid w:val="14D44878"/>
    <w:rsid w:val="14F5A82D"/>
    <w:rsid w:val="14FD33D4"/>
    <w:rsid w:val="151190E8"/>
    <w:rsid w:val="15142A78"/>
    <w:rsid w:val="15261482"/>
    <w:rsid w:val="154C9065"/>
    <w:rsid w:val="15707FDB"/>
    <w:rsid w:val="157EB148"/>
    <w:rsid w:val="158FA9E5"/>
    <w:rsid w:val="15AB5F6A"/>
    <w:rsid w:val="15C1E4D8"/>
    <w:rsid w:val="1630D4DC"/>
    <w:rsid w:val="163ABAEC"/>
    <w:rsid w:val="16537D92"/>
    <w:rsid w:val="165A7C2C"/>
    <w:rsid w:val="16661FDB"/>
    <w:rsid w:val="1685AE4C"/>
    <w:rsid w:val="16B893B8"/>
    <w:rsid w:val="16BA8215"/>
    <w:rsid w:val="16C60BA7"/>
    <w:rsid w:val="16F1F5E9"/>
    <w:rsid w:val="1761D3AA"/>
    <w:rsid w:val="176C934F"/>
    <w:rsid w:val="17EDEBBE"/>
    <w:rsid w:val="17FC89A0"/>
    <w:rsid w:val="18128943"/>
    <w:rsid w:val="1838DE29"/>
    <w:rsid w:val="186032B8"/>
    <w:rsid w:val="186BF45B"/>
    <w:rsid w:val="187C8713"/>
    <w:rsid w:val="18AC3DC4"/>
    <w:rsid w:val="18CA26F1"/>
    <w:rsid w:val="18E7B88D"/>
    <w:rsid w:val="18FA11DB"/>
    <w:rsid w:val="19848BC8"/>
    <w:rsid w:val="19895323"/>
    <w:rsid w:val="1991AE62"/>
    <w:rsid w:val="19EEFBEC"/>
    <w:rsid w:val="19FDDE7C"/>
    <w:rsid w:val="1A3BE568"/>
    <w:rsid w:val="1A40A2A9"/>
    <w:rsid w:val="1A61371E"/>
    <w:rsid w:val="1A87BDDF"/>
    <w:rsid w:val="1AA86C51"/>
    <w:rsid w:val="1B1600F0"/>
    <w:rsid w:val="1B2EF33F"/>
    <w:rsid w:val="1B76DA6D"/>
    <w:rsid w:val="1B79EB37"/>
    <w:rsid w:val="1B7F4423"/>
    <w:rsid w:val="1B84C0F6"/>
    <w:rsid w:val="1BC488E3"/>
    <w:rsid w:val="1BD110E3"/>
    <w:rsid w:val="1BD3C7A0"/>
    <w:rsid w:val="1BF45CC2"/>
    <w:rsid w:val="1C03C870"/>
    <w:rsid w:val="1C37D710"/>
    <w:rsid w:val="1C52716F"/>
    <w:rsid w:val="1C74D934"/>
    <w:rsid w:val="1CB393D4"/>
    <w:rsid w:val="1CCDE8AB"/>
    <w:rsid w:val="1CD76682"/>
    <w:rsid w:val="1CEF6EA7"/>
    <w:rsid w:val="1D02EB8B"/>
    <w:rsid w:val="1D0C5D60"/>
    <w:rsid w:val="1D2ACAD9"/>
    <w:rsid w:val="1D36DE68"/>
    <w:rsid w:val="1D45E05E"/>
    <w:rsid w:val="1D47ACCA"/>
    <w:rsid w:val="1D4B3216"/>
    <w:rsid w:val="1D59E91D"/>
    <w:rsid w:val="1D854B59"/>
    <w:rsid w:val="1D85B138"/>
    <w:rsid w:val="1D997B76"/>
    <w:rsid w:val="1DB4116B"/>
    <w:rsid w:val="1DCB2764"/>
    <w:rsid w:val="1DDC9B1A"/>
    <w:rsid w:val="1E157A9D"/>
    <w:rsid w:val="1E3D4497"/>
    <w:rsid w:val="1EA7686C"/>
    <w:rsid w:val="1EAF0C4B"/>
    <w:rsid w:val="1EBB24E7"/>
    <w:rsid w:val="1EC55C4B"/>
    <w:rsid w:val="1EDE88EF"/>
    <w:rsid w:val="1EE95992"/>
    <w:rsid w:val="1F017C73"/>
    <w:rsid w:val="1F1584D2"/>
    <w:rsid w:val="1F236303"/>
    <w:rsid w:val="1F4109A6"/>
    <w:rsid w:val="1F411C0B"/>
    <w:rsid w:val="1F4744E4"/>
    <w:rsid w:val="1F5D2447"/>
    <w:rsid w:val="1F81CBF8"/>
    <w:rsid w:val="1F90E141"/>
    <w:rsid w:val="1F931942"/>
    <w:rsid w:val="1F944EE5"/>
    <w:rsid w:val="1F971A8E"/>
    <w:rsid w:val="1FFC3164"/>
    <w:rsid w:val="206A16CB"/>
    <w:rsid w:val="20808E42"/>
    <w:rsid w:val="20896056"/>
    <w:rsid w:val="2106F8B9"/>
    <w:rsid w:val="211FB28C"/>
    <w:rsid w:val="21226312"/>
    <w:rsid w:val="21245FD5"/>
    <w:rsid w:val="21273E51"/>
    <w:rsid w:val="21274C78"/>
    <w:rsid w:val="212B7F8C"/>
    <w:rsid w:val="212C0E72"/>
    <w:rsid w:val="21911FD8"/>
    <w:rsid w:val="219F831E"/>
    <w:rsid w:val="21B52A4E"/>
    <w:rsid w:val="21C97907"/>
    <w:rsid w:val="221EF66E"/>
    <w:rsid w:val="22820D33"/>
    <w:rsid w:val="228DE74B"/>
    <w:rsid w:val="22C2E24C"/>
    <w:rsid w:val="22D3BBA6"/>
    <w:rsid w:val="231F3027"/>
    <w:rsid w:val="234E9D3B"/>
    <w:rsid w:val="236078E6"/>
    <w:rsid w:val="23AEE091"/>
    <w:rsid w:val="2470711C"/>
    <w:rsid w:val="2471998B"/>
    <w:rsid w:val="24B13095"/>
    <w:rsid w:val="24BCE39E"/>
    <w:rsid w:val="25541E4C"/>
    <w:rsid w:val="257DB9AC"/>
    <w:rsid w:val="25A64F56"/>
    <w:rsid w:val="25BCBDD4"/>
    <w:rsid w:val="25E308D2"/>
    <w:rsid w:val="25F44EF2"/>
    <w:rsid w:val="25F85F25"/>
    <w:rsid w:val="25FA07F5"/>
    <w:rsid w:val="26022275"/>
    <w:rsid w:val="261D9D41"/>
    <w:rsid w:val="263217F4"/>
    <w:rsid w:val="265CE5DE"/>
    <w:rsid w:val="266DE33F"/>
    <w:rsid w:val="269F1609"/>
    <w:rsid w:val="26B15E97"/>
    <w:rsid w:val="27171139"/>
    <w:rsid w:val="272AE281"/>
    <w:rsid w:val="276363B6"/>
    <w:rsid w:val="27AF6B51"/>
    <w:rsid w:val="27C43863"/>
    <w:rsid w:val="2800F6DB"/>
    <w:rsid w:val="280AF64A"/>
    <w:rsid w:val="282E0D2F"/>
    <w:rsid w:val="284705D3"/>
    <w:rsid w:val="288ED9BD"/>
    <w:rsid w:val="28D46173"/>
    <w:rsid w:val="28EB03A3"/>
    <w:rsid w:val="291C7312"/>
    <w:rsid w:val="29391361"/>
    <w:rsid w:val="293A0793"/>
    <w:rsid w:val="29421AF5"/>
    <w:rsid w:val="29E53B7C"/>
    <w:rsid w:val="29E8933D"/>
    <w:rsid w:val="29F0C9D4"/>
    <w:rsid w:val="2A7F46FB"/>
    <w:rsid w:val="2AA39806"/>
    <w:rsid w:val="2AFE900D"/>
    <w:rsid w:val="2B21BDD0"/>
    <w:rsid w:val="2B8EF87B"/>
    <w:rsid w:val="2B9045A1"/>
    <w:rsid w:val="2BF76FBC"/>
    <w:rsid w:val="2C08BE52"/>
    <w:rsid w:val="2C13CE34"/>
    <w:rsid w:val="2C9D2535"/>
    <w:rsid w:val="2CA2CD0C"/>
    <w:rsid w:val="2CB6B164"/>
    <w:rsid w:val="2CDEB202"/>
    <w:rsid w:val="2CEF5DCA"/>
    <w:rsid w:val="2D25AFA8"/>
    <w:rsid w:val="2D3E270B"/>
    <w:rsid w:val="2D641505"/>
    <w:rsid w:val="2D7E17F1"/>
    <w:rsid w:val="2DB7436B"/>
    <w:rsid w:val="2DF9EB2F"/>
    <w:rsid w:val="2DFC06DF"/>
    <w:rsid w:val="2E346149"/>
    <w:rsid w:val="2E4196F5"/>
    <w:rsid w:val="2E4D9CE1"/>
    <w:rsid w:val="2E67C9C1"/>
    <w:rsid w:val="2E75957A"/>
    <w:rsid w:val="2E980988"/>
    <w:rsid w:val="2E9CF510"/>
    <w:rsid w:val="2ECA752E"/>
    <w:rsid w:val="2EF5D5CE"/>
    <w:rsid w:val="2F31FE17"/>
    <w:rsid w:val="2F5D6BA2"/>
    <w:rsid w:val="2F67781B"/>
    <w:rsid w:val="2FA3006D"/>
    <w:rsid w:val="2FDBAA32"/>
    <w:rsid w:val="2FDFC6C5"/>
    <w:rsid w:val="3087A708"/>
    <w:rsid w:val="3099173C"/>
    <w:rsid w:val="30A46A40"/>
    <w:rsid w:val="30DCB63A"/>
    <w:rsid w:val="30E390D5"/>
    <w:rsid w:val="30E4BD88"/>
    <w:rsid w:val="30EFF2E8"/>
    <w:rsid w:val="30FF9FCC"/>
    <w:rsid w:val="3115CC23"/>
    <w:rsid w:val="311B2F23"/>
    <w:rsid w:val="31317032"/>
    <w:rsid w:val="31889A67"/>
    <w:rsid w:val="31E51ABD"/>
    <w:rsid w:val="3211F6F9"/>
    <w:rsid w:val="3214BBE0"/>
    <w:rsid w:val="3249B806"/>
    <w:rsid w:val="325A4F37"/>
    <w:rsid w:val="3265D36B"/>
    <w:rsid w:val="327F6C02"/>
    <w:rsid w:val="32BB30EC"/>
    <w:rsid w:val="32E26032"/>
    <w:rsid w:val="331697FB"/>
    <w:rsid w:val="339E39CD"/>
    <w:rsid w:val="33C4BDFB"/>
    <w:rsid w:val="33C5873C"/>
    <w:rsid w:val="34042BC3"/>
    <w:rsid w:val="341B8637"/>
    <w:rsid w:val="349B222D"/>
    <w:rsid w:val="34AD2E25"/>
    <w:rsid w:val="34E06FC3"/>
    <w:rsid w:val="34F60B13"/>
    <w:rsid w:val="34FD6E1B"/>
    <w:rsid w:val="352B51F3"/>
    <w:rsid w:val="357013E3"/>
    <w:rsid w:val="35765452"/>
    <w:rsid w:val="357BF067"/>
    <w:rsid w:val="3587C193"/>
    <w:rsid w:val="35948D74"/>
    <w:rsid w:val="359B9095"/>
    <w:rsid w:val="35A671C5"/>
    <w:rsid w:val="35AF2CF3"/>
    <w:rsid w:val="35B37E0E"/>
    <w:rsid w:val="35C093B5"/>
    <w:rsid w:val="35D20302"/>
    <w:rsid w:val="35D4EDD0"/>
    <w:rsid w:val="360C17B8"/>
    <w:rsid w:val="3619EB20"/>
    <w:rsid w:val="3626A388"/>
    <w:rsid w:val="362B06A4"/>
    <w:rsid w:val="363B1A5C"/>
    <w:rsid w:val="3663AD4C"/>
    <w:rsid w:val="36720163"/>
    <w:rsid w:val="36A95503"/>
    <w:rsid w:val="36CE5851"/>
    <w:rsid w:val="3706E95A"/>
    <w:rsid w:val="37295338"/>
    <w:rsid w:val="3735FB97"/>
    <w:rsid w:val="374EF901"/>
    <w:rsid w:val="37638F55"/>
    <w:rsid w:val="3771BBA4"/>
    <w:rsid w:val="37D41BF2"/>
    <w:rsid w:val="37DE8E11"/>
    <w:rsid w:val="3836A592"/>
    <w:rsid w:val="383D395E"/>
    <w:rsid w:val="386E8530"/>
    <w:rsid w:val="387881DC"/>
    <w:rsid w:val="388BA767"/>
    <w:rsid w:val="389ACED5"/>
    <w:rsid w:val="38C74F43"/>
    <w:rsid w:val="38D2FE8E"/>
    <w:rsid w:val="38E761B5"/>
    <w:rsid w:val="38F7B0AB"/>
    <w:rsid w:val="391A6C52"/>
    <w:rsid w:val="392360F1"/>
    <w:rsid w:val="3931B569"/>
    <w:rsid w:val="3936F874"/>
    <w:rsid w:val="3957568C"/>
    <w:rsid w:val="39798653"/>
    <w:rsid w:val="39A1461E"/>
    <w:rsid w:val="39BCB1C7"/>
    <w:rsid w:val="3A386EA2"/>
    <w:rsid w:val="3A5A0DDD"/>
    <w:rsid w:val="3A8283A2"/>
    <w:rsid w:val="3AB0D201"/>
    <w:rsid w:val="3AD55142"/>
    <w:rsid w:val="3AD77810"/>
    <w:rsid w:val="3ADF4CDF"/>
    <w:rsid w:val="3AE9A53A"/>
    <w:rsid w:val="3B36D3D6"/>
    <w:rsid w:val="3B47A782"/>
    <w:rsid w:val="3B4F600D"/>
    <w:rsid w:val="3B5BE5C5"/>
    <w:rsid w:val="3B740904"/>
    <w:rsid w:val="3BA8B9CC"/>
    <w:rsid w:val="3BD0E55A"/>
    <w:rsid w:val="3BD20F0B"/>
    <w:rsid w:val="3BFE67BD"/>
    <w:rsid w:val="3C3407FE"/>
    <w:rsid w:val="3CC3B2A3"/>
    <w:rsid w:val="3D79344D"/>
    <w:rsid w:val="3D8C3E69"/>
    <w:rsid w:val="3DB386A0"/>
    <w:rsid w:val="3DB847D6"/>
    <w:rsid w:val="3DEE23D6"/>
    <w:rsid w:val="3E28F3C8"/>
    <w:rsid w:val="3E84146F"/>
    <w:rsid w:val="3EC28688"/>
    <w:rsid w:val="3EF77C10"/>
    <w:rsid w:val="3F3FCEC0"/>
    <w:rsid w:val="3F4593BD"/>
    <w:rsid w:val="3F48F99F"/>
    <w:rsid w:val="3F75BF76"/>
    <w:rsid w:val="3F810FB9"/>
    <w:rsid w:val="3FBAA518"/>
    <w:rsid w:val="3FCD969F"/>
    <w:rsid w:val="3FD60D22"/>
    <w:rsid w:val="4008B9F1"/>
    <w:rsid w:val="400A4464"/>
    <w:rsid w:val="40263BFB"/>
    <w:rsid w:val="4082160A"/>
    <w:rsid w:val="40D7D7AD"/>
    <w:rsid w:val="40DBCF5F"/>
    <w:rsid w:val="41048B63"/>
    <w:rsid w:val="41061DDF"/>
    <w:rsid w:val="411D9585"/>
    <w:rsid w:val="41487191"/>
    <w:rsid w:val="41B8D3BB"/>
    <w:rsid w:val="41D64C99"/>
    <w:rsid w:val="41E95D66"/>
    <w:rsid w:val="41FB6A25"/>
    <w:rsid w:val="41FF92E5"/>
    <w:rsid w:val="420616F3"/>
    <w:rsid w:val="423AB668"/>
    <w:rsid w:val="4249A4EF"/>
    <w:rsid w:val="426A44FE"/>
    <w:rsid w:val="426D81B3"/>
    <w:rsid w:val="42795CBD"/>
    <w:rsid w:val="42E1281C"/>
    <w:rsid w:val="42EB5A6B"/>
    <w:rsid w:val="42EF2039"/>
    <w:rsid w:val="42F4F881"/>
    <w:rsid w:val="42F50CAA"/>
    <w:rsid w:val="43499B76"/>
    <w:rsid w:val="434CC65A"/>
    <w:rsid w:val="43D2C9F2"/>
    <w:rsid w:val="43DBE936"/>
    <w:rsid w:val="4455E42E"/>
    <w:rsid w:val="447169E9"/>
    <w:rsid w:val="447FE8E2"/>
    <w:rsid w:val="449AA4D4"/>
    <w:rsid w:val="449B0BED"/>
    <w:rsid w:val="4510B1A4"/>
    <w:rsid w:val="4513D47A"/>
    <w:rsid w:val="456DC418"/>
    <w:rsid w:val="4572465B"/>
    <w:rsid w:val="457351C4"/>
    <w:rsid w:val="4574688F"/>
    <w:rsid w:val="459B4875"/>
    <w:rsid w:val="459CACAE"/>
    <w:rsid w:val="45B11450"/>
    <w:rsid w:val="45F61680"/>
    <w:rsid w:val="45FE738C"/>
    <w:rsid w:val="46013FF0"/>
    <w:rsid w:val="4637780D"/>
    <w:rsid w:val="466796FF"/>
    <w:rsid w:val="46AFF762"/>
    <w:rsid w:val="47166E26"/>
    <w:rsid w:val="47565A7D"/>
    <w:rsid w:val="47B27A85"/>
    <w:rsid w:val="47C4B1E7"/>
    <w:rsid w:val="47F3A469"/>
    <w:rsid w:val="4877C910"/>
    <w:rsid w:val="48B95DCA"/>
    <w:rsid w:val="4917683B"/>
    <w:rsid w:val="4927E5DA"/>
    <w:rsid w:val="492A9BD9"/>
    <w:rsid w:val="494717A5"/>
    <w:rsid w:val="49B29D9D"/>
    <w:rsid w:val="49C96D1A"/>
    <w:rsid w:val="49CE2DEB"/>
    <w:rsid w:val="49D4B1AB"/>
    <w:rsid w:val="49D74865"/>
    <w:rsid w:val="4A336F29"/>
    <w:rsid w:val="4A4FFBF5"/>
    <w:rsid w:val="4A651650"/>
    <w:rsid w:val="4A6A121A"/>
    <w:rsid w:val="4A6FA148"/>
    <w:rsid w:val="4A742323"/>
    <w:rsid w:val="4A8E1F17"/>
    <w:rsid w:val="4AACC2FB"/>
    <w:rsid w:val="4AB0C3ED"/>
    <w:rsid w:val="4AE43B5D"/>
    <w:rsid w:val="4B1F7D93"/>
    <w:rsid w:val="4B450725"/>
    <w:rsid w:val="4BAB046E"/>
    <w:rsid w:val="4C53CF74"/>
    <w:rsid w:val="4C67DE73"/>
    <w:rsid w:val="4C821F94"/>
    <w:rsid w:val="4C9BB0BE"/>
    <w:rsid w:val="4CA2F9DE"/>
    <w:rsid w:val="4CB583A9"/>
    <w:rsid w:val="4CC417D2"/>
    <w:rsid w:val="4D4E49D2"/>
    <w:rsid w:val="4D614FDF"/>
    <w:rsid w:val="4D9545AC"/>
    <w:rsid w:val="4DD4A7FC"/>
    <w:rsid w:val="4DE8B134"/>
    <w:rsid w:val="4E1E6CF8"/>
    <w:rsid w:val="4E40BBD4"/>
    <w:rsid w:val="4E6FAC3E"/>
    <w:rsid w:val="4EB036DA"/>
    <w:rsid w:val="4F78E4BD"/>
    <w:rsid w:val="4F7C8F5E"/>
    <w:rsid w:val="4F8FCA05"/>
    <w:rsid w:val="4FC7D5BA"/>
    <w:rsid w:val="4FD5DDD0"/>
    <w:rsid w:val="4FE860DE"/>
    <w:rsid w:val="4FF3C5D1"/>
    <w:rsid w:val="50007622"/>
    <w:rsid w:val="5002A651"/>
    <w:rsid w:val="50158F30"/>
    <w:rsid w:val="50EA1CDA"/>
    <w:rsid w:val="50EF1505"/>
    <w:rsid w:val="50FFA052"/>
    <w:rsid w:val="5102FBB8"/>
    <w:rsid w:val="514E330D"/>
    <w:rsid w:val="517BF94A"/>
    <w:rsid w:val="51A42613"/>
    <w:rsid w:val="51D1224A"/>
    <w:rsid w:val="51F35F51"/>
    <w:rsid w:val="51F4CA67"/>
    <w:rsid w:val="51FA4A1D"/>
    <w:rsid w:val="520A86A9"/>
    <w:rsid w:val="5230E642"/>
    <w:rsid w:val="5285944E"/>
    <w:rsid w:val="528F754D"/>
    <w:rsid w:val="52A07A08"/>
    <w:rsid w:val="52D0B5F1"/>
    <w:rsid w:val="52D53CD0"/>
    <w:rsid w:val="534C76B8"/>
    <w:rsid w:val="53543825"/>
    <w:rsid w:val="5374D4F7"/>
    <w:rsid w:val="53886140"/>
    <w:rsid w:val="53A010A2"/>
    <w:rsid w:val="53C595DA"/>
    <w:rsid w:val="53CD17FF"/>
    <w:rsid w:val="53D86F5B"/>
    <w:rsid w:val="542D5850"/>
    <w:rsid w:val="549D5B3D"/>
    <w:rsid w:val="55096EB0"/>
    <w:rsid w:val="552A5969"/>
    <w:rsid w:val="5545E0B2"/>
    <w:rsid w:val="556A8858"/>
    <w:rsid w:val="55713892"/>
    <w:rsid w:val="5599FCBA"/>
    <w:rsid w:val="55A0D0C9"/>
    <w:rsid w:val="55B43D8F"/>
    <w:rsid w:val="55D4396C"/>
    <w:rsid w:val="55FC4777"/>
    <w:rsid w:val="5612F88B"/>
    <w:rsid w:val="56404FA3"/>
    <w:rsid w:val="5655039B"/>
    <w:rsid w:val="56600C5B"/>
    <w:rsid w:val="566C6E03"/>
    <w:rsid w:val="56CB6503"/>
    <w:rsid w:val="576D7BAF"/>
    <w:rsid w:val="57AC46E0"/>
    <w:rsid w:val="57D4A59C"/>
    <w:rsid w:val="57E8F24B"/>
    <w:rsid w:val="57F6B8B7"/>
    <w:rsid w:val="58515B82"/>
    <w:rsid w:val="585570A3"/>
    <w:rsid w:val="586C3A2F"/>
    <w:rsid w:val="5895B3FC"/>
    <w:rsid w:val="589F6500"/>
    <w:rsid w:val="58ADE2F8"/>
    <w:rsid w:val="58BA23C9"/>
    <w:rsid w:val="58D71090"/>
    <w:rsid w:val="58DFCB89"/>
    <w:rsid w:val="58EF4F7D"/>
    <w:rsid w:val="5916DC41"/>
    <w:rsid w:val="593601F8"/>
    <w:rsid w:val="59C2B183"/>
    <w:rsid w:val="59D77FC7"/>
    <w:rsid w:val="5A58249E"/>
    <w:rsid w:val="5A6EAF78"/>
    <w:rsid w:val="5A97A7B6"/>
    <w:rsid w:val="5A9ED2E0"/>
    <w:rsid w:val="5AA10712"/>
    <w:rsid w:val="5AA763E4"/>
    <w:rsid w:val="5ABE7ADF"/>
    <w:rsid w:val="5AC52A4A"/>
    <w:rsid w:val="5B017954"/>
    <w:rsid w:val="5B0C7E54"/>
    <w:rsid w:val="5B0E8C41"/>
    <w:rsid w:val="5B46F295"/>
    <w:rsid w:val="5B72B784"/>
    <w:rsid w:val="5B80BF8F"/>
    <w:rsid w:val="5BA91687"/>
    <w:rsid w:val="5C0DCEFE"/>
    <w:rsid w:val="5C2536CD"/>
    <w:rsid w:val="5C46B63E"/>
    <w:rsid w:val="5C5A0EE0"/>
    <w:rsid w:val="5C896FE6"/>
    <w:rsid w:val="5C9144EF"/>
    <w:rsid w:val="5CC77EBA"/>
    <w:rsid w:val="5CCF50CC"/>
    <w:rsid w:val="5CD2E310"/>
    <w:rsid w:val="5CE73B38"/>
    <w:rsid w:val="5D0CDCA3"/>
    <w:rsid w:val="5D628F2B"/>
    <w:rsid w:val="5D6D8DA0"/>
    <w:rsid w:val="5DCD7607"/>
    <w:rsid w:val="5E21454F"/>
    <w:rsid w:val="5E30F336"/>
    <w:rsid w:val="5E6931B9"/>
    <w:rsid w:val="5E86670B"/>
    <w:rsid w:val="5F05CAA7"/>
    <w:rsid w:val="5F0F1C17"/>
    <w:rsid w:val="5F2EDD32"/>
    <w:rsid w:val="5F3F3BBA"/>
    <w:rsid w:val="5F3FCC76"/>
    <w:rsid w:val="5F40E831"/>
    <w:rsid w:val="5F449D55"/>
    <w:rsid w:val="5FA41728"/>
    <w:rsid w:val="5FB471F1"/>
    <w:rsid w:val="5FEC813A"/>
    <w:rsid w:val="6011CE77"/>
    <w:rsid w:val="603A5BDD"/>
    <w:rsid w:val="6057658B"/>
    <w:rsid w:val="605D2D3B"/>
    <w:rsid w:val="60650321"/>
    <w:rsid w:val="60BF9E02"/>
    <w:rsid w:val="60C96E3D"/>
    <w:rsid w:val="60D89A51"/>
    <w:rsid w:val="60E24234"/>
    <w:rsid w:val="615666C2"/>
    <w:rsid w:val="61AC0937"/>
    <w:rsid w:val="61BF768C"/>
    <w:rsid w:val="61D0DF94"/>
    <w:rsid w:val="61DE4C67"/>
    <w:rsid w:val="61EBC56B"/>
    <w:rsid w:val="621CEC88"/>
    <w:rsid w:val="62302C2E"/>
    <w:rsid w:val="626E7AAC"/>
    <w:rsid w:val="62829707"/>
    <w:rsid w:val="629E5925"/>
    <w:rsid w:val="62AD1AF8"/>
    <w:rsid w:val="62C3DDA0"/>
    <w:rsid w:val="62D34B48"/>
    <w:rsid w:val="62F2CB40"/>
    <w:rsid w:val="62F46187"/>
    <w:rsid w:val="62F9F263"/>
    <w:rsid w:val="63108E7F"/>
    <w:rsid w:val="634A3D83"/>
    <w:rsid w:val="6374192B"/>
    <w:rsid w:val="63A24880"/>
    <w:rsid w:val="63D11A57"/>
    <w:rsid w:val="63D235F6"/>
    <w:rsid w:val="63E5A3B7"/>
    <w:rsid w:val="63EA3C14"/>
    <w:rsid w:val="63FD439C"/>
    <w:rsid w:val="640E4C79"/>
    <w:rsid w:val="642316C8"/>
    <w:rsid w:val="6429176B"/>
    <w:rsid w:val="64309FB0"/>
    <w:rsid w:val="643CE335"/>
    <w:rsid w:val="64B18277"/>
    <w:rsid w:val="64FAB55A"/>
    <w:rsid w:val="651585DE"/>
    <w:rsid w:val="652FBD4C"/>
    <w:rsid w:val="6553FB58"/>
    <w:rsid w:val="65806B34"/>
    <w:rsid w:val="659A5EA7"/>
    <w:rsid w:val="65D26BB2"/>
    <w:rsid w:val="660E7EB4"/>
    <w:rsid w:val="66275C1E"/>
    <w:rsid w:val="6672330D"/>
    <w:rsid w:val="6673077D"/>
    <w:rsid w:val="667ADCE6"/>
    <w:rsid w:val="669F4C77"/>
    <w:rsid w:val="66A98069"/>
    <w:rsid w:val="66C9F0E4"/>
    <w:rsid w:val="671003F8"/>
    <w:rsid w:val="67A66BAD"/>
    <w:rsid w:val="67CF1DD2"/>
    <w:rsid w:val="67F6C90C"/>
    <w:rsid w:val="67FE72A5"/>
    <w:rsid w:val="680598CA"/>
    <w:rsid w:val="68074DAF"/>
    <w:rsid w:val="681A5413"/>
    <w:rsid w:val="683ABC10"/>
    <w:rsid w:val="688B5251"/>
    <w:rsid w:val="68A730C2"/>
    <w:rsid w:val="68E3A3C2"/>
    <w:rsid w:val="68EC9DE0"/>
    <w:rsid w:val="68ECF209"/>
    <w:rsid w:val="68F3C0E6"/>
    <w:rsid w:val="6908C51F"/>
    <w:rsid w:val="691C3509"/>
    <w:rsid w:val="69285066"/>
    <w:rsid w:val="69AB8E54"/>
    <w:rsid w:val="69CEDA62"/>
    <w:rsid w:val="69EC3C64"/>
    <w:rsid w:val="6A3E6CD5"/>
    <w:rsid w:val="6A8D1338"/>
    <w:rsid w:val="6A9E1E1A"/>
    <w:rsid w:val="6AA30DFC"/>
    <w:rsid w:val="6AD69CA3"/>
    <w:rsid w:val="6ADC140B"/>
    <w:rsid w:val="6AF4BE6F"/>
    <w:rsid w:val="6B206CD1"/>
    <w:rsid w:val="6B36FF5B"/>
    <w:rsid w:val="6B574E23"/>
    <w:rsid w:val="6B78C982"/>
    <w:rsid w:val="6BC2BA29"/>
    <w:rsid w:val="6BCD126C"/>
    <w:rsid w:val="6BD2629A"/>
    <w:rsid w:val="6BF34CF2"/>
    <w:rsid w:val="6C00C0E2"/>
    <w:rsid w:val="6C875F43"/>
    <w:rsid w:val="6D0D65E1"/>
    <w:rsid w:val="6D42CED6"/>
    <w:rsid w:val="6D8B0A8B"/>
    <w:rsid w:val="6DD30E83"/>
    <w:rsid w:val="6DDB9A6F"/>
    <w:rsid w:val="6DF83DF0"/>
    <w:rsid w:val="6DF90E4D"/>
    <w:rsid w:val="6E1475BD"/>
    <w:rsid w:val="6E177C7B"/>
    <w:rsid w:val="6E262DC9"/>
    <w:rsid w:val="6E32F674"/>
    <w:rsid w:val="6E652D14"/>
    <w:rsid w:val="6E7FCB26"/>
    <w:rsid w:val="6EC881BF"/>
    <w:rsid w:val="6EE38AE0"/>
    <w:rsid w:val="6F1D6B08"/>
    <w:rsid w:val="6F28A35C"/>
    <w:rsid w:val="6F4B9A80"/>
    <w:rsid w:val="6F877988"/>
    <w:rsid w:val="6F98C4C6"/>
    <w:rsid w:val="6FCF02A2"/>
    <w:rsid w:val="6FD13A11"/>
    <w:rsid w:val="6FEE5AAD"/>
    <w:rsid w:val="6FF6FC26"/>
    <w:rsid w:val="6FFE1C9B"/>
    <w:rsid w:val="701BA4E1"/>
    <w:rsid w:val="707CC37B"/>
    <w:rsid w:val="709BD042"/>
    <w:rsid w:val="70C7DF1C"/>
    <w:rsid w:val="70CC7DAF"/>
    <w:rsid w:val="70EC0F7F"/>
    <w:rsid w:val="70F187D1"/>
    <w:rsid w:val="713D9531"/>
    <w:rsid w:val="714315BC"/>
    <w:rsid w:val="7192F24E"/>
    <w:rsid w:val="71ADEB16"/>
    <w:rsid w:val="71B94368"/>
    <w:rsid w:val="71C7FB74"/>
    <w:rsid w:val="726E53A1"/>
    <w:rsid w:val="728EF611"/>
    <w:rsid w:val="72B69DDD"/>
    <w:rsid w:val="72F4D65B"/>
    <w:rsid w:val="73009788"/>
    <w:rsid w:val="73686C20"/>
    <w:rsid w:val="73826C98"/>
    <w:rsid w:val="73C69086"/>
    <w:rsid w:val="73DFE2CA"/>
    <w:rsid w:val="7427C38C"/>
    <w:rsid w:val="744C8F17"/>
    <w:rsid w:val="745B6799"/>
    <w:rsid w:val="74746449"/>
    <w:rsid w:val="747EEAF8"/>
    <w:rsid w:val="74978F69"/>
    <w:rsid w:val="74E04C45"/>
    <w:rsid w:val="74EEDB43"/>
    <w:rsid w:val="75311013"/>
    <w:rsid w:val="75683DE0"/>
    <w:rsid w:val="759530CB"/>
    <w:rsid w:val="762F80FF"/>
    <w:rsid w:val="7659A3DB"/>
    <w:rsid w:val="76976F15"/>
    <w:rsid w:val="7698E225"/>
    <w:rsid w:val="76DB1A2A"/>
    <w:rsid w:val="76EC2C6F"/>
    <w:rsid w:val="76F5DBBB"/>
    <w:rsid w:val="7749CE50"/>
    <w:rsid w:val="7788DC45"/>
    <w:rsid w:val="778AEACB"/>
    <w:rsid w:val="77C2C3C0"/>
    <w:rsid w:val="77C733E9"/>
    <w:rsid w:val="77DECE96"/>
    <w:rsid w:val="77FB63B3"/>
    <w:rsid w:val="7834B1A7"/>
    <w:rsid w:val="78ABCD53"/>
    <w:rsid w:val="78B4DF01"/>
    <w:rsid w:val="78B70479"/>
    <w:rsid w:val="78D10D67"/>
    <w:rsid w:val="78E8CC5C"/>
    <w:rsid w:val="78FC4EBF"/>
    <w:rsid w:val="7904D650"/>
    <w:rsid w:val="79104120"/>
    <w:rsid w:val="7951DEFF"/>
    <w:rsid w:val="795AD074"/>
    <w:rsid w:val="7968C018"/>
    <w:rsid w:val="7A1130BF"/>
    <w:rsid w:val="7AA4C36D"/>
    <w:rsid w:val="7AA988FF"/>
    <w:rsid w:val="7ACF7F9B"/>
    <w:rsid w:val="7AFA6F67"/>
    <w:rsid w:val="7B678267"/>
    <w:rsid w:val="7BA4C6AB"/>
    <w:rsid w:val="7BCF58CE"/>
    <w:rsid w:val="7C1F777D"/>
    <w:rsid w:val="7C360FA2"/>
    <w:rsid w:val="7C554838"/>
    <w:rsid w:val="7C59E936"/>
    <w:rsid w:val="7C5FBCA6"/>
    <w:rsid w:val="7C801552"/>
    <w:rsid w:val="7C843572"/>
    <w:rsid w:val="7C93A9EE"/>
    <w:rsid w:val="7CE107CD"/>
    <w:rsid w:val="7CF4695C"/>
    <w:rsid w:val="7D00126C"/>
    <w:rsid w:val="7D3267E8"/>
    <w:rsid w:val="7D47F2AD"/>
    <w:rsid w:val="7D55C30A"/>
    <w:rsid w:val="7D771023"/>
    <w:rsid w:val="7D7FD38F"/>
    <w:rsid w:val="7DB7CA80"/>
    <w:rsid w:val="7DFCADFC"/>
    <w:rsid w:val="7E02D055"/>
    <w:rsid w:val="7E409B08"/>
    <w:rsid w:val="7E540A97"/>
    <w:rsid w:val="7E8439F6"/>
    <w:rsid w:val="7E8EEC14"/>
    <w:rsid w:val="7EA8F893"/>
    <w:rsid w:val="7EB66CC2"/>
    <w:rsid w:val="7EF73849"/>
    <w:rsid w:val="7F00F00A"/>
    <w:rsid w:val="7F121458"/>
    <w:rsid w:val="7F455599"/>
    <w:rsid w:val="7FC67377"/>
    <w:rsid w:val="7FDB0F76"/>
    <w:rsid w:val="7FFAE67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8AD54"/>
  <w15:chartTrackingRefBased/>
  <w15:docId w15:val="{9527E652-3E4C-42DC-9202-5B7906A3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7C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E7C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E7C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7C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7C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7C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7C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7C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7C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C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E7C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E7C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7C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7C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7C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7C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7C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7C9E"/>
    <w:rPr>
      <w:rFonts w:eastAsiaTheme="majorEastAsia" w:cstheme="majorBidi"/>
      <w:color w:val="272727" w:themeColor="text1" w:themeTint="D8"/>
    </w:rPr>
  </w:style>
  <w:style w:type="paragraph" w:styleId="Title">
    <w:name w:val="Title"/>
    <w:basedOn w:val="Normal"/>
    <w:next w:val="Normal"/>
    <w:link w:val="TitleChar"/>
    <w:uiPriority w:val="10"/>
    <w:qFormat/>
    <w:rsid w:val="007E7C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C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7C9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7C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7C9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E7C9E"/>
    <w:rPr>
      <w:i/>
      <w:iCs/>
      <w:color w:val="404040" w:themeColor="text1" w:themeTint="BF"/>
    </w:rPr>
  </w:style>
  <w:style w:type="paragraph" w:styleId="ListParagraph">
    <w:name w:val="List Paragraph"/>
    <w:basedOn w:val="Normal"/>
    <w:uiPriority w:val="34"/>
    <w:qFormat/>
    <w:rsid w:val="007E7C9E"/>
    <w:pPr>
      <w:ind w:left="720"/>
      <w:contextualSpacing/>
    </w:pPr>
  </w:style>
  <w:style w:type="character" w:styleId="IntenseEmphasis">
    <w:name w:val="Intense Emphasis"/>
    <w:basedOn w:val="DefaultParagraphFont"/>
    <w:uiPriority w:val="21"/>
    <w:qFormat/>
    <w:rsid w:val="007E7C9E"/>
    <w:rPr>
      <w:i/>
      <w:iCs/>
      <w:color w:val="0F4761" w:themeColor="accent1" w:themeShade="BF"/>
    </w:rPr>
  </w:style>
  <w:style w:type="paragraph" w:styleId="IntenseQuote">
    <w:name w:val="Intense Quote"/>
    <w:basedOn w:val="Normal"/>
    <w:next w:val="Normal"/>
    <w:link w:val="IntenseQuoteChar"/>
    <w:uiPriority w:val="30"/>
    <w:qFormat/>
    <w:rsid w:val="007E7C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7C9E"/>
    <w:rPr>
      <w:i/>
      <w:iCs/>
      <w:color w:val="0F4761" w:themeColor="accent1" w:themeShade="BF"/>
    </w:rPr>
  </w:style>
  <w:style w:type="character" w:styleId="IntenseReference">
    <w:name w:val="Intense Reference"/>
    <w:basedOn w:val="DefaultParagraphFont"/>
    <w:uiPriority w:val="32"/>
    <w:qFormat/>
    <w:rsid w:val="007E7C9E"/>
    <w:rPr>
      <w:b/>
      <w:bCs/>
      <w:smallCaps/>
      <w:color w:val="0F4761" w:themeColor="accent1" w:themeShade="BF"/>
      <w:spacing w:val="5"/>
    </w:rPr>
  </w:style>
  <w:style w:type="table" w:styleId="TableGrid">
    <w:name w:val="Table Grid"/>
    <w:basedOn w:val="TableNormal"/>
    <w:uiPriority w:val="39"/>
    <w:rsid w:val="007E7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4ACB"/>
    <w:rPr>
      <w:color w:val="467886" w:themeColor="hyperlink"/>
      <w:u w:val="single"/>
    </w:rPr>
  </w:style>
  <w:style w:type="character" w:styleId="UnresolvedMention">
    <w:name w:val="Unresolved Mention"/>
    <w:basedOn w:val="DefaultParagraphFont"/>
    <w:uiPriority w:val="99"/>
    <w:semiHidden/>
    <w:unhideWhenUsed/>
    <w:rsid w:val="00BB4ACB"/>
    <w:rPr>
      <w:color w:val="605E5C"/>
      <w:shd w:val="clear" w:color="auto" w:fill="E1DFDD"/>
    </w:rPr>
  </w:style>
  <w:style w:type="character" w:styleId="FollowedHyperlink">
    <w:name w:val="FollowedHyperlink"/>
    <w:basedOn w:val="DefaultParagraphFont"/>
    <w:uiPriority w:val="99"/>
    <w:semiHidden/>
    <w:unhideWhenUsed/>
    <w:rsid w:val="00156E66"/>
    <w:rPr>
      <w:color w:val="96607D" w:themeColor="followedHyperlink"/>
      <w:u w:val="single"/>
    </w:rPr>
  </w:style>
  <w:style w:type="paragraph" w:styleId="Footer">
    <w:name w:val="footer"/>
    <w:basedOn w:val="Normal"/>
    <w:link w:val="FooterChar"/>
    <w:uiPriority w:val="99"/>
    <w:unhideWhenUsed/>
    <w:rsid w:val="004228CE"/>
    <w:pPr>
      <w:tabs>
        <w:tab w:val="center" w:pos="4513"/>
        <w:tab w:val="right" w:pos="9026"/>
      </w:tabs>
    </w:pPr>
  </w:style>
  <w:style w:type="character" w:customStyle="1" w:styleId="FooterChar">
    <w:name w:val="Footer Char"/>
    <w:basedOn w:val="DefaultParagraphFont"/>
    <w:link w:val="Footer"/>
    <w:uiPriority w:val="99"/>
    <w:rsid w:val="004228CE"/>
  </w:style>
  <w:style w:type="character" w:styleId="PageNumber">
    <w:name w:val="page number"/>
    <w:basedOn w:val="DefaultParagraphFont"/>
    <w:uiPriority w:val="99"/>
    <w:semiHidden/>
    <w:unhideWhenUsed/>
    <w:rsid w:val="004228CE"/>
  </w:style>
  <w:style w:type="paragraph" w:styleId="Header">
    <w:name w:val="header"/>
    <w:basedOn w:val="Normal"/>
    <w:link w:val="HeaderChar"/>
    <w:uiPriority w:val="99"/>
    <w:unhideWhenUsed/>
    <w:rsid w:val="007104E1"/>
    <w:pPr>
      <w:tabs>
        <w:tab w:val="center" w:pos="4513"/>
        <w:tab w:val="right" w:pos="9026"/>
      </w:tabs>
    </w:pPr>
  </w:style>
  <w:style w:type="character" w:customStyle="1" w:styleId="HeaderChar">
    <w:name w:val="Header Char"/>
    <w:basedOn w:val="DefaultParagraphFont"/>
    <w:link w:val="Header"/>
    <w:uiPriority w:val="99"/>
    <w:rsid w:val="007104E1"/>
  </w:style>
  <w:style w:type="paragraph" w:customStyle="1" w:styleId="Pa14">
    <w:name w:val="Pa14"/>
    <w:basedOn w:val="Normal"/>
    <w:next w:val="Normal"/>
    <w:uiPriority w:val="99"/>
    <w:rsid w:val="00C957B5"/>
    <w:pPr>
      <w:autoSpaceDE w:val="0"/>
      <w:autoSpaceDN w:val="0"/>
      <w:adjustRightInd w:val="0"/>
      <w:spacing w:line="191" w:lineRule="atLeast"/>
    </w:pPr>
    <w:rPr>
      <w:rFonts w:ascii="Source Sans Pro" w:hAnsi="Source Sans Pro"/>
      <w:kern w:val="0"/>
    </w:rPr>
  </w:style>
  <w:style w:type="character" w:customStyle="1" w:styleId="A6">
    <w:name w:val="A6"/>
    <w:uiPriority w:val="99"/>
    <w:rsid w:val="00C957B5"/>
    <w:rPr>
      <w:rFonts w:cs="Source Sans Pro"/>
      <w:color w:val="000000"/>
      <w:sz w:val="16"/>
      <w:szCs w:val="16"/>
    </w:rPr>
  </w:style>
  <w:style w:type="character" w:styleId="CommentReference">
    <w:name w:val="annotation reference"/>
    <w:basedOn w:val="DefaultParagraphFont"/>
    <w:uiPriority w:val="99"/>
    <w:semiHidden/>
    <w:unhideWhenUsed/>
    <w:rsid w:val="003E426E"/>
    <w:rPr>
      <w:sz w:val="16"/>
      <w:szCs w:val="16"/>
    </w:rPr>
  </w:style>
  <w:style w:type="paragraph" w:styleId="CommentText">
    <w:name w:val="annotation text"/>
    <w:basedOn w:val="Normal"/>
    <w:link w:val="CommentTextChar"/>
    <w:uiPriority w:val="99"/>
    <w:unhideWhenUsed/>
    <w:rsid w:val="003E426E"/>
    <w:rPr>
      <w:sz w:val="20"/>
      <w:szCs w:val="20"/>
    </w:rPr>
  </w:style>
  <w:style w:type="character" w:customStyle="1" w:styleId="CommentTextChar">
    <w:name w:val="Comment Text Char"/>
    <w:basedOn w:val="DefaultParagraphFont"/>
    <w:link w:val="CommentText"/>
    <w:uiPriority w:val="99"/>
    <w:rsid w:val="003E426E"/>
    <w:rPr>
      <w:sz w:val="20"/>
      <w:szCs w:val="20"/>
    </w:rPr>
  </w:style>
  <w:style w:type="paragraph" w:styleId="CommentSubject">
    <w:name w:val="annotation subject"/>
    <w:basedOn w:val="CommentText"/>
    <w:next w:val="CommentText"/>
    <w:link w:val="CommentSubjectChar"/>
    <w:uiPriority w:val="99"/>
    <w:semiHidden/>
    <w:unhideWhenUsed/>
    <w:rsid w:val="003E426E"/>
    <w:rPr>
      <w:b/>
      <w:bCs/>
    </w:rPr>
  </w:style>
  <w:style w:type="character" w:customStyle="1" w:styleId="CommentSubjectChar">
    <w:name w:val="Comment Subject Char"/>
    <w:basedOn w:val="CommentTextChar"/>
    <w:link w:val="CommentSubject"/>
    <w:uiPriority w:val="99"/>
    <w:semiHidden/>
    <w:rsid w:val="003E426E"/>
    <w:rPr>
      <w:b/>
      <w:bCs/>
      <w:sz w:val="20"/>
      <w:szCs w:val="20"/>
    </w:rPr>
  </w:style>
  <w:style w:type="character" w:styleId="Mention">
    <w:name w:val="Mention"/>
    <w:basedOn w:val="DefaultParagraphFont"/>
    <w:uiPriority w:val="99"/>
    <w:unhideWhenUsed/>
    <w:rsid w:val="003E426E"/>
    <w:rPr>
      <w:color w:val="2B579A"/>
      <w:shd w:val="clear" w:color="auto" w:fill="E1DFDD"/>
    </w:rPr>
  </w:style>
  <w:style w:type="paragraph" w:customStyle="1" w:styleId="Pa17">
    <w:name w:val="Pa17"/>
    <w:basedOn w:val="Normal"/>
    <w:next w:val="Normal"/>
    <w:uiPriority w:val="99"/>
    <w:rsid w:val="004757B3"/>
    <w:pPr>
      <w:autoSpaceDE w:val="0"/>
      <w:autoSpaceDN w:val="0"/>
      <w:adjustRightInd w:val="0"/>
      <w:spacing w:line="191" w:lineRule="atLeast"/>
    </w:pPr>
    <w:rPr>
      <w:rFonts w:ascii="Source Sans Pro" w:hAnsi="Source Sans Pro"/>
      <w:kern w:val="0"/>
    </w:rPr>
  </w:style>
  <w:style w:type="paragraph" w:customStyle="1" w:styleId="paragraph">
    <w:name w:val="paragraph"/>
    <w:basedOn w:val="Normal"/>
    <w:rsid w:val="00AB4369"/>
    <w:pPr>
      <w:spacing w:before="100" w:beforeAutospacing="1" w:after="100" w:afterAutospacing="1"/>
    </w:pPr>
    <w:rPr>
      <w:rFonts w:ascii="Times New Roman" w:eastAsia="Times New Roman" w:hAnsi="Times New Roman" w:cs="Times New Roman"/>
      <w:kern w:val="0"/>
      <w:lang w:eastAsia="en-NZ"/>
      <w14:ligatures w14:val="none"/>
    </w:rPr>
  </w:style>
  <w:style w:type="character" w:customStyle="1" w:styleId="normaltextrun">
    <w:name w:val="normaltextrun"/>
    <w:basedOn w:val="DefaultParagraphFont"/>
    <w:rsid w:val="00AB4369"/>
  </w:style>
  <w:style w:type="character" w:customStyle="1" w:styleId="eop">
    <w:name w:val="eop"/>
    <w:basedOn w:val="DefaultParagraphFont"/>
    <w:rsid w:val="00AB4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99705">
      <w:bodyDiv w:val="1"/>
      <w:marLeft w:val="0"/>
      <w:marRight w:val="0"/>
      <w:marTop w:val="0"/>
      <w:marBottom w:val="0"/>
      <w:divBdr>
        <w:top w:val="none" w:sz="0" w:space="0" w:color="auto"/>
        <w:left w:val="none" w:sz="0" w:space="0" w:color="auto"/>
        <w:bottom w:val="none" w:sz="0" w:space="0" w:color="auto"/>
        <w:right w:val="none" w:sz="0" w:space="0" w:color="auto"/>
      </w:divBdr>
      <w:divsChild>
        <w:div w:id="16273832">
          <w:marLeft w:val="0"/>
          <w:marRight w:val="0"/>
          <w:marTop w:val="0"/>
          <w:marBottom w:val="0"/>
          <w:divBdr>
            <w:top w:val="none" w:sz="0" w:space="0" w:color="auto"/>
            <w:left w:val="none" w:sz="0" w:space="0" w:color="auto"/>
            <w:bottom w:val="none" w:sz="0" w:space="0" w:color="auto"/>
            <w:right w:val="none" w:sz="0" w:space="0" w:color="auto"/>
          </w:divBdr>
        </w:div>
        <w:div w:id="481627521">
          <w:marLeft w:val="0"/>
          <w:marRight w:val="0"/>
          <w:marTop w:val="0"/>
          <w:marBottom w:val="0"/>
          <w:divBdr>
            <w:top w:val="none" w:sz="0" w:space="0" w:color="auto"/>
            <w:left w:val="none" w:sz="0" w:space="0" w:color="auto"/>
            <w:bottom w:val="none" w:sz="0" w:space="0" w:color="auto"/>
            <w:right w:val="none" w:sz="0" w:space="0" w:color="auto"/>
          </w:divBdr>
          <w:divsChild>
            <w:div w:id="574895602">
              <w:marLeft w:val="0"/>
              <w:marRight w:val="0"/>
              <w:marTop w:val="0"/>
              <w:marBottom w:val="0"/>
              <w:divBdr>
                <w:top w:val="single" w:sz="6" w:space="0" w:color="E5E7EB"/>
                <w:left w:val="single" w:sz="6" w:space="0" w:color="E5E7EB"/>
                <w:bottom w:val="single" w:sz="6" w:space="0" w:color="E5E7EB"/>
                <w:right w:val="single" w:sz="6" w:space="0" w:color="E5E7EB"/>
              </w:divBdr>
              <w:divsChild>
                <w:div w:id="794517385">
                  <w:marLeft w:val="0"/>
                  <w:marRight w:val="0"/>
                  <w:marTop w:val="0"/>
                  <w:marBottom w:val="0"/>
                  <w:divBdr>
                    <w:top w:val="none" w:sz="0" w:space="0" w:color="auto"/>
                    <w:left w:val="none" w:sz="0" w:space="0" w:color="auto"/>
                    <w:bottom w:val="none" w:sz="0" w:space="0" w:color="auto"/>
                    <w:right w:val="none" w:sz="0" w:space="0" w:color="auto"/>
                  </w:divBdr>
                  <w:divsChild>
                    <w:div w:id="536505543">
                      <w:marLeft w:val="0"/>
                      <w:marRight w:val="0"/>
                      <w:marTop w:val="0"/>
                      <w:marBottom w:val="0"/>
                      <w:divBdr>
                        <w:top w:val="none" w:sz="0" w:space="0" w:color="auto"/>
                        <w:left w:val="none" w:sz="0" w:space="0" w:color="auto"/>
                        <w:bottom w:val="none" w:sz="0" w:space="0" w:color="auto"/>
                        <w:right w:val="none" w:sz="0" w:space="0" w:color="auto"/>
                      </w:divBdr>
                      <w:divsChild>
                        <w:div w:id="669605945">
                          <w:marLeft w:val="0"/>
                          <w:marRight w:val="0"/>
                          <w:marTop w:val="0"/>
                          <w:marBottom w:val="0"/>
                          <w:divBdr>
                            <w:top w:val="none" w:sz="0" w:space="0" w:color="auto"/>
                            <w:left w:val="none" w:sz="0" w:space="0" w:color="auto"/>
                            <w:bottom w:val="none" w:sz="0" w:space="0" w:color="auto"/>
                            <w:right w:val="none" w:sz="0" w:space="0" w:color="auto"/>
                          </w:divBdr>
                        </w:div>
                      </w:divsChild>
                    </w:div>
                    <w:div w:id="72772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80843">
          <w:marLeft w:val="0"/>
          <w:marRight w:val="0"/>
          <w:marTop w:val="0"/>
          <w:marBottom w:val="0"/>
          <w:divBdr>
            <w:top w:val="none" w:sz="0" w:space="0" w:color="auto"/>
            <w:left w:val="none" w:sz="0" w:space="0" w:color="auto"/>
            <w:bottom w:val="none" w:sz="0" w:space="0" w:color="auto"/>
            <w:right w:val="none" w:sz="0" w:space="0" w:color="auto"/>
          </w:divBdr>
        </w:div>
      </w:divsChild>
    </w:div>
    <w:div w:id="29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50349">
          <w:marLeft w:val="0"/>
          <w:marRight w:val="0"/>
          <w:marTop w:val="0"/>
          <w:marBottom w:val="0"/>
          <w:divBdr>
            <w:top w:val="none" w:sz="0" w:space="0" w:color="auto"/>
            <w:left w:val="none" w:sz="0" w:space="0" w:color="auto"/>
            <w:bottom w:val="none" w:sz="0" w:space="0" w:color="auto"/>
            <w:right w:val="none" w:sz="0" w:space="0" w:color="auto"/>
          </w:divBdr>
        </w:div>
        <w:div w:id="622076106">
          <w:marLeft w:val="0"/>
          <w:marRight w:val="0"/>
          <w:marTop w:val="0"/>
          <w:marBottom w:val="0"/>
          <w:divBdr>
            <w:top w:val="none" w:sz="0" w:space="0" w:color="auto"/>
            <w:left w:val="none" w:sz="0" w:space="0" w:color="auto"/>
            <w:bottom w:val="none" w:sz="0" w:space="0" w:color="auto"/>
            <w:right w:val="none" w:sz="0" w:space="0" w:color="auto"/>
          </w:divBdr>
        </w:div>
        <w:div w:id="627859280">
          <w:marLeft w:val="0"/>
          <w:marRight w:val="0"/>
          <w:marTop w:val="0"/>
          <w:marBottom w:val="0"/>
          <w:divBdr>
            <w:top w:val="none" w:sz="0" w:space="0" w:color="auto"/>
            <w:left w:val="none" w:sz="0" w:space="0" w:color="auto"/>
            <w:bottom w:val="none" w:sz="0" w:space="0" w:color="auto"/>
            <w:right w:val="none" w:sz="0" w:space="0" w:color="auto"/>
          </w:divBdr>
        </w:div>
        <w:div w:id="858395611">
          <w:marLeft w:val="0"/>
          <w:marRight w:val="0"/>
          <w:marTop w:val="0"/>
          <w:marBottom w:val="0"/>
          <w:divBdr>
            <w:top w:val="none" w:sz="0" w:space="0" w:color="auto"/>
            <w:left w:val="none" w:sz="0" w:space="0" w:color="auto"/>
            <w:bottom w:val="none" w:sz="0" w:space="0" w:color="auto"/>
            <w:right w:val="none" w:sz="0" w:space="0" w:color="auto"/>
          </w:divBdr>
        </w:div>
        <w:div w:id="1154025505">
          <w:marLeft w:val="0"/>
          <w:marRight w:val="0"/>
          <w:marTop w:val="0"/>
          <w:marBottom w:val="0"/>
          <w:divBdr>
            <w:top w:val="none" w:sz="0" w:space="0" w:color="auto"/>
            <w:left w:val="none" w:sz="0" w:space="0" w:color="auto"/>
            <w:bottom w:val="none" w:sz="0" w:space="0" w:color="auto"/>
            <w:right w:val="none" w:sz="0" w:space="0" w:color="auto"/>
          </w:divBdr>
        </w:div>
        <w:div w:id="1346982121">
          <w:marLeft w:val="0"/>
          <w:marRight w:val="0"/>
          <w:marTop w:val="0"/>
          <w:marBottom w:val="0"/>
          <w:divBdr>
            <w:top w:val="none" w:sz="0" w:space="0" w:color="auto"/>
            <w:left w:val="none" w:sz="0" w:space="0" w:color="auto"/>
            <w:bottom w:val="none" w:sz="0" w:space="0" w:color="auto"/>
            <w:right w:val="none" w:sz="0" w:space="0" w:color="auto"/>
          </w:divBdr>
        </w:div>
        <w:div w:id="1453743869">
          <w:marLeft w:val="0"/>
          <w:marRight w:val="0"/>
          <w:marTop w:val="0"/>
          <w:marBottom w:val="0"/>
          <w:divBdr>
            <w:top w:val="none" w:sz="0" w:space="0" w:color="auto"/>
            <w:left w:val="none" w:sz="0" w:space="0" w:color="auto"/>
            <w:bottom w:val="none" w:sz="0" w:space="0" w:color="auto"/>
            <w:right w:val="none" w:sz="0" w:space="0" w:color="auto"/>
          </w:divBdr>
        </w:div>
        <w:div w:id="1637950350">
          <w:marLeft w:val="0"/>
          <w:marRight w:val="0"/>
          <w:marTop w:val="0"/>
          <w:marBottom w:val="0"/>
          <w:divBdr>
            <w:top w:val="none" w:sz="0" w:space="0" w:color="auto"/>
            <w:left w:val="none" w:sz="0" w:space="0" w:color="auto"/>
            <w:bottom w:val="none" w:sz="0" w:space="0" w:color="auto"/>
            <w:right w:val="none" w:sz="0" w:space="0" w:color="auto"/>
          </w:divBdr>
        </w:div>
        <w:div w:id="1837919955">
          <w:marLeft w:val="0"/>
          <w:marRight w:val="0"/>
          <w:marTop w:val="0"/>
          <w:marBottom w:val="0"/>
          <w:divBdr>
            <w:top w:val="none" w:sz="0" w:space="0" w:color="auto"/>
            <w:left w:val="none" w:sz="0" w:space="0" w:color="auto"/>
            <w:bottom w:val="none" w:sz="0" w:space="0" w:color="auto"/>
            <w:right w:val="none" w:sz="0" w:space="0" w:color="auto"/>
          </w:divBdr>
        </w:div>
        <w:div w:id="1887109130">
          <w:marLeft w:val="0"/>
          <w:marRight w:val="0"/>
          <w:marTop w:val="0"/>
          <w:marBottom w:val="0"/>
          <w:divBdr>
            <w:top w:val="none" w:sz="0" w:space="0" w:color="auto"/>
            <w:left w:val="none" w:sz="0" w:space="0" w:color="auto"/>
            <w:bottom w:val="none" w:sz="0" w:space="0" w:color="auto"/>
            <w:right w:val="none" w:sz="0" w:space="0" w:color="auto"/>
          </w:divBdr>
        </w:div>
      </w:divsChild>
    </w:div>
    <w:div w:id="36898889">
      <w:bodyDiv w:val="1"/>
      <w:marLeft w:val="0"/>
      <w:marRight w:val="0"/>
      <w:marTop w:val="0"/>
      <w:marBottom w:val="0"/>
      <w:divBdr>
        <w:top w:val="none" w:sz="0" w:space="0" w:color="auto"/>
        <w:left w:val="none" w:sz="0" w:space="0" w:color="auto"/>
        <w:bottom w:val="none" w:sz="0" w:space="0" w:color="auto"/>
        <w:right w:val="none" w:sz="0" w:space="0" w:color="auto"/>
      </w:divBdr>
      <w:divsChild>
        <w:div w:id="830486755">
          <w:marLeft w:val="0"/>
          <w:marRight w:val="0"/>
          <w:marTop w:val="0"/>
          <w:marBottom w:val="0"/>
          <w:divBdr>
            <w:top w:val="none" w:sz="0" w:space="0" w:color="auto"/>
            <w:left w:val="none" w:sz="0" w:space="0" w:color="auto"/>
            <w:bottom w:val="none" w:sz="0" w:space="0" w:color="auto"/>
            <w:right w:val="none" w:sz="0" w:space="0" w:color="auto"/>
          </w:divBdr>
        </w:div>
      </w:divsChild>
    </w:div>
    <w:div w:id="43020554">
      <w:bodyDiv w:val="1"/>
      <w:marLeft w:val="0"/>
      <w:marRight w:val="0"/>
      <w:marTop w:val="0"/>
      <w:marBottom w:val="0"/>
      <w:divBdr>
        <w:top w:val="none" w:sz="0" w:space="0" w:color="auto"/>
        <w:left w:val="none" w:sz="0" w:space="0" w:color="auto"/>
        <w:bottom w:val="none" w:sz="0" w:space="0" w:color="auto"/>
        <w:right w:val="none" w:sz="0" w:space="0" w:color="auto"/>
      </w:divBdr>
      <w:divsChild>
        <w:div w:id="920870435">
          <w:marLeft w:val="0"/>
          <w:marRight w:val="0"/>
          <w:marTop w:val="0"/>
          <w:marBottom w:val="0"/>
          <w:divBdr>
            <w:top w:val="none" w:sz="0" w:space="0" w:color="auto"/>
            <w:left w:val="none" w:sz="0" w:space="0" w:color="auto"/>
            <w:bottom w:val="none" w:sz="0" w:space="0" w:color="auto"/>
            <w:right w:val="none" w:sz="0" w:space="0" w:color="auto"/>
          </w:divBdr>
        </w:div>
        <w:div w:id="1964798608">
          <w:marLeft w:val="0"/>
          <w:marRight w:val="0"/>
          <w:marTop w:val="0"/>
          <w:marBottom w:val="0"/>
          <w:divBdr>
            <w:top w:val="none" w:sz="0" w:space="0" w:color="auto"/>
            <w:left w:val="none" w:sz="0" w:space="0" w:color="auto"/>
            <w:bottom w:val="none" w:sz="0" w:space="0" w:color="auto"/>
            <w:right w:val="none" w:sz="0" w:space="0" w:color="auto"/>
          </w:divBdr>
        </w:div>
      </w:divsChild>
    </w:div>
    <w:div w:id="49303537">
      <w:bodyDiv w:val="1"/>
      <w:marLeft w:val="0"/>
      <w:marRight w:val="0"/>
      <w:marTop w:val="0"/>
      <w:marBottom w:val="0"/>
      <w:divBdr>
        <w:top w:val="none" w:sz="0" w:space="0" w:color="auto"/>
        <w:left w:val="none" w:sz="0" w:space="0" w:color="auto"/>
        <w:bottom w:val="none" w:sz="0" w:space="0" w:color="auto"/>
        <w:right w:val="none" w:sz="0" w:space="0" w:color="auto"/>
      </w:divBdr>
      <w:divsChild>
        <w:div w:id="8609563">
          <w:marLeft w:val="0"/>
          <w:marRight w:val="0"/>
          <w:marTop w:val="0"/>
          <w:marBottom w:val="0"/>
          <w:divBdr>
            <w:top w:val="none" w:sz="0" w:space="0" w:color="auto"/>
            <w:left w:val="none" w:sz="0" w:space="0" w:color="auto"/>
            <w:bottom w:val="none" w:sz="0" w:space="0" w:color="auto"/>
            <w:right w:val="none" w:sz="0" w:space="0" w:color="auto"/>
          </w:divBdr>
        </w:div>
        <w:div w:id="201328093">
          <w:marLeft w:val="0"/>
          <w:marRight w:val="0"/>
          <w:marTop w:val="0"/>
          <w:marBottom w:val="0"/>
          <w:divBdr>
            <w:top w:val="none" w:sz="0" w:space="0" w:color="auto"/>
            <w:left w:val="none" w:sz="0" w:space="0" w:color="auto"/>
            <w:bottom w:val="none" w:sz="0" w:space="0" w:color="auto"/>
            <w:right w:val="none" w:sz="0" w:space="0" w:color="auto"/>
          </w:divBdr>
        </w:div>
        <w:div w:id="291374330">
          <w:marLeft w:val="0"/>
          <w:marRight w:val="0"/>
          <w:marTop w:val="0"/>
          <w:marBottom w:val="0"/>
          <w:divBdr>
            <w:top w:val="none" w:sz="0" w:space="0" w:color="auto"/>
            <w:left w:val="none" w:sz="0" w:space="0" w:color="auto"/>
            <w:bottom w:val="none" w:sz="0" w:space="0" w:color="auto"/>
            <w:right w:val="none" w:sz="0" w:space="0" w:color="auto"/>
          </w:divBdr>
        </w:div>
        <w:div w:id="358358684">
          <w:marLeft w:val="0"/>
          <w:marRight w:val="0"/>
          <w:marTop w:val="0"/>
          <w:marBottom w:val="0"/>
          <w:divBdr>
            <w:top w:val="none" w:sz="0" w:space="0" w:color="auto"/>
            <w:left w:val="none" w:sz="0" w:space="0" w:color="auto"/>
            <w:bottom w:val="none" w:sz="0" w:space="0" w:color="auto"/>
            <w:right w:val="none" w:sz="0" w:space="0" w:color="auto"/>
          </w:divBdr>
        </w:div>
        <w:div w:id="543248653">
          <w:marLeft w:val="0"/>
          <w:marRight w:val="0"/>
          <w:marTop w:val="0"/>
          <w:marBottom w:val="0"/>
          <w:divBdr>
            <w:top w:val="none" w:sz="0" w:space="0" w:color="auto"/>
            <w:left w:val="none" w:sz="0" w:space="0" w:color="auto"/>
            <w:bottom w:val="none" w:sz="0" w:space="0" w:color="auto"/>
            <w:right w:val="none" w:sz="0" w:space="0" w:color="auto"/>
          </w:divBdr>
        </w:div>
        <w:div w:id="723024369">
          <w:marLeft w:val="0"/>
          <w:marRight w:val="0"/>
          <w:marTop w:val="0"/>
          <w:marBottom w:val="0"/>
          <w:divBdr>
            <w:top w:val="none" w:sz="0" w:space="0" w:color="auto"/>
            <w:left w:val="none" w:sz="0" w:space="0" w:color="auto"/>
            <w:bottom w:val="none" w:sz="0" w:space="0" w:color="auto"/>
            <w:right w:val="none" w:sz="0" w:space="0" w:color="auto"/>
          </w:divBdr>
        </w:div>
        <w:div w:id="1203056574">
          <w:marLeft w:val="0"/>
          <w:marRight w:val="0"/>
          <w:marTop w:val="0"/>
          <w:marBottom w:val="0"/>
          <w:divBdr>
            <w:top w:val="none" w:sz="0" w:space="0" w:color="auto"/>
            <w:left w:val="none" w:sz="0" w:space="0" w:color="auto"/>
            <w:bottom w:val="none" w:sz="0" w:space="0" w:color="auto"/>
            <w:right w:val="none" w:sz="0" w:space="0" w:color="auto"/>
          </w:divBdr>
        </w:div>
        <w:div w:id="1280651344">
          <w:marLeft w:val="0"/>
          <w:marRight w:val="0"/>
          <w:marTop w:val="0"/>
          <w:marBottom w:val="0"/>
          <w:divBdr>
            <w:top w:val="none" w:sz="0" w:space="0" w:color="auto"/>
            <w:left w:val="none" w:sz="0" w:space="0" w:color="auto"/>
            <w:bottom w:val="none" w:sz="0" w:space="0" w:color="auto"/>
            <w:right w:val="none" w:sz="0" w:space="0" w:color="auto"/>
          </w:divBdr>
        </w:div>
      </w:divsChild>
    </w:div>
    <w:div w:id="82649124">
      <w:bodyDiv w:val="1"/>
      <w:marLeft w:val="0"/>
      <w:marRight w:val="0"/>
      <w:marTop w:val="0"/>
      <w:marBottom w:val="0"/>
      <w:divBdr>
        <w:top w:val="none" w:sz="0" w:space="0" w:color="auto"/>
        <w:left w:val="none" w:sz="0" w:space="0" w:color="auto"/>
        <w:bottom w:val="none" w:sz="0" w:space="0" w:color="auto"/>
        <w:right w:val="none" w:sz="0" w:space="0" w:color="auto"/>
      </w:divBdr>
      <w:divsChild>
        <w:div w:id="434791901">
          <w:marLeft w:val="0"/>
          <w:marRight w:val="0"/>
          <w:marTop w:val="0"/>
          <w:marBottom w:val="0"/>
          <w:divBdr>
            <w:top w:val="none" w:sz="0" w:space="0" w:color="auto"/>
            <w:left w:val="none" w:sz="0" w:space="0" w:color="auto"/>
            <w:bottom w:val="none" w:sz="0" w:space="0" w:color="auto"/>
            <w:right w:val="none" w:sz="0" w:space="0" w:color="auto"/>
          </w:divBdr>
        </w:div>
        <w:div w:id="1043822911">
          <w:marLeft w:val="0"/>
          <w:marRight w:val="0"/>
          <w:marTop w:val="0"/>
          <w:marBottom w:val="0"/>
          <w:divBdr>
            <w:top w:val="none" w:sz="0" w:space="0" w:color="auto"/>
            <w:left w:val="none" w:sz="0" w:space="0" w:color="auto"/>
            <w:bottom w:val="none" w:sz="0" w:space="0" w:color="auto"/>
            <w:right w:val="none" w:sz="0" w:space="0" w:color="auto"/>
          </w:divBdr>
        </w:div>
      </w:divsChild>
    </w:div>
    <w:div w:id="94444842">
      <w:bodyDiv w:val="1"/>
      <w:marLeft w:val="0"/>
      <w:marRight w:val="0"/>
      <w:marTop w:val="0"/>
      <w:marBottom w:val="0"/>
      <w:divBdr>
        <w:top w:val="none" w:sz="0" w:space="0" w:color="auto"/>
        <w:left w:val="none" w:sz="0" w:space="0" w:color="auto"/>
        <w:bottom w:val="none" w:sz="0" w:space="0" w:color="auto"/>
        <w:right w:val="none" w:sz="0" w:space="0" w:color="auto"/>
      </w:divBdr>
      <w:divsChild>
        <w:div w:id="270164952">
          <w:marLeft w:val="0"/>
          <w:marRight w:val="0"/>
          <w:marTop w:val="0"/>
          <w:marBottom w:val="0"/>
          <w:divBdr>
            <w:top w:val="none" w:sz="0" w:space="0" w:color="auto"/>
            <w:left w:val="none" w:sz="0" w:space="0" w:color="auto"/>
            <w:bottom w:val="none" w:sz="0" w:space="0" w:color="auto"/>
            <w:right w:val="none" w:sz="0" w:space="0" w:color="auto"/>
          </w:divBdr>
        </w:div>
        <w:div w:id="308483576">
          <w:marLeft w:val="0"/>
          <w:marRight w:val="0"/>
          <w:marTop w:val="0"/>
          <w:marBottom w:val="0"/>
          <w:divBdr>
            <w:top w:val="none" w:sz="0" w:space="0" w:color="auto"/>
            <w:left w:val="none" w:sz="0" w:space="0" w:color="auto"/>
            <w:bottom w:val="none" w:sz="0" w:space="0" w:color="auto"/>
            <w:right w:val="none" w:sz="0" w:space="0" w:color="auto"/>
          </w:divBdr>
        </w:div>
        <w:div w:id="1534884575">
          <w:marLeft w:val="0"/>
          <w:marRight w:val="0"/>
          <w:marTop w:val="0"/>
          <w:marBottom w:val="0"/>
          <w:divBdr>
            <w:top w:val="none" w:sz="0" w:space="0" w:color="auto"/>
            <w:left w:val="none" w:sz="0" w:space="0" w:color="auto"/>
            <w:bottom w:val="none" w:sz="0" w:space="0" w:color="auto"/>
            <w:right w:val="none" w:sz="0" w:space="0" w:color="auto"/>
          </w:divBdr>
        </w:div>
        <w:div w:id="1792818329">
          <w:marLeft w:val="0"/>
          <w:marRight w:val="0"/>
          <w:marTop w:val="0"/>
          <w:marBottom w:val="0"/>
          <w:divBdr>
            <w:top w:val="none" w:sz="0" w:space="0" w:color="auto"/>
            <w:left w:val="none" w:sz="0" w:space="0" w:color="auto"/>
            <w:bottom w:val="none" w:sz="0" w:space="0" w:color="auto"/>
            <w:right w:val="none" w:sz="0" w:space="0" w:color="auto"/>
          </w:divBdr>
        </w:div>
        <w:div w:id="1977946694">
          <w:marLeft w:val="0"/>
          <w:marRight w:val="0"/>
          <w:marTop w:val="0"/>
          <w:marBottom w:val="0"/>
          <w:divBdr>
            <w:top w:val="none" w:sz="0" w:space="0" w:color="auto"/>
            <w:left w:val="none" w:sz="0" w:space="0" w:color="auto"/>
            <w:bottom w:val="none" w:sz="0" w:space="0" w:color="auto"/>
            <w:right w:val="none" w:sz="0" w:space="0" w:color="auto"/>
          </w:divBdr>
        </w:div>
      </w:divsChild>
    </w:div>
    <w:div w:id="114257757">
      <w:bodyDiv w:val="1"/>
      <w:marLeft w:val="0"/>
      <w:marRight w:val="0"/>
      <w:marTop w:val="0"/>
      <w:marBottom w:val="0"/>
      <w:divBdr>
        <w:top w:val="none" w:sz="0" w:space="0" w:color="auto"/>
        <w:left w:val="none" w:sz="0" w:space="0" w:color="auto"/>
        <w:bottom w:val="none" w:sz="0" w:space="0" w:color="auto"/>
        <w:right w:val="none" w:sz="0" w:space="0" w:color="auto"/>
      </w:divBdr>
    </w:div>
    <w:div w:id="131488915">
      <w:bodyDiv w:val="1"/>
      <w:marLeft w:val="0"/>
      <w:marRight w:val="0"/>
      <w:marTop w:val="0"/>
      <w:marBottom w:val="0"/>
      <w:divBdr>
        <w:top w:val="none" w:sz="0" w:space="0" w:color="auto"/>
        <w:left w:val="none" w:sz="0" w:space="0" w:color="auto"/>
        <w:bottom w:val="none" w:sz="0" w:space="0" w:color="auto"/>
        <w:right w:val="none" w:sz="0" w:space="0" w:color="auto"/>
      </w:divBdr>
      <w:divsChild>
        <w:div w:id="353389224">
          <w:marLeft w:val="0"/>
          <w:marRight w:val="0"/>
          <w:marTop w:val="0"/>
          <w:marBottom w:val="0"/>
          <w:divBdr>
            <w:top w:val="none" w:sz="0" w:space="0" w:color="auto"/>
            <w:left w:val="none" w:sz="0" w:space="0" w:color="auto"/>
            <w:bottom w:val="none" w:sz="0" w:space="0" w:color="auto"/>
            <w:right w:val="none" w:sz="0" w:space="0" w:color="auto"/>
          </w:divBdr>
        </w:div>
        <w:div w:id="724377435">
          <w:marLeft w:val="0"/>
          <w:marRight w:val="0"/>
          <w:marTop w:val="0"/>
          <w:marBottom w:val="0"/>
          <w:divBdr>
            <w:top w:val="none" w:sz="0" w:space="0" w:color="auto"/>
            <w:left w:val="none" w:sz="0" w:space="0" w:color="auto"/>
            <w:bottom w:val="none" w:sz="0" w:space="0" w:color="auto"/>
            <w:right w:val="none" w:sz="0" w:space="0" w:color="auto"/>
          </w:divBdr>
          <w:divsChild>
            <w:div w:id="857619274">
              <w:marLeft w:val="0"/>
              <w:marRight w:val="0"/>
              <w:marTop w:val="0"/>
              <w:marBottom w:val="0"/>
              <w:divBdr>
                <w:top w:val="single" w:sz="6" w:space="0" w:color="E5E7EB"/>
                <w:left w:val="single" w:sz="6" w:space="0" w:color="E5E7EB"/>
                <w:bottom w:val="single" w:sz="6" w:space="0" w:color="E5E7EB"/>
                <w:right w:val="single" w:sz="6" w:space="0" w:color="E5E7EB"/>
              </w:divBdr>
              <w:divsChild>
                <w:div w:id="441731952">
                  <w:marLeft w:val="0"/>
                  <w:marRight w:val="0"/>
                  <w:marTop w:val="0"/>
                  <w:marBottom w:val="0"/>
                  <w:divBdr>
                    <w:top w:val="none" w:sz="0" w:space="0" w:color="auto"/>
                    <w:left w:val="none" w:sz="0" w:space="0" w:color="auto"/>
                    <w:bottom w:val="none" w:sz="0" w:space="0" w:color="auto"/>
                    <w:right w:val="none" w:sz="0" w:space="0" w:color="auto"/>
                  </w:divBdr>
                  <w:divsChild>
                    <w:div w:id="8749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06676">
      <w:bodyDiv w:val="1"/>
      <w:marLeft w:val="0"/>
      <w:marRight w:val="0"/>
      <w:marTop w:val="0"/>
      <w:marBottom w:val="0"/>
      <w:divBdr>
        <w:top w:val="none" w:sz="0" w:space="0" w:color="auto"/>
        <w:left w:val="none" w:sz="0" w:space="0" w:color="auto"/>
        <w:bottom w:val="none" w:sz="0" w:space="0" w:color="auto"/>
        <w:right w:val="none" w:sz="0" w:space="0" w:color="auto"/>
      </w:divBdr>
      <w:divsChild>
        <w:div w:id="1384645532">
          <w:marLeft w:val="0"/>
          <w:marRight w:val="0"/>
          <w:marTop w:val="0"/>
          <w:marBottom w:val="0"/>
          <w:divBdr>
            <w:top w:val="none" w:sz="0" w:space="0" w:color="auto"/>
            <w:left w:val="none" w:sz="0" w:space="0" w:color="auto"/>
            <w:bottom w:val="none" w:sz="0" w:space="0" w:color="auto"/>
            <w:right w:val="none" w:sz="0" w:space="0" w:color="auto"/>
          </w:divBdr>
        </w:div>
        <w:div w:id="1445688782">
          <w:marLeft w:val="0"/>
          <w:marRight w:val="0"/>
          <w:marTop w:val="0"/>
          <w:marBottom w:val="0"/>
          <w:divBdr>
            <w:top w:val="none" w:sz="0" w:space="0" w:color="auto"/>
            <w:left w:val="none" w:sz="0" w:space="0" w:color="auto"/>
            <w:bottom w:val="none" w:sz="0" w:space="0" w:color="auto"/>
            <w:right w:val="none" w:sz="0" w:space="0" w:color="auto"/>
          </w:divBdr>
        </w:div>
      </w:divsChild>
    </w:div>
    <w:div w:id="146288648">
      <w:bodyDiv w:val="1"/>
      <w:marLeft w:val="0"/>
      <w:marRight w:val="0"/>
      <w:marTop w:val="0"/>
      <w:marBottom w:val="0"/>
      <w:divBdr>
        <w:top w:val="none" w:sz="0" w:space="0" w:color="auto"/>
        <w:left w:val="none" w:sz="0" w:space="0" w:color="auto"/>
        <w:bottom w:val="none" w:sz="0" w:space="0" w:color="auto"/>
        <w:right w:val="none" w:sz="0" w:space="0" w:color="auto"/>
      </w:divBdr>
      <w:divsChild>
        <w:div w:id="854727174">
          <w:marLeft w:val="0"/>
          <w:marRight w:val="0"/>
          <w:marTop w:val="0"/>
          <w:marBottom w:val="0"/>
          <w:divBdr>
            <w:top w:val="none" w:sz="0" w:space="0" w:color="auto"/>
            <w:left w:val="none" w:sz="0" w:space="0" w:color="auto"/>
            <w:bottom w:val="none" w:sz="0" w:space="0" w:color="auto"/>
            <w:right w:val="none" w:sz="0" w:space="0" w:color="auto"/>
          </w:divBdr>
        </w:div>
        <w:div w:id="1447122125">
          <w:marLeft w:val="0"/>
          <w:marRight w:val="0"/>
          <w:marTop w:val="0"/>
          <w:marBottom w:val="0"/>
          <w:divBdr>
            <w:top w:val="none" w:sz="0" w:space="0" w:color="auto"/>
            <w:left w:val="none" w:sz="0" w:space="0" w:color="auto"/>
            <w:bottom w:val="none" w:sz="0" w:space="0" w:color="auto"/>
            <w:right w:val="none" w:sz="0" w:space="0" w:color="auto"/>
          </w:divBdr>
        </w:div>
        <w:div w:id="1790467729">
          <w:marLeft w:val="0"/>
          <w:marRight w:val="0"/>
          <w:marTop w:val="0"/>
          <w:marBottom w:val="0"/>
          <w:divBdr>
            <w:top w:val="none" w:sz="0" w:space="0" w:color="auto"/>
            <w:left w:val="none" w:sz="0" w:space="0" w:color="auto"/>
            <w:bottom w:val="none" w:sz="0" w:space="0" w:color="auto"/>
            <w:right w:val="none" w:sz="0" w:space="0" w:color="auto"/>
          </w:divBdr>
        </w:div>
        <w:div w:id="2057772464">
          <w:marLeft w:val="0"/>
          <w:marRight w:val="0"/>
          <w:marTop w:val="0"/>
          <w:marBottom w:val="0"/>
          <w:divBdr>
            <w:top w:val="none" w:sz="0" w:space="0" w:color="auto"/>
            <w:left w:val="none" w:sz="0" w:space="0" w:color="auto"/>
            <w:bottom w:val="none" w:sz="0" w:space="0" w:color="auto"/>
            <w:right w:val="none" w:sz="0" w:space="0" w:color="auto"/>
          </w:divBdr>
        </w:div>
      </w:divsChild>
    </w:div>
    <w:div w:id="149179344">
      <w:bodyDiv w:val="1"/>
      <w:marLeft w:val="0"/>
      <w:marRight w:val="0"/>
      <w:marTop w:val="0"/>
      <w:marBottom w:val="0"/>
      <w:divBdr>
        <w:top w:val="none" w:sz="0" w:space="0" w:color="auto"/>
        <w:left w:val="none" w:sz="0" w:space="0" w:color="auto"/>
        <w:bottom w:val="none" w:sz="0" w:space="0" w:color="auto"/>
        <w:right w:val="none" w:sz="0" w:space="0" w:color="auto"/>
      </w:divBdr>
      <w:divsChild>
        <w:div w:id="1429353185">
          <w:marLeft w:val="0"/>
          <w:marRight w:val="0"/>
          <w:marTop w:val="0"/>
          <w:marBottom w:val="0"/>
          <w:divBdr>
            <w:top w:val="none" w:sz="0" w:space="0" w:color="auto"/>
            <w:left w:val="none" w:sz="0" w:space="0" w:color="auto"/>
            <w:bottom w:val="none" w:sz="0" w:space="0" w:color="auto"/>
            <w:right w:val="none" w:sz="0" w:space="0" w:color="auto"/>
          </w:divBdr>
        </w:div>
        <w:div w:id="1659190949">
          <w:marLeft w:val="0"/>
          <w:marRight w:val="0"/>
          <w:marTop w:val="0"/>
          <w:marBottom w:val="0"/>
          <w:divBdr>
            <w:top w:val="none" w:sz="0" w:space="0" w:color="auto"/>
            <w:left w:val="none" w:sz="0" w:space="0" w:color="auto"/>
            <w:bottom w:val="none" w:sz="0" w:space="0" w:color="auto"/>
            <w:right w:val="none" w:sz="0" w:space="0" w:color="auto"/>
          </w:divBdr>
        </w:div>
      </w:divsChild>
    </w:div>
    <w:div w:id="153569687">
      <w:bodyDiv w:val="1"/>
      <w:marLeft w:val="0"/>
      <w:marRight w:val="0"/>
      <w:marTop w:val="0"/>
      <w:marBottom w:val="0"/>
      <w:divBdr>
        <w:top w:val="none" w:sz="0" w:space="0" w:color="auto"/>
        <w:left w:val="none" w:sz="0" w:space="0" w:color="auto"/>
        <w:bottom w:val="none" w:sz="0" w:space="0" w:color="auto"/>
        <w:right w:val="none" w:sz="0" w:space="0" w:color="auto"/>
      </w:divBdr>
      <w:divsChild>
        <w:div w:id="1084566140">
          <w:marLeft w:val="0"/>
          <w:marRight w:val="0"/>
          <w:marTop w:val="0"/>
          <w:marBottom w:val="0"/>
          <w:divBdr>
            <w:top w:val="none" w:sz="0" w:space="0" w:color="auto"/>
            <w:left w:val="none" w:sz="0" w:space="0" w:color="auto"/>
            <w:bottom w:val="none" w:sz="0" w:space="0" w:color="auto"/>
            <w:right w:val="none" w:sz="0" w:space="0" w:color="auto"/>
          </w:divBdr>
        </w:div>
        <w:div w:id="1997146383">
          <w:marLeft w:val="0"/>
          <w:marRight w:val="0"/>
          <w:marTop w:val="0"/>
          <w:marBottom w:val="0"/>
          <w:divBdr>
            <w:top w:val="none" w:sz="0" w:space="0" w:color="auto"/>
            <w:left w:val="none" w:sz="0" w:space="0" w:color="auto"/>
            <w:bottom w:val="none" w:sz="0" w:space="0" w:color="auto"/>
            <w:right w:val="none" w:sz="0" w:space="0" w:color="auto"/>
          </w:divBdr>
        </w:div>
      </w:divsChild>
    </w:div>
    <w:div w:id="168065086">
      <w:bodyDiv w:val="1"/>
      <w:marLeft w:val="0"/>
      <w:marRight w:val="0"/>
      <w:marTop w:val="0"/>
      <w:marBottom w:val="0"/>
      <w:divBdr>
        <w:top w:val="none" w:sz="0" w:space="0" w:color="auto"/>
        <w:left w:val="none" w:sz="0" w:space="0" w:color="auto"/>
        <w:bottom w:val="none" w:sz="0" w:space="0" w:color="auto"/>
        <w:right w:val="none" w:sz="0" w:space="0" w:color="auto"/>
      </w:divBdr>
      <w:divsChild>
        <w:div w:id="174418718">
          <w:marLeft w:val="0"/>
          <w:marRight w:val="0"/>
          <w:marTop w:val="0"/>
          <w:marBottom w:val="0"/>
          <w:divBdr>
            <w:top w:val="none" w:sz="0" w:space="0" w:color="auto"/>
            <w:left w:val="none" w:sz="0" w:space="0" w:color="auto"/>
            <w:bottom w:val="none" w:sz="0" w:space="0" w:color="auto"/>
            <w:right w:val="none" w:sz="0" w:space="0" w:color="auto"/>
          </w:divBdr>
        </w:div>
        <w:div w:id="460029885">
          <w:marLeft w:val="0"/>
          <w:marRight w:val="0"/>
          <w:marTop w:val="0"/>
          <w:marBottom w:val="0"/>
          <w:divBdr>
            <w:top w:val="none" w:sz="0" w:space="0" w:color="auto"/>
            <w:left w:val="none" w:sz="0" w:space="0" w:color="auto"/>
            <w:bottom w:val="none" w:sz="0" w:space="0" w:color="auto"/>
            <w:right w:val="none" w:sz="0" w:space="0" w:color="auto"/>
          </w:divBdr>
        </w:div>
        <w:div w:id="491138370">
          <w:marLeft w:val="0"/>
          <w:marRight w:val="0"/>
          <w:marTop w:val="0"/>
          <w:marBottom w:val="0"/>
          <w:divBdr>
            <w:top w:val="none" w:sz="0" w:space="0" w:color="auto"/>
            <w:left w:val="none" w:sz="0" w:space="0" w:color="auto"/>
            <w:bottom w:val="none" w:sz="0" w:space="0" w:color="auto"/>
            <w:right w:val="none" w:sz="0" w:space="0" w:color="auto"/>
          </w:divBdr>
        </w:div>
        <w:div w:id="843517136">
          <w:marLeft w:val="0"/>
          <w:marRight w:val="0"/>
          <w:marTop w:val="0"/>
          <w:marBottom w:val="0"/>
          <w:divBdr>
            <w:top w:val="none" w:sz="0" w:space="0" w:color="auto"/>
            <w:left w:val="none" w:sz="0" w:space="0" w:color="auto"/>
            <w:bottom w:val="none" w:sz="0" w:space="0" w:color="auto"/>
            <w:right w:val="none" w:sz="0" w:space="0" w:color="auto"/>
          </w:divBdr>
        </w:div>
        <w:div w:id="1394698545">
          <w:marLeft w:val="0"/>
          <w:marRight w:val="0"/>
          <w:marTop w:val="0"/>
          <w:marBottom w:val="0"/>
          <w:divBdr>
            <w:top w:val="none" w:sz="0" w:space="0" w:color="auto"/>
            <w:left w:val="none" w:sz="0" w:space="0" w:color="auto"/>
            <w:bottom w:val="none" w:sz="0" w:space="0" w:color="auto"/>
            <w:right w:val="none" w:sz="0" w:space="0" w:color="auto"/>
          </w:divBdr>
        </w:div>
        <w:div w:id="1577862566">
          <w:marLeft w:val="0"/>
          <w:marRight w:val="0"/>
          <w:marTop w:val="0"/>
          <w:marBottom w:val="0"/>
          <w:divBdr>
            <w:top w:val="none" w:sz="0" w:space="0" w:color="auto"/>
            <w:left w:val="none" w:sz="0" w:space="0" w:color="auto"/>
            <w:bottom w:val="none" w:sz="0" w:space="0" w:color="auto"/>
            <w:right w:val="none" w:sz="0" w:space="0" w:color="auto"/>
          </w:divBdr>
        </w:div>
        <w:div w:id="1981375479">
          <w:marLeft w:val="0"/>
          <w:marRight w:val="0"/>
          <w:marTop w:val="0"/>
          <w:marBottom w:val="0"/>
          <w:divBdr>
            <w:top w:val="none" w:sz="0" w:space="0" w:color="auto"/>
            <w:left w:val="none" w:sz="0" w:space="0" w:color="auto"/>
            <w:bottom w:val="none" w:sz="0" w:space="0" w:color="auto"/>
            <w:right w:val="none" w:sz="0" w:space="0" w:color="auto"/>
          </w:divBdr>
        </w:div>
      </w:divsChild>
    </w:div>
    <w:div w:id="187376015">
      <w:bodyDiv w:val="1"/>
      <w:marLeft w:val="0"/>
      <w:marRight w:val="0"/>
      <w:marTop w:val="0"/>
      <w:marBottom w:val="0"/>
      <w:divBdr>
        <w:top w:val="none" w:sz="0" w:space="0" w:color="auto"/>
        <w:left w:val="none" w:sz="0" w:space="0" w:color="auto"/>
        <w:bottom w:val="none" w:sz="0" w:space="0" w:color="auto"/>
        <w:right w:val="none" w:sz="0" w:space="0" w:color="auto"/>
      </w:divBdr>
      <w:divsChild>
        <w:div w:id="1172333785">
          <w:marLeft w:val="0"/>
          <w:marRight w:val="0"/>
          <w:marTop w:val="0"/>
          <w:marBottom w:val="0"/>
          <w:divBdr>
            <w:top w:val="none" w:sz="0" w:space="0" w:color="auto"/>
            <w:left w:val="none" w:sz="0" w:space="0" w:color="auto"/>
            <w:bottom w:val="none" w:sz="0" w:space="0" w:color="auto"/>
            <w:right w:val="none" w:sz="0" w:space="0" w:color="auto"/>
          </w:divBdr>
        </w:div>
        <w:div w:id="1595476351">
          <w:marLeft w:val="0"/>
          <w:marRight w:val="0"/>
          <w:marTop w:val="0"/>
          <w:marBottom w:val="0"/>
          <w:divBdr>
            <w:top w:val="none" w:sz="0" w:space="0" w:color="auto"/>
            <w:left w:val="none" w:sz="0" w:space="0" w:color="auto"/>
            <w:bottom w:val="none" w:sz="0" w:space="0" w:color="auto"/>
            <w:right w:val="none" w:sz="0" w:space="0" w:color="auto"/>
          </w:divBdr>
        </w:div>
      </w:divsChild>
    </w:div>
    <w:div w:id="188419509">
      <w:bodyDiv w:val="1"/>
      <w:marLeft w:val="0"/>
      <w:marRight w:val="0"/>
      <w:marTop w:val="0"/>
      <w:marBottom w:val="0"/>
      <w:divBdr>
        <w:top w:val="none" w:sz="0" w:space="0" w:color="auto"/>
        <w:left w:val="none" w:sz="0" w:space="0" w:color="auto"/>
        <w:bottom w:val="none" w:sz="0" w:space="0" w:color="auto"/>
        <w:right w:val="none" w:sz="0" w:space="0" w:color="auto"/>
      </w:divBdr>
    </w:div>
    <w:div w:id="188566528">
      <w:bodyDiv w:val="1"/>
      <w:marLeft w:val="0"/>
      <w:marRight w:val="0"/>
      <w:marTop w:val="0"/>
      <w:marBottom w:val="0"/>
      <w:divBdr>
        <w:top w:val="none" w:sz="0" w:space="0" w:color="auto"/>
        <w:left w:val="none" w:sz="0" w:space="0" w:color="auto"/>
        <w:bottom w:val="none" w:sz="0" w:space="0" w:color="auto"/>
        <w:right w:val="none" w:sz="0" w:space="0" w:color="auto"/>
      </w:divBdr>
      <w:divsChild>
        <w:div w:id="1118135517">
          <w:marLeft w:val="0"/>
          <w:marRight w:val="0"/>
          <w:marTop w:val="0"/>
          <w:marBottom w:val="0"/>
          <w:divBdr>
            <w:top w:val="none" w:sz="0" w:space="0" w:color="auto"/>
            <w:left w:val="none" w:sz="0" w:space="0" w:color="auto"/>
            <w:bottom w:val="none" w:sz="0" w:space="0" w:color="auto"/>
            <w:right w:val="none" w:sz="0" w:space="0" w:color="auto"/>
          </w:divBdr>
        </w:div>
        <w:div w:id="1364672391">
          <w:marLeft w:val="0"/>
          <w:marRight w:val="0"/>
          <w:marTop w:val="0"/>
          <w:marBottom w:val="0"/>
          <w:divBdr>
            <w:top w:val="none" w:sz="0" w:space="0" w:color="auto"/>
            <w:left w:val="none" w:sz="0" w:space="0" w:color="auto"/>
            <w:bottom w:val="none" w:sz="0" w:space="0" w:color="auto"/>
            <w:right w:val="none" w:sz="0" w:space="0" w:color="auto"/>
          </w:divBdr>
        </w:div>
      </w:divsChild>
    </w:div>
    <w:div w:id="190609589">
      <w:bodyDiv w:val="1"/>
      <w:marLeft w:val="0"/>
      <w:marRight w:val="0"/>
      <w:marTop w:val="0"/>
      <w:marBottom w:val="0"/>
      <w:divBdr>
        <w:top w:val="none" w:sz="0" w:space="0" w:color="auto"/>
        <w:left w:val="none" w:sz="0" w:space="0" w:color="auto"/>
        <w:bottom w:val="none" w:sz="0" w:space="0" w:color="auto"/>
        <w:right w:val="none" w:sz="0" w:space="0" w:color="auto"/>
      </w:divBdr>
      <w:divsChild>
        <w:div w:id="346636480">
          <w:marLeft w:val="0"/>
          <w:marRight w:val="0"/>
          <w:marTop w:val="0"/>
          <w:marBottom w:val="0"/>
          <w:divBdr>
            <w:top w:val="none" w:sz="0" w:space="0" w:color="auto"/>
            <w:left w:val="none" w:sz="0" w:space="0" w:color="auto"/>
            <w:bottom w:val="none" w:sz="0" w:space="0" w:color="auto"/>
            <w:right w:val="none" w:sz="0" w:space="0" w:color="auto"/>
          </w:divBdr>
        </w:div>
        <w:div w:id="400912198">
          <w:marLeft w:val="0"/>
          <w:marRight w:val="0"/>
          <w:marTop w:val="0"/>
          <w:marBottom w:val="0"/>
          <w:divBdr>
            <w:top w:val="none" w:sz="0" w:space="0" w:color="auto"/>
            <w:left w:val="none" w:sz="0" w:space="0" w:color="auto"/>
            <w:bottom w:val="none" w:sz="0" w:space="0" w:color="auto"/>
            <w:right w:val="none" w:sz="0" w:space="0" w:color="auto"/>
          </w:divBdr>
        </w:div>
        <w:div w:id="1994137159">
          <w:marLeft w:val="0"/>
          <w:marRight w:val="0"/>
          <w:marTop w:val="0"/>
          <w:marBottom w:val="0"/>
          <w:divBdr>
            <w:top w:val="none" w:sz="0" w:space="0" w:color="auto"/>
            <w:left w:val="none" w:sz="0" w:space="0" w:color="auto"/>
            <w:bottom w:val="none" w:sz="0" w:space="0" w:color="auto"/>
            <w:right w:val="none" w:sz="0" w:space="0" w:color="auto"/>
          </w:divBdr>
        </w:div>
      </w:divsChild>
    </w:div>
    <w:div w:id="192303519">
      <w:bodyDiv w:val="1"/>
      <w:marLeft w:val="0"/>
      <w:marRight w:val="0"/>
      <w:marTop w:val="0"/>
      <w:marBottom w:val="0"/>
      <w:divBdr>
        <w:top w:val="none" w:sz="0" w:space="0" w:color="auto"/>
        <w:left w:val="none" w:sz="0" w:space="0" w:color="auto"/>
        <w:bottom w:val="none" w:sz="0" w:space="0" w:color="auto"/>
        <w:right w:val="none" w:sz="0" w:space="0" w:color="auto"/>
      </w:divBdr>
    </w:div>
    <w:div w:id="192501907">
      <w:bodyDiv w:val="1"/>
      <w:marLeft w:val="0"/>
      <w:marRight w:val="0"/>
      <w:marTop w:val="0"/>
      <w:marBottom w:val="0"/>
      <w:divBdr>
        <w:top w:val="none" w:sz="0" w:space="0" w:color="auto"/>
        <w:left w:val="none" w:sz="0" w:space="0" w:color="auto"/>
        <w:bottom w:val="none" w:sz="0" w:space="0" w:color="auto"/>
        <w:right w:val="none" w:sz="0" w:space="0" w:color="auto"/>
      </w:divBdr>
      <w:divsChild>
        <w:div w:id="67775055">
          <w:marLeft w:val="0"/>
          <w:marRight w:val="0"/>
          <w:marTop w:val="0"/>
          <w:marBottom w:val="0"/>
          <w:divBdr>
            <w:top w:val="none" w:sz="0" w:space="0" w:color="auto"/>
            <w:left w:val="none" w:sz="0" w:space="0" w:color="auto"/>
            <w:bottom w:val="none" w:sz="0" w:space="0" w:color="auto"/>
            <w:right w:val="none" w:sz="0" w:space="0" w:color="auto"/>
          </w:divBdr>
        </w:div>
        <w:div w:id="431318675">
          <w:marLeft w:val="0"/>
          <w:marRight w:val="0"/>
          <w:marTop w:val="0"/>
          <w:marBottom w:val="0"/>
          <w:divBdr>
            <w:top w:val="none" w:sz="0" w:space="0" w:color="auto"/>
            <w:left w:val="none" w:sz="0" w:space="0" w:color="auto"/>
            <w:bottom w:val="none" w:sz="0" w:space="0" w:color="auto"/>
            <w:right w:val="none" w:sz="0" w:space="0" w:color="auto"/>
          </w:divBdr>
        </w:div>
        <w:div w:id="446508926">
          <w:marLeft w:val="0"/>
          <w:marRight w:val="0"/>
          <w:marTop w:val="0"/>
          <w:marBottom w:val="0"/>
          <w:divBdr>
            <w:top w:val="none" w:sz="0" w:space="0" w:color="auto"/>
            <w:left w:val="none" w:sz="0" w:space="0" w:color="auto"/>
            <w:bottom w:val="none" w:sz="0" w:space="0" w:color="auto"/>
            <w:right w:val="none" w:sz="0" w:space="0" w:color="auto"/>
          </w:divBdr>
        </w:div>
        <w:div w:id="479468544">
          <w:marLeft w:val="0"/>
          <w:marRight w:val="0"/>
          <w:marTop w:val="0"/>
          <w:marBottom w:val="0"/>
          <w:divBdr>
            <w:top w:val="none" w:sz="0" w:space="0" w:color="auto"/>
            <w:left w:val="none" w:sz="0" w:space="0" w:color="auto"/>
            <w:bottom w:val="none" w:sz="0" w:space="0" w:color="auto"/>
            <w:right w:val="none" w:sz="0" w:space="0" w:color="auto"/>
          </w:divBdr>
        </w:div>
        <w:div w:id="623005102">
          <w:marLeft w:val="0"/>
          <w:marRight w:val="0"/>
          <w:marTop w:val="0"/>
          <w:marBottom w:val="0"/>
          <w:divBdr>
            <w:top w:val="none" w:sz="0" w:space="0" w:color="auto"/>
            <w:left w:val="none" w:sz="0" w:space="0" w:color="auto"/>
            <w:bottom w:val="none" w:sz="0" w:space="0" w:color="auto"/>
            <w:right w:val="none" w:sz="0" w:space="0" w:color="auto"/>
          </w:divBdr>
        </w:div>
        <w:div w:id="643849772">
          <w:marLeft w:val="0"/>
          <w:marRight w:val="0"/>
          <w:marTop w:val="0"/>
          <w:marBottom w:val="0"/>
          <w:divBdr>
            <w:top w:val="none" w:sz="0" w:space="0" w:color="auto"/>
            <w:left w:val="none" w:sz="0" w:space="0" w:color="auto"/>
            <w:bottom w:val="none" w:sz="0" w:space="0" w:color="auto"/>
            <w:right w:val="none" w:sz="0" w:space="0" w:color="auto"/>
          </w:divBdr>
        </w:div>
        <w:div w:id="646318734">
          <w:marLeft w:val="0"/>
          <w:marRight w:val="0"/>
          <w:marTop w:val="0"/>
          <w:marBottom w:val="0"/>
          <w:divBdr>
            <w:top w:val="none" w:sz="0" w:space="0" w:color="auto"/>
            <w:left w:val="none" w:sz="0" w:space="0" w:color="auto"/>
            <w:bottom w:val="none" w:sz="0" w:space="0" w:color="auto"/>
            <w:right w:val="none" w:sz="0" w:space="0" w:color="auto"/>
          </w:divBdr>
        </w:div>
        <w:div w:id="727924865">
          <w:marLeft w:val="0"/>
          <w:marRight w:val="0"/>
          <w:marTop w:val="0"/>
          <w:marBottom w:val="0"/>
          <w:divBdr>
            <w:top w:val="none" w:sz="0" w:space="0" w:color="auto"/>
            <w:left w:val="none" w:sz="0" w:space="0" w:color="auto"/>
            <w:bottom w:val="none" w:sz="0" w:space="0" w:color="auto"/>
            <w:right w:val="none" w:sz="0" w:space="0" w:color="auto"/>
          </w:divBdr>
        </w:div>
        <w:div w:id="733233710">
          <w:marLeft w:val="0"/>
          <w:marRight w:val="0"/>
          <w:marTop w:val="0"/>
          <w:marBottom w:val="0"/>
          <w:divBdr>
            <w:top w:val="none" w:sz="0" w:space="0" w:color="auto"/>
            <w:left w:val="none" w:sz="0" w:space="0" w:color="auto"/>
            <w:bottom w:val="none" w:sz="0" w:space="0" w:color="auto"/>
            <w:right w:val="none" w:sz="0" w:space="0" w:color="auto"/>
          </w:divBdr>
        </w:div>
        <w:div w:id="753821341">
          <w:marLeft w:val="0"/>
          <w:marRight w:val="0"/>
          <w:marTop w:val="0"/>
          <w:marBottom w:val="0"/>
          <w:divBdr>
            <w:top w:val="none" w:sz="0" w:space="0" w:color="auto"/>
            <w:left w:val="none" w:sz="0" w:space="0" w:color="auto"/>
            <w:bottom w:val="none" w:sz="0" w:space="0" w:color="auto"/>
            <w:right w:val="none" w:sz="0" w:space="0" w:color="auto"/>
          </w:divBdr>
        </w:div>
        <w:div w:id="954167261">
          <w:marLeft w:val="0"/>
          <w:marRight w:val="0"/>
          <w:marTop w:val="0"/>
          <w:marBottom w:val="0"/>
          <w:divBdr>
            <w:top w:val="none" w:sz="0" w:space="0" w:color="auto"/>
            <w:left w:val="none" w:sz="0" w:space="0" w:color="auto"/>
            <w:bottom w:val="none" w:sz="0" w:space="0" w:color="auto"/>
            <w:right w:val="none" w:sz="0" w:space="0" w:color="auto"/>
          </w:divBdr>
        </w:div>
        <w:div w:id="1854222556">
          <w:marLeft w:val="0"/>
          <w:marRight w:val="0"/>
          <w:marTop w:val="0"/>
          <w:marBottom w:val="0"/>
          <w:divBdr>
            <w:top w:val="none" w:sz="0" w:space="0" w:color="auto"/>
            <w:left w:val="none" w:sz="0" w:space="0" w:color="auto"/>
            <w:bottom w:val="none" w:sz="0" w:space="0" w:color="auto"/>
            <w:right w:val="none" w:sz="0" w:space="0" w:color="auto"/>
          </w:divBdr>
        </w:div>
        <w:div w:id="1960184286">
          <w:marLeft w:val="0"/>
          <w:marRight w:val="0"/>
          <w:marTop w:val="0"/>
          <w:marBottom w:val="0"/>
          <w:divBdr>
            <w:top w:val="none" w:sz="0" w:space="0" w:color="auto"/>
            <w:left w:val="none" w:sz="0" w:space="0" w:color="auto"/>
            <w:bottom w:val="none" w:sz="0" w:space="0" w:color="auto"/>
            <w:right w:val="none" w:sz="0" w:space="0" w:color="auto"/>
          </w:divBdr>
        </w:div>
        <w:div w:id="2028487062">
          <w:marLeft w:val="0"/>
          <w:marRight w:val="0"/>
          <w:marTop w:val="0"/>
          <w:marBottom w:val="0"/>
          <w:divBdr>
            <w:top w:val="none" w:sz="0" w:space="0" w:color="auto"/>
            <w:left w:val="none" w:sz="0" w:space="0" w:color="auto"/>
            <w:bottom w:val="none" w:sz="0" w:space="0" w:color="auto"/>
            <w:right w:val="none" w:sz="0" w:space="0" w:color="auto"/>
          </w:divBdr>
        </w:div>
      </w:divsChild>
    </w:div>
    <w:div w:id="197619886">
      <w:bodyDiv w:val="1"/>
      <w:marLeft w:val="0"/>
      <w:marRight w:val="0"/>
      <w:marTop w:val="0"/>
      <w:marBottom w:val="0"/>
      <w:divBdr>
        <w:top w:val="none" w:sz="0" w:space="0" w:color="auto"/>
        <w:left w:val="none" w:sz="0" w:space="0" w:color="auto"/>
        <w:bottom w:val="none" w:sz="0" w:space="0" w:color="auto"/>
        <w:right w:val="none" w:sz="0" w:space="0" w:color="auto"/>
      </w:divBdr>
      <w:divsChild>
        <w:div w:id="591162229">
          <w:marLeft w:val="0"/>
          <w:marRight w:val="0"/>
          <w:marTop w:val="0"/>
          <w:marBottom w:val="0"/>
          <w:divBdr>
            <w:top w:val="none" w:sz="0" w:space="0" w:color="auto"/>
            <w:left w:val="none" w:sz="0" w:space="0" w:color="auto"/>
            <w:bottom w:val="none" w:sz="0" w:space="0" w:color="auto"/>
            <w:right w:val="none" w:sz="0" w:space="0" w:color="auto"/>
          </w:divBdr>
        </w:div>
        <w:div w:id="1046249402">
          <w:marLeft w:val="0"/>
          <w:marRight w:val="0"/>
          <w:marTop w:val="0"/>
          <w:marBottom w:val="0"/>
          <w:divBdr>
            <w:top w:val="none" w:sz="0" w:space="0" w:color="auto"/>
            <w:left w:val="none" w:sz="0" w:space="0" w:color="auto"/>
            <w:bottom w:val="none" w:sz="0" w:space="0" w:color="auto"/>
            <w:right w:val="none" w:sz="0" w:space="0" w:color="auto"/>
          </w:divBdr>
        </w:div>
      </w:divsChild>
    </w:div>
    <w:div w:id="238952222">
      <w:bodyDiv w:val="1"/>
      <w:marLeft w:val="0"/>
      <w:marRight w:val="0"/>
      <w:marTop w:val="0"/>
      <w:marBottom w:val="0"/>
      <w:divBdr>
        <w:top w:val="none" w:sz="0" w:space="0" w:color="auto"/>
        <w:left w:val="none" w:sz="0" w:space="0" w:color="auto"/>
        <w:bottom w:val="none" w:sz="0" w:space="0" w:color="auto"/>
        <w:right w:val="none" w:sz="0" w:space="0" w:color="auto"/>
      </w:divBdr>
    </w:div>
    <w:div w:id="238952719">
      <w:bodyDiv w:val="1"/>
      <w:marLeft w:val="0"/>
      <w:marRight w:val="0"/>
      <w:marTop w:val="0"/>
      <w:marBottom w:val="0"/>
      <w:divBdr>
        <w:top w:val="none" w:sz="0" w:space="0" w:color="auto"/>
        <w:left w:val="none" w:sz="0" w:space="0" w:color="auto"/>
        <w:bottom w:val="none" w:sz="0" w:space="0" w:color="auto"/>
        <w:right w:val="none" w:sz="0" w:space="0" w:color="auto"/>
      </w:divBdr>
    </w:div>
    <w:div w:id="245383448">
      <w:bodyDiv w:val="1"/>
      <w:marLeft w:val="0"/>
      <w:marRight w:val="0"/>
      <w:marTop w:val="0"/>
      <w:marBottom w:val="0"/>
      <w:divBdr>
        <w:top w:val="none" w:sz="0" w:space="0" w:color="auto"/>
        <w:left w:val="none" w:sz="0" w:space="0" w:color="auto"/>
        <w:bottom w:val="none" w:sz="0" w:space="0" w:color="auto"/>
        <w:right w:val="none" w:sz="0" w:space="0" w:color="auto"/>
      </w:divBdr>
      <w:divsChild>
        <w:div w:id="148136120">
          <w:marLeft w:val="0"/>
          <w:marRight w:val="0"/>
          <w:marTop w:val="0"/>
          <w:marBottom w:val="0"/>
          <w:divBdr>
            <w:top w:val="none" w:sz="0" w:space="0" w:color="auto"/>
            <w:left w:val="none" w:sz="0" w:space="0" w:color="auto"/>
            <w:bottom w:val="none" w:sz="0" w:space="0" w:color="auto"/>
            <w:right w:val="none" w:sz="0" w:space="0" w:color="auto"/>
          </w:divBdr>
        </w:div>
        <w:div w:id="175510279">
          <w:marLeft w:val="0"/>
          <w:marRight w:val="0"/>
          <w:marTop w:val="0"/>
          <w:marBottom w:val="0"/>
          <w:divBdr>
            <w:top w:val="none" w:sz="0" w:space="0" w:color="auto"/>
            <w:left w:val="none" w:sz="0" w:space="0" w:color="auto"/>
            <w:bottom w:val="none" w:sz="0" w:space="0" w:color="auto"/>
            <w:right w:val="none" w:sz="0" w:space="0" w:color="auto"/>
          </w:divBdr>
        </w:div>
        <w:div w:id="338195360">
          <w:marLeft w:val="0"/>
          <w:marRight w:val="0"/>
          <w:marTop w:val="0"/>
          <w:marBottom w:val="0"/>
          <w:divBdr>
            <w:top w:val="none" w:sz="0" w:space="0" w:color="auto"/>
            <w:left w:val="none" w:sz="0" w:space="0" w:color="auto"/>
            <w:bottom w:val="none" w:sz="0" w:space="0" w:color="auto"/>
            <w:right w:val="none" w:sz="0" w:space="0" w:color="auto"/>
          </w:divBdr>
        </w:div>
        <w:div w:id="369652463">
          <w:marLeft w:val="0"/>
          <w:marRight w:val="0"/>
          <w:marTop w:val="0"/>
          <w:marBottom w:val="0"/>
          <w:divBdr>
            <w:top w:val="none" w:sz="0" w:space="0" w:color="auto"/>
            <w:left w:val="none" w:sz="0" w:space="0" w:color="auto"/>
            <w:bottom w:val="none" w:sz="0" w:space="0" w:color="auto"/>
            <w:right w:val="none" w:sz="0" w:space="0" w:color="auto"/>
          </w:divBdr>
        </w:div>
        <w:div w:id="766853627">
          <w:marLeft w:val="0"/>
          <w:marRight w:val="0"/>
          <w:marTop w:val="0"/>
          <w:marBottom w:val="0"/>
          <w:divBdr>
            <w:top w:val="none" w:sz="0" w:space="0" w:color="auto"/>
            <w:left w:val="none" w:sz="0" w:space="0" w:color="auto"/>
            <w:bottom w:val="none" w:sz="0" w:space="0" w:color="auto"/>
            <w:right w:val="none" w:sz="0" w:space="0" w:color="auto"/>
          </w:divBdr>
        </w:div>
        <w:div w:id="956258366">
          <w:marLeft w:val="0"/>
          <w:marRight w:val="0"/>
          <w:marTop w:val="0"/>
          <w:marBottom w:val="0"/>
          <w:divBdr>
            <w:top w:val="none" w:sz="0" w:space="0" w:color="auto"/>
            <w:left w:val="none" w:sz="0" w:space="0" w:color="auto"/>
            <w:bottom w:val="none" w:sz="0" w:space="0" w:color="auto"/>
            <w:right w:val="none" w:sz="0" w:space="0" w:color="auto"/>
          </w:divBdr>
        </w:div>
        <w:div w:id="1468358074">
          <w:marLeft w:val="0"/>
          <w:marRight w:val="0"/>
          <w:marTop w:val="0"/>
          <w:marBottom w:val="0"/>
          <w:divBdr>
            <w:top w:val="none" w:sz="0" w:space="0" w:color="auto"/>
            <w:left w:val="none" w:sz="0" w:space="0" w:color="auto"/>
            <w:bottom w:val="none" w:sz="0" w:space="0" w:color="auto"/>
            <w:right w:val="none" w:sz="0" w:space="0" w:color="auto"/>
          </w:divBdr>
        </w:div>
        <w:div w:id="1741059456">
          <w:marLeft w:val="0"/>
          <w:marRight w:val="0"/>
          <w:marTop w:val="0"/>
          <w:marBottom w:val="0"/>
          <w:divBdr>
            <w:top w:val="none" w:sz="0" w:space="0" w:color="auto"/>
            <w:left w:val="none" w:sz="0" w:space="0" w:color="auto"/>
            <w:bottom w:val="none" w:sz="0" w:space="0" w:color="auto"/>
            <w:right w:val="none" w:sz="0" w:space="0" w:color="auto"/>
          </w:divBdr>
        </w:div>
        <w:div w:id="1757707146">
          <w:marLeft w:val="0"/>
          <w:marRight w:val="0"/>
          <w:marTop w:val="0"/>
          <w:marBottom w:val="0"/>
          <w:divBdr>
            <w:top w:val="none" w:sz="0" w:space="0" w:color="auto"/>
            <w:left w:val="none" w:sz="0" w:space="0" w:color="auto"/>
            <w:bottom w:val="none" w:sz="0" w:space="0" w:color="auto"/>
            <w:right w:val="none" w:sz="0" w:space="0" w:color="auto"/>
          </w:divBdr>
        </w:div>
        <w:div w:id="1852454582">
          <w:marLeft w:val="0"/>
          <w:marRight w:val="0"/>
          <w:marTop w:val="0"/>
          <w:marBottom w:val="0"/>
          <w:divBdr>
            <w:top w:val="none" w:sz="0" w:space="0" w:color="auto"/>
            <w:left w:val="none" w:sz="0" w:space="0" w:color="auto"/>
            <w:bottom w:val="none" w:sz="0" w:space="0" w:color="auto"/>
            <w:right w:val="none" w:sz="0" w:space="0" w:color="auto"/>
          </w:divBdr>
        </w:div>
        <w:div w:id="2139562145">
          <w:marLeft w:val="0"/>
          <w:marRight w:val="0"/>
          <w:marTop w:val="0"/>
          <w:marBottom w:val="0"/>
          <w:divBdr>
            <w:top w:val="none" w:sz="0" w:space="0" w:color="auto"/>
            <w:left w:val="none" w:sz="0" w:space="0" w:color="auto"/>
            <w:bottom w:val="none" w:sz="0" w:space="0" w:color="auto"/>
            <w:right w:val="none" w:sz="0" w:space="0" w:color="auto"/>
          </w:divBdr>
        </w:div>
      </w:divsChild>
    </w:div>
    <w:div w:id="251818838">
      <w:bodyDiv w:val="1"/>
      <w:marLeft w:val="0"/>
      <w:marRight w:val="0"/>
      <w:marTop w:val="0"/>
      <w:marBottom w:val="0"/>
      <w:divBdr>
        <w:top w:val="none" w:sz="0" w:space="0" w:color="auto"/>
        <w:left w:val="none" w:sz="0" w:space="0" w:color="auto"/>
        <w:bottom w:val="none" w:sz="0" w:space="0" w:color="auto"/>
        <w:right w:val="none" w:sz="0" w:space="0" w:color="auto"/>
      </w:divBdr>
      <w:divsChild>
        <w:div w:id="320155636">
          <w:marLeft w:val="0"/>
          <w:marRight w:val="0"/>
          <w:marTop w:val="0"/>
          <w:marBottom w:val="0"/>
          <w:divBdr>
            <w:top w:val="none" w:sz="0" w:space="0" w:color="auto"/>
            <w:left w:val="none" w:sz="0" w:space="0" w:color="auto"/>
            <w:bottom w:val="none" w:sz="0" w:space="0" w:color="auto"/>
            <w:right w:val="none" w:sz="0" w:space="0" w:color="auto"/>
          </w:divBdr>
        </w:div>
        <w:div w:id="712928867">
          <w:marLeft w:val="0"/>
          <w:marRight w:val="0"/>
          <w:marTop w:val="0"/>
          <w:marBottom w:val="0"/>
          <w:divBdr>
            <w:top w:val="none" w:sz="0" w:space="0" w:color="auto"/>
            <w:left w:val="none" w:sz="0" w:space="0" w:color="auto"/>
            <w:bottom w:val="none" w:sz="0" w:space="0" w:color="auto"/>
            <w:right w:val="none" w:sz="0" w:space="0" w:color="auto"/>
          </w:divBdr>
        </w:div>
        <w:div w:id="935792034">
          <w:marLeft w:val="0"/>
          <w:marRight w:val="0"/>
          <w:marTop w:val="0"/>
          <w:marBottom w:val="0"/>
          <w:divBdr>
            <w:top w:val="none" w:sz="0" w:space="0" w:color="auto"/>
            <w:left w:val="none" w:sz="0" w:space="0" w:color="auto"/>
            <w:bottom w:val="none" w:sz="0" w:space="0" w:color="auto"/>
            <w:right w:val="none" w:sz="0" w:space="0" w:color="auto"/>
          </w:divBdr>
        </w:div>
        <w:div w:id="1139305491">
          <w:marLeft w:val="0"/>
          <w:marRight w:val="0"/>
          <w:marTop w:val="0"/>
          <w:marBottom w:val="0"/>
          <w:divBdr>
            <w:top w:val="none" w:sz="0" w:space="0" w:color="auto"/>
            <w:left w:val="none" w:sz="0" w:space="0" w:color="auto"/>
            <w:bottom w:val="none" w:sz="0" w:space="0" w:color="auto"/>
            <w:right w:val="none" w:sz="0" w:space="0" w:color="auto"/>
          </w:divBdr>
        </w:div>
        <w:div w:id="1229993012">
          <w:marLeft w:val="0"/>
          <w:marRight w:val="0"/>
          <w:marTop w:val="0"/>
          <w:marBottom w:val="0"/>
          <w:divBdr>
            <w:top w:val="none" w:sz="0" w:space="0" w:color="auto"/>
            <w:left w:val="none" w:sz="0" w:space="0" w:color="auto"/>
            <w:bottom w:val="none" w:sz="0" w:space="0" w:color="auto"/>
            <w:right w:val="none" w:sz="0" w:space="0" w:color="auto"/>
          </w:divBdr>
        </w:div>
        <w:div w:id="1834291688">
          <w:marLeft w:val="0"/>
          <w:marRight w:val="0"/>
          <w:marTop w:val="0"/>
          <w:marBottom w:val="0"/>
          <w:divBdr>
            <w:top w:val="none" w:sz="0" w:space="0" w:color="auto"/>
            <w:left w:val="none" w:sz="0" w:space="0" w:color="auto"/>
            <w:bottom w:val="none" w:sz="0" w:space="0" w:color="auto"/>
            <w:right w:val="none" w:sz="0" w:space="0" w:color="auto"/>
          </w:divBdr>
        </w:div>
        <w:div w:id="2029599158">
          <w:marLeft w:val="0"/>
          <w:marRight w:val="0"/>
          <w:marTop w:val="0"/>
          <w:marBottom w:val="0"/>
          <w:divBdr>
            <w:top w:val="none" w:sz="0" w:space="0" w:color="auto"/>
            <w:left w:val="none" w:sz="0" w:space="0" w:color="auto"/>
            <w:bottom w:val="none" w:sz="0" w:space="0" w:color="auto"/>
            <w:right w:val="none" w:sz="0" w:space="0" w:color="auto"/>
          </w:divBdr>
        </w:div>
      </w:divsChild>
    </w:div>
    <w:div w:id="265313909">
      <w:bodyDiv w:val="1"/>
      <w:marLeft w:val="0"/>
      <w:marRight w:val="0"/>
      <w:marTop w:val="0"/>
      <w:marBottom w:val="0"/>
      <w:divBdr>
        <w:top w:val="none" w:sz="0" w:space="0" w:color="auto"/>
        <w:left w:val="none" w:sz="0" w:space="0" w:color="auto"/>
        <w:bottom w:val="none" w:sz="0" w:space="0" w:color="auto"/>
        <w:right w:val="none" w:sz="0" w:space="0" w:color="auto"/>
      </w:divBdr>
      <w:divsChild>
        <w:div w:id="383868198">
          <w:marLeft w:val="0"/>
          <w:marRight w:val="0"/>
          <w:marTop w:val="0"/>
          <w:marBottom w:val="0"/>
          <w:divBdr>
            <w:top w:val="none" w:sz="0" w:space="0" w:color="auto"/>
            <w:left w:val="none" w:sz="0" w:space="0" w:color="auto"/>
            <w:bottom w:val="none" w:sz="0" w:space="0" w:color="auto"/>
            <w:right w:val="none" w:sz="0" w:space="0" w:color="auto"/>
          </w:divBdr>
        </w:div>
        <w:div w:id="1808353249">
          <w:marLeft w:val="0"/>
          <w:marRight w:val="0"/>
          <w:marTop w:val="0"/>
          <w:marBottom w:val="0"/>
          <w:divBdr>
            <w:top w:val="none" w:sz="0" w:space="0" w:color="auto"/>
            <w:left w:val="none" w:sz="0" w:space="0" w:color="auto"/>
            <w:bottom w:val="none" w:sz="0" w:space="0" w:color="auto"/>
            <w:right w:val="none" w:sz="0" w:space="0" w:color="auto"/>
          </w:divBdr>
        </w:div>
      </w:divsChild>
    </w:div>
    <w:div w:id="267934410">
      <w:bodyDiv w:val="1"/>
      <w:marLeft w:val="0"/>
      <w:marRight w:val="0"/>
      <w:marTop w:val="0"/>
      <w:marBottom w:val="0"/>
      <w:divBdr>
        <w:top w:val="none" w:sz="0" w:space="0" w:color="auto"/>
        <w:left w:val="none" w:sz="0" w:space="0" w:color="auto"/>
        <w:bottom w:val="none" w:sz="0" w:space="0" w:color="auto"/>
        <w:right w:val="none" w:sz="0" w:space="0" w:color="auto"/>
      </w:divBdr>
      <w:divsChild>
        <w:div w:id="112096284">
          <w:marLeft w:val="0"/>
          <w:marRight w:val="0"/>
          <w:marTop w:val="0"/>
          <w:marBottom w:val="0"/>
          <w:divBdr>
            <w:top w:val="none" w:sz="0" w:space="0" w:color="auto"/>
            <w:left w:val="none" w:sz="0" w:space="0" w:color="auto"/>
            <w:bottom w:val="none" w:sz="0" w:space="0" w:color="auto"/>
            <w:right w:val="none" w:sz="0" w:space="0" w:color="auto"/>
          </w:divBdr>
        </w:div>
        <w:div w:id="1861429544">
          <w:marLeft w:val="0"/>
          <w:marRight w:val="0"/>
          <w:marTop w:val="0"/>
          <w:marBottom w:val="0"/>
          <w:divBdr>
            <w:top w:val="none" w:sz="0" w:space="0" w:color="auto"/>
            <w:left w:val="none" w:sz="0" w:space="0" w:color="auto"/>
            <w:bottom w:val="none" w:sz="0" w:space="0" w:color="auto"/>
            <w:right w:val="none" w:sz="0" w:space="0" w:color="auto"/>
          </w:divBdr>
        </w:div>
      </w:divsChild>
    </w:div>
    <w:div w:id="275988168">
      <w:bodyDiv w:val="1"/>
      <w:marLeft w:val="0"/>
      <w:marRight w:val="0"/>
      <w:marTop w:val="0"/>
      <w:marBottom w:val="0"/>
      <w:divBdr>
        <w:top w:val="none" w:sz="0" w:space="0" w:color="auto"/>
        <w:left w:val="none" w:sz="0" w:space="0" w:color="auto"/>
        <w:bottom w:val="none" w:sz="0" w:space="0" w:color="auto"/>
        <w:right w:val="none" w:sz="0" w:space="0" w:color="auto"/>
      </w:divBdr>
      <w:divsChild>
        <w:div w:id="1335719200">
          <w:marLeft w:val="0"/>
          <w:marRight w:val="0"/>
          <w:marTop w:val="0"/>
          <w:marBottom w:val="0"/>
          <w:divBdr>
            <w:top w:val="none" w:sz="0" w:space="0" w:color="auto"/>
            <w:left w:val="none" w:sz="0" w:space="0" w:color="auto"/>
            <w:bottom w:val="none" w:sz="0" w:space="0" w:color="auto"/>
            <w:right w:val="none" w:sz="0" w:space="0" w:color="auto"/>
          </w:divBdr>
        </w:div>
        <w:div w:id="2112237652">
          <w:marLeft w:val="0"/>
          <w:marRight w:val="0"/>
          <w:marTop w:val="0"/>
          <w:marBottom w:val="0"/>
          <w:divBdr>
            <w:top w:val="none" w:sz="0" w:space="0" w:color="auto"/>
            <w:left w:val="none" w:sz="0" w:space="0" w:color="auto"/>
            <w:bottom w:val="none" w:sz="0" w:space="0" w:color="auto"/>
            <w:right w:val="none" w:sz="0" w:space="0" w:color="auto"/>
          </w:divBdr>
        </w:div>
      </w:divsChild>
    </w:div>
    <w:div w:id="286857069">
      <w:bodyDiv w:val="1"/>
      <w:marLeft w:val="0"/>
      <w:marRight w:val="0"/>
      <w:marTop w:val="0"/>
      <w:marBottom w:val="0"/>
      <w:divBdr>
        <w:top w:val="none" w:sz="0" w:space="0" w:color="auto"/>
        <w:left w:val="none" w:sz="0" w:space="0" w:color="auto"/>
        <w:bottom w:val="none" w:sz="0" w:space="0" w:color="auto"/>
        <w:right w:val="none" w:sz="0" w:space="0" w:color="auto"/>
      </w:divBdr>
      <w:divsChild>
        <w:div w:id="721103941">
          <w:marLeft w:val="0"/>
          <w:marRight w:val="0"/>
          <w:marTop w:val="0"/>
          <w:marBottom w:val="0"/>
          <w:divBdr>
            <w:top w:val="none" w:sz="0" w:space="0" w:color="auto"/>
            <w:left w:val="none" w:sz="0" w:space="0" w:color="auto"/>
            <w:bottom w:val="none" w:sz="0" w:space="0" w:color="auto"/>
            <w:right w:val="none" w:sz="0" w:space="0" w:color="auto"/>
          </w:divBdr>
        </w:div>
        <w:div w:id="1459489550">
          <w:marLeft w:val="0"/>
          <w:marRight w:val="0"/>
          <w:marTop w:val="0"/>
          <w:marBottom w:val="0"/>
          <w:divBdr>
            <w:top w:val="none" w:sz="0" w:space="0" w:color="auto"/>
            <w:left w:val="none" w:sz="0" w:space="0" w:color="auto"/>
            <w:bottom w:val="none" w:sz="0" w:space="0" w:color="auto"/>
            <w:right w:val="none" w:sz="0" w:space="0" w:color="auto"/>
          </w:divBdr>
        </w:div>
      </w:divsChild>
    </w:div>
    <w:div w:id="288319389">
      <w:bodyDiv w:val="1"/>
      <w:marLeft w:val="0"/>
      <w:marRight w:val="0"/>
      <w:marTop w:val="0"/>
      <w:marBottom w:val="0"/>
      <w:divBdr>
        <w:top w:val="none" w:sz="0" w:space="0" w:color="auto"/>
        <w:left w:val="none" w:sz="0" w:space="0" w:color="auto"/>
        <w:bottom w:val="none" w:sz="0" w:space="0" w:color="auto"/>
        <w:right w:val="none" w:sz="0" w:space="0" w:color="auto"/>
      </w:divBdr>
      <w:divsChild>
        <w:div w:id="1022168172">
          <w:marLeft w:val="0"/>
          <w:marRight w:val="0"/>
          <w:marTop w:val="0"/>
          <w:marBottom w:val="0"/>
          <w:divBdr>
            <w:top w:val="none" w:sz="0" w:space="0" w:color="auto"/>
            <w:left w:val="none" w:sz="0" w:space="0" w:color="auto"/>
            <w:bottom w:val="none" w:sz="0" w:space="0" w:color="auto"/>
            <w:right w:val="none" w:sz="0" w:space="0" w:color="auto"/>
          </w:divBdr>
        </w:div>
        <w:div w:id="1650015478">
          <w:marLeft w:val="0"/>
          <w:marRight w:val="0"/>
          <w:marTop w:val="0"/>
          <w:marBottom w:val="0"/>
          <w:divBdr>
            <w:top w:val="none" w:sz="0" w:space="0" w:color="auto"/>
            <w:left w:val="none" w:sz="0" w:space="0" w:color="auto"/>
            <w:bottom w:val="none" w:sz="0" w:space="0" w:color="auto"/>
            <w:right w:val="none" w:sz="0" w:space="0" w:color="auto"/>
          </w:divBdr>
        </w:div>
      </w:divsChild>
    </w:div>
    <w:div w:id="304968472">
      <w:bodyDiv w:val="1"/>
      <w:marLeft w:val="0"/>
      <w:marRight w:val="0"/>
      <w:marTop w:val="0"/>
      <w:marBottom w:val="0"/>
      <w:divBdr>
        <w:top w:val="none" w:sz="0" w:space="0" w:color="auto"/>
        <w:left w:val="none" w:sz="0" w:space="0" w:color="auto"/>
        <w:bottom w:val="none" w:sz="0" w:space="0" w:color="auto"/>
        <w:right w:val="none" w:sz="0" w:space="0" w:color="auto"/>
      </w:divBdr>
      <w:divsChild>
        <w:div w:id="1102915754">
          <w:marLeft w:val="0"/>
          <w:marRight w:val="0"/>
          <w:marTop w:val="0"/>
          <w:marBottom w:val="0"/>
          <w:divBdr>
            <w:top w:val="none" w:sz="0" w:space="0" w:color="auto"/>
            <w:left w:val="none" w:sz="0" w:space="0" w:color="auto"/>
            <w:bottom w:val="none" w:sz="0" w:space="0" w:color="auto"/>
            <w:right w:val="none" w:sz="0" w:space="0" w:color="auto"/>
          </w:divBdr>
        </w:div>
        <w:div w:id="1689065168">
          <w:marLeft w:val="0"/>
          <w:marRight w:val="0"/>
          <w:marTop w:val="0"/>
          <w:marBottom w:val="0"/>
          <w:divBdr>
            <w:top w:val="none" w:sz="0" w:space="0" w:color="auto"/>
            <w:left w:val="none" w:sz="0" w:space="0" w:color="auto"/>
            <w:bottom w:val="none" w:sz="0" w:space="0" w:color="auto"/>
            <w:right w:val="none" w:sz="0" w:space="0" w:color="auto"/>
          </w:divBdr>
        </w:div>
      </w:divsChild>
    </w:div>
    <w:div w:id="317461385">
      <w:bodyDiv w:val="1"/>
      <w:marLeft w:val="0"/>
      <w:marRight w:val="0"/>
      <w:marTop w:val="0"/>
      <w:marBottom w:val="0"/>
      <w:divBdr>
        <w:top w:val="none" w:sz="0" w:space="0" w:color="auto"/>
        <w:left w:val="none" w:sz="0" w:space="0" w:color="auto"/>
        <w:bottom w:val="none" w:sz="0" w:space="0" w:color="auto"/>
        <w:right w:val="none" w:sz="0" w:space="0" w:color="auto"/>
      </w:divBdr>
      <w:divsChild>
        <w:div w:id="130172716">
          <w:marLeft w:val="0"/>
          <w:marRight w:val="0"/>
          <w:marTop w:val="0"/>
          <w:marBottom w:val="0"/>
          <w:divBdr>
            <w:top w:val="none" w:sz="0" w:space="0" w:color="auto"/>
            <w:left w:val="none" w:sz="0" w:space="0" w:color="auto"/>
            <w:bottom w:val="none" w:sz="0" w:space="0" w:color="auto"/>
            <w:right w:val="none" w:sz="0" w:space="0" w:color="auto"/>
          </w:divBdr>
        </w:div>
        <w:div w:id="1848792317">
          <w:marLeft w:val="0"/>
          <w:marRight w:val="0"/>
          <w:marTop w:val="0"/>
          <w:marBottom w:val="0"/>
          <w:divBdr>
            <w:top w:val="none" w:sz="0" w:space="0" w:color="auto"/>
            <w:left w:val="none" w:sz="0" w:space="0" w:color="auto"/>
            <w:bottom w:val="none" w:sz="0" w:space="0" w:color="auto"/>
            <w:right w:val="none" w:sz="0" w:space="0" w:color="auto"/>
          </w:divBdr>
        </w:div>
      </w:divsChild>
    </w:div>
    <w:div w:id="317615743">
      <w:bodyDiv w:val="1"/>
      <w:marLeft w:val="0"/>
      <w:marRight w:val="0"/>
      <w:marTop w:val="0"/>
      <w:marBottom w:val="0"/>
      <w:divBdr>
        <w:top w:val="none" w:sz="0" w:space="0" w:color="auto"/>
        <w:left w:val="none" w:sz="0" w:space="0" w:color="auto"/>
        <w:bottom w:val="none" w:sz="0" w:space="0" w:color="auto"/>
        <w:right w:val="none" w:sz="0" w:space="0" w:color="auto"/>
      </w:divBdr>
    </w:div>
    <w:div w:id="331295559">
      <w:bodyDiv w:val="1"/>
      <w:marLeft w:val="0"/>
      <w:marRight w:val="0"/>
      <w:marTop w:val="0"/>
      <w:marBottom w:val="0"/>
      <w:divBdr>
        <w:top w:val="none" w:sz="0" w:space="0" w:color="auto"/>
        <w:left w:val="none" w:sz="0" w:space="0" w:color="auto"/>
        <w:bottom w:val="none" w:sz="0" w:space="0" w:color="auto"/>
        <w:right w:val="none" w:sz="0" w:space="0" w:color="auto"/>
      </w:divBdr>
      <w:divsChild>
        <w:div w:id="1190605927">
          <w:marLeft w:val="0"/>
          <w:marRight w:val="0"/>
          <w:marTop w:val="0"/>
          <w:marBottom w:val="0"/>
          <w:divBdr>
            <w:top w:val="none" w:sz="0" w:space="0" w:color="auto"/>
            <w:left w:val="none" w:sz="0" w:space="0" w:color="auto"/>
            <w:bottom w:val="none" w:sz="0" w:space="0" w:color="auto"/>
            <w:right w:val="none" w:sz="0" w:space="0" w:color="auto"/>
          </w:divBdr>
        </w:div>
        <w:div w:id="1398548462">
          <w:marLeft w:val="0"/>
          <w:marRight w:val="0"/>
          <w:marTop w:val="0"/>
          <w:marBottom w:val="0"/>
          <w:divBdr>
            <w:top w:val="none" w:sz="0" w:space="0" w:color="auto"/>
            <w:left w:val="none" w:sz="0" w:space="0" w:color="auto"/>
            <w:bottom w:val="none" w:sz="0" w:space="0" w:color="auto"/>
            <w:right w:val="none" w:sz="0" w:space="0" w:color="auto"/>
          </w:divBdr>
        </w:div>
        <w:div w:id="1689599858">
          <w:marLeft w:val="0"/>
          <w:marRight w:val="0"/>
          <w:marTop w:val="0"/>
          <w:marBottom w:val="0"/>
          <w:divBdr>
            <w:top w:val="none" w:sz="0" w:space="0" w:color="auto"/>
            <w:left w:val="none" w:sz="0" w:space="0" w:color="auto"/>
            <w:bottom w:val="none" w:sz="0" w:space="0" w:color="auto"/>
            <w:right w:val="none" w:sz="0" w:space="0" w:color="auto"/>
          </w:divBdr>
        </w:div>
        <w:div w:id="1898934352">
          <w:marLeft w:val="0"/>
          <w:marRight w:val="0"/>
          <w:marTop w:val="0"/>
          <w:marBottom w:val="0"/>
          <w:divBdr>
            <w:top w:val="none" w:sz="0" w:space="0" w:color="auto"/>
            <w:left w:val="none" w:sz="0" w:space="0" w:color="auto"/>
            <w:bottom w:val="none" w:sz="0" w:space="0" w:color="auto"/>
            <w:right w:val="none" w:sz="0" w:space="0" w:color="auto"/>
          </w:divBdr>
        </w:div>
      </w:divsChild>
    </w:div>
    <w:div w:id="331681933">
      <w:bodyDiv w:val="1"/>
      <w:marLeft w:val="0"/>
      <w:marRight w:val="0"/>
      <w:marTop w:val="0"/>
      <w:marBottom w:val="0"/>
      <w:divBdr>
        <w:top w:val="none" w:sz="0" w:space="0" w:color="auto"/>
        <w:left w:val="none" w:sz="0" w:space="0" w:color="auto"/>
        <w:bottom w:val="none" w:sz="0" w:space="0" w:color="auto"/>
        <w:right w:val="none" w:sz="0" w:space="0" w:color="auto"/>
      </w:divBdr>
      <w:divsChild>
        <w:div w:id="73862995">
          <w:marLeft w:val="0"/>
          <w:marRight w:val="0"/>
          <w:marTop w:val="0"/>
          <w:marBottom w:val="0"/>
          <w:divBdr>
            <w:top w:val="none" w:sz="0" w:space="0" w:color="auto"/>
            <w:left w:val="none" w:sz="0" w:space="0" w:color="auto"/>
            <w:bottom w:val="none" w:sz="0" w:space="0" w:color="auto"/>
            <w:right w:val="none" w:sz="0" w:space="0" w:color="auto"/>
          </w:divBdr>
        </w:div>
        <w:div w:id="409237085">
          <w:marLeft w:val="0"/>
          <w:marRight w:val="0"/>
          <w:marTop w:val="0"/>
          <w:marBottom w:val="0"/>
          <w:divBdr>
            <w:top w:val="none" w:sz="0" w:space="0" w:color="auto"/>
            <w:left w:val="none" w:sz="0" w:space="0" w:color="auto"/>
            <w:bottom w:val="none" w:sz="0" w:space="0" w:color="auto"/>
            <w:right w:val="none" w:sz="0" w:space="0" w:color="auto"/>
          </w:divBdr>
        </w:div>
        <w:div w:id="461076452">
          <w:marLeft w:val="0"/>
          <w:marRight w:val="0"/>
          <w:marTop w:val="0"/>
          <w:marBottom w:val="0"/>
          <w:divBdr>
            <w:top w:val="none" w:sz="0" w:space="0" w:color="auto"/>
            <w:left w:val="none" w:sz="0" w:space="0" w:color="auto"/>
            <w:bottom w:val="none" w:sz="0" w:space="0" w:color="auto"/>
            <w:right w:val="none" w:sz="0" w:space="0" w:color="auto"/>
          </w:divBdr>
        </w:div>
        <w:div w:id="485975707">
          <w:marLeft w:val="0"/>
          <w:marRight w:val="0"/>
          <w:marTop w:val="0"/>
          <w:marBottom w:val="0"/>
          <w:divBdr>
            <w:top w:val="none" w:sz="0" w:space="0" w:color="auto"/>
            <w:left w:val="none" w:sz="0" w:space="0" w:color="auto"/>
            <w:bottom w:val="none" w:sz="0" w:space="0" w:color="auto"/>
            <w:right w:val="none" w:sz="0" w:space="0" w:color="auto"/>
          </w:divBdr>
        </w:div>
        <w:div w:id="549613303">
          <w:marLeft w:val="0"/>
          <w:marRight w:val="0"/>
          <w:marTop w:val="0"/>
          <w:marBottom w:val="0"/>
          <w:divBdr>
            <w:top w:val="none" w:sz="0" w:space="0" w:color="auto"/>
            <w:left w:val="none" w:sz="0" w:space="0" w:color="auto"/>
            <w:bottom w:val="none" w:sz="0" w:space="0" w:color="auto"/>
            <w:right w:val="none" w:sz="0" w:space="0" w:color="auto"/>
          </w:divBdr>
        </w:div>
        <w:div w:id="563830786">
          <w:marLeft w:val="0"/>
          <w:marRight w:val="0"/>
          <w:marTop w:val="0"/>
          <w:marBottom w:val="0"/>
          <w:divBdr>
            <w:top w:val="none" w:sz="0" w:space="0" w:color="auto"/>
            <w:left w:val="none" w:sz="0" w:space="0" w:color="auto"/>
            <w:bottom w:val="none" w:sz="0" w:space="0" w:color="auto"/>
            <w:right w:val="none" w:sz="0" w:space="0" w:color="auto"/>
          </w:divBdr>
        </w:div>
        <w:div w:id="646781524">
          <w:marLeft w:val="0"/>
          <w:marRight w:val="0"/>
          <w:marTop w:val="0"/>
          <w:marBottom w:val="0"/>
          <w:divBdr>
            <w:top w:val="none" w:sz="0" w:space="0" w:color="auto"/>
            <w:left w:val="none" w:sz="0" w:space="0" w:color="auto"/>
            <w:bottom w:val="none" w:sz="0" w:space="0" w:color="auto"/>
            <w:right w:val="none" w:sz="0" w:space="0" w:color="auto"/>
          </w:divBdr>
        </w:div>
        <w:div w:id="1269511684">
          <w:marLeft w:val="0"/>
          <w:marRight w:val="0"/>
          <w:marTop w:val="0"/>
          <w:marBottom w:val="0"/>
          <w:divBdr>
            <w:top w:val="none" w:sz="0" w:space="0" w:color="auto"/>
            <w:left w:val="none" w:sz="0" w:space="0" w:color="auto"/>
            <w:bottom w:val="none" w:sz="0" w:space="0" w:color="auto"/>
            <w:right w:val="none" w:sz="0" w:space="0" w:color="auto"/>
          </w:divBdr>
        </w:div>
        <w:div w:id="1515462038">
          <w:marLeft w:val="0"/>
          <w:marRight w:val="0"/>
          <w:marTop w:val="0"/>
          <w:marBottom w:val="0"/>
          <w:divBdr>
            <w:top w:val="none" w:sz="0" w:space="0" w:color="auto"/>
            <w:left w:val="none" w:sz="0" w:space="0" w:color="auto"/>
            <w:bottom w:val="none" w:sz="0" w:space="0" w:color="auto"/>
            <w:right w:val="none" w:sz="0" w:space="0" w:color="auto"/>
          </w:divBdr>
        </w:div>
        <w:div w:id="1879931486">
          <w:marLeft w:val="0"/>
          <w:marRight w:val="0"/>
          <w:marTop w:val="0"/>
          <w:marBottom w:val="0"/>
          <w:divBdr>
            <w:top w:val="none" w:sz="0" w:space="0" w:color="auto"/>
            <w:left w:val="none" w:sz="0" w:space="0" w:color="auto"/>
            <w:bottom w:val="none" w:sz="0" w:space="0" w:color="auto"/>
            <w:right w:val="none" w:sz="0" w:space="0" w:color="auto"/>
          </w:divBdr>
        </w:div>
        <w:div w:id="2013217573">
          <w:marLeft w:val="0"/>
          <w:marRight w:val="0"/>
          <w:marTop w:val="0"/>
          <w:marBottom w:val="0"/>
          <w:divBdr>
            <w:top w:val="none" w:sz="0" w:space="0" w:color="auto"/>
            <w:left w:val="none" w:sz="0" w:space="0" w:color="auto"/>
            <w:bottom w:val="none" w:sz="0" w:space="0" w:color="auto"/>
            <w:right w:val="none" w:sz="0" w:space="0" w:color="auto"/>
          </w:divBdr>
        </w:div>
      </w:divsChild>
    </w:div>
    <w:div w:id="336423939">
      <w:bodyDiv w:val="1"/>
      <w:marLeft w:val="0"/>
      <w:marRight w:val="0"/>
      <w:marTop w:val="0"/>
      <w:marBottom w:val="0"/>
      <w:divBdr>
        <w:top w:val="none" w:sz="0" w:space="0" w:color="auto"/>
        <w:left w:val="none" w:sz="0" w:space="0" w:color="auto"/>
        <w:bottom w:val="none" w:sz="0" w:space="0" w:color="auto"/>
        <w:right w:val="none" w:sz="0" w:space="0" w:color="auto"/>
      </w:divBdr>
      <w:divsChild>
        <w:div w:id="658925245">
          <w:marLeft w:val="0"/>
          <w:marRight w:val="0"/>
          <w:marTop w:val="0"/>
          <w:marBottom w:val="0"/>
          <w:divBdr>
            <w:top w:val="none" w:sz="0" w:space="0" w:color="auto"/>
            <w:left w:val="none" w:sz="0" w:space="0" w:color="auto"/>
            <w:bottom w:val="none" w:sz="0" w:space="0" w:color="auto"/>
            <w:right w:val="none" w:sz="0" w:space="0" w:color="auto"/>
          </w:divBdr>
        </w:div>
        <w:div w:id="1141927494">
          <w:marLeft w:val="0"/>
          <w:marRight w:val="0"/>
          <w:marTop w:val="0"/>
          <w:marBottom w:val="0"/>
          <w:divBdr>
            <w:top w:val="none" w:sz="0" w:space="0" w:color="auto"/>
            <w:left w:val="none" w:sz="0" w:space="0" w:color="auto"/>
            <w:bottom w:val="none" w:sz="0" w:space="0" w:color="auto"/>
            <w:right w:val="none" w:sz="0" w:space="0" w:color="auto"/>
          </w:divBdr>
        </w:div>
      </w:divsChild>
    </w:div>
    <w:div w:id="365260258">
      <w:bodyDiv w:val="1"/>
      <w:marLeft w:val="0"/>
      <w:marRight w:val="0"/>
      <w:marTop w:val="0"/>
      <w:marBottom w:val="0"/>
      <w:divBdr>
        <w:top w:val="none" w:sz="0" w:space="0" w:color="auto"/>
        <w:left w:val="none" w:sz="0" w:space="0" w:color="auto"/>
        <w:bottom w:val="none" w:sz="0" w:space="0" w:color="auto"/>
        <w:right w:val="none" w:sz="0" w:space="0" w:color="auto"/>
      </w:divBdr>
      <w:divsChild>
        <w:div w:id="1927423245">
          <w:marLeft w:val="0"/>
          <w:marRight w:val="0"/>
          <w:marTop w:val="0"/>
          <w:marBottom w:val="0"/>
          <w:divBdr>
            <w:top w:val="none" w:sz="0" w:space="0" w:color="auto"/>
            <w:left w:val="none" w:sz="0" w:space="0" w:color="auto"/>
            <w:bottom w:val="none" w:sz="0" w:space="0" w:color="auto"/>
            <w:right w:val="none" w:sz="0" w:space="0" w:color="auto"/>
          </w:divBdr>
        </w:div>
        <w:div w:id="2073656883">
          <w:marLeft w:val="0"/>
          <w:marRight w:val="0"/>
          <w:marTop w:val="0"/>
          <w:marBottom w:val="0"/>
          <w:divBdr>
            <w:top w:val="none" w:sz="0" w:space="0" w:color="auto"/>
            <w:left w:val="none" w:sz="0" w:space="0" w:color="auto"/>
            <w:bottom w:val="none" w:sz="0" w:space="0" w:color="auto"/>
            <w:right w:val="none" w:sz="0" w:space="0" w:color="auto"/>
          </w:divBdr>
        </w:div>
      </w:divsChild>
    </w:div>
    <w:div w:id="371540472">
      <w:bodyDiv w:val="1"/>
      <w:marLeft w:val="0"/>
      <w:marRight w:val="0"/>
      <w:marTop w:val="0"/>
      <w:marBottom w:val="0"/>
      <w:divBdr>
        <w:top w:val="none" w:sz="0" w:space="0" w:color="auto"/>
        <w:left w:val="none" w:sz="0" w:space="0" w:color="auto"/>
        <w:bottom w:val="none" w:sz="0" w:space="0" w:color="auto"/>
        <w:right w:val="none" w:sz="0" w:space="0" w:color="auto"/>
      </w:divBdr>
      <w:divsChild>
        <w:div w:id="438725370">
          <w:marLeft w:val="0"/>
          <w:marRight w:val="0"/>
          <w:marTop w:val="0"/>
          <w:marBottom w:val="0"/>
          <w:divBdr>
            <w:top w:val="none" w:sz="0" w:space="0" w:color="auto"/>
            <w:left w:val="none" w:sz="0" w:space="0" w:color="auto"/>
            <w:bottom w:val="none" w:sz="0" w:space="0" w:color="auto"/>
            <w:right w:val="none" w:sz="0" w:space="0" w:color="auto"/>
          </w:divBdr>
        </w:div>
        <w:div w:id="484856014">
          <w:marLeft w:val="0"/>
          <w:marRight w:val="0"/>
          <w:marTop w:val="0"/>
          <w:marBottom w:val="0"/>
          <w:divBdr>
            <w:top w:val="none" w:sz="0" w:space="0" w:color="auto"/>
            <w:left w:val="none" w:sz="0" w:space="0" w:color="auto"/>
            <w:bottom w:val="none" w:sz="0" w:space="0" w:color="auto"/>
            <w:right w:val="none" w:sz="0" w:space="0" w:color="auto"/>
          </w:divBdr>
        </w:div>
        <w:div w:id="953638564">
          <w:marLeft w:val="0"/>
          <w:marRight w:val="0"/>
          <w:marTop w:val="0"/>
          <w:marBottom w:val="0"/>
          <w:divBdr>
            <w:top w:val="none" w:sz="0" w:space="0" w:color="auto"/>
            <w:left w:val="none" w:sz="0" w:space="0" w:color="auto"/>
            <w:bottom w:val="none" w:sz="0" w:space="0" w:color="auto"/>
            <w:right w:val="none" w:sz="0" w:space="0" w:color="auto"/>
          </w:divBdr>
        </w:div>
        <w:div w:id="1806893097">
          <w:marLeft w:val="0"/>
          <w:marRight w:val="0"/>
          <w:marTop w:val="0"/>
          <w:marBottom w:val="0"/>
          <w:divBdr>
            <w:top w:val="none" w:sz="0" w:space="0" w:color="auto"/>
            <w:left w:val="none" w:sz="0" w:space="0" w:color="auto"/>
            <w:bottom w:val="none" w:sz="0" w:space="0" w:color="auto"/>
            <w:right w:val="none" w:sz="0" w:space="0" w:color="auto"/>
          </w:divBdr>
        </w:div>
      </w:divsChild>
    </w:div>
    <w:div w:id="389812157">
      <w:bodyDiv w:val="1"/>
      <w:marLeft w:val="0"/>
      <w:marRight w:val="0"/>
      <w:marTop w:val="0"/>
      <w:marBottom w:val="0"/>
      <w:divBdr>
        <w:top w:val="none" w:sz="0" w:space="0" w:color="auto"/>
        <w:left w:val="none" w:sz="0" w:space="0" w:color="auto"/>
        <w:bottom w:val="none" w:sz="0" w:space="0" w:color="auto"/>
        <w:right w:val="none" w:sz="0" w:space="0" w:color="auto"/>
      </w:divBdr>
      <w:divsChild>
        <w:div w:id="428623238">
          <w:marLeft w:val="0"/>
          <w:marRight w:val="0"/>
          <w:marTop w:val="0"/>
          <w:marBottom w:val="0"/>
          <w:divBdr>
            <w:top w:val="none" w:sz="0" w:space="0" w:color="auto"/>
            <w:left w:val="none" w:sz="0" w:space="0" w:color="auto"/>
            <w:bottom w:val="none" w:sz="0" w:space="0" w:color="auto"/>
            <w:right w:val="none" w:sz="0" w:space="0" w:color="auto"/>
          </w:divBdr>
        </w:div>
        <w:div w:id="892421169">
          <w:marLeft w:val="0"/>
          <w:marRight w:val="0"/>
          <w:marTop w:val="0"/>
          <w:marBottom w:val="0"/>
          <w:divBdr>
            <w:top w:val="none" w:sz="0" w:space="0" w:color="auto"/>
            <w:left w:val="none" w:sz="0" w:space="0" w:color="auto"/>
            <w:bottom w:val="none" w:sz="0" w:space="0" w:color="auto"/>
            <w:right w:val="none" w:sz="0" w:space="0" w:color="auto"/>
          </w:divBdr>
        </w:div>
      </w:divsChild>
    </w:div>
    <w:div w:id="400296384">
      <w:bodyDiv w:val="1"/>
      <w:marLeft w:val="0"/>
      <w:marRight w:val="0"/>
      <w:marTop w:val="0"/>
      <w:marBottom w:val="0"/>
      <w:divBdr>
        <w:top w:val="none" w:sz="0" w:space="0" w:color="auto"/>
        <w:left w:val="none" w:sz="0" w:space="0" w:color="auto"/>
        <w:bottom w:val="none" w:sz="0" w:space="0" w:color="auto"/>
        <w:right w:val="none" w:sz="0" w:space="0" w:color="auto"/>
      </w:divBdr>
      <w:divsChild>
        <w:div w:id="1271935840">
          <w:marLeft w:val="0"/>
          <w:marRight w:val="0"/>
          <w:marTop w:val="0"/>
          <w:marBottom w:val="0"/>
          <w:divBdr>
            <w:top w:val="none" w:sz="0" w:space="0" w:color="auto"/>
            <w:left w:val="none" w:sz="0" w:space="0" w:color="auto"/>
            <w:bottom w:val="none" w:sz="0" w:space="0" w:color="auto"/>
            <w:right w:val="none" w:sz="0" w:space="0" w:color="auto"/>
          </w:divBdr>
        </w:div>
        <w:div w:id="1702514237">
          <w:marLeft w:val="0"/>
          <w:marRight w:val="0"/>
          <w:marTop w:val="0"/>
          <w:marBottom w:val="0"/>
          <w:divBdr>
            <w:top w:val="none" w:sz="0" w:space="0" w:color="auto"/>
            <w:left w:val="none" w:sz="0" w:space="0" w:color="auto"/>
            <w:bottom w:val="none" w:sz="0" w:space="0" w:color="auto"/>
            <w:right w:val="none" w:sz="0" w:space="0" w:color="auto"/>
          </w:divBdr>
        </w:div>
        <w:div w:id="1859810228">
          <w:marLeft w:val="0"/>
          <w:marRight w:val="0"/>
          <w:marTop w:val="0"/>
          <w:marBottom w:val="0"/>
          <w:divBdr>
            <w:top w:val="none" w:sz="0" w:space="0" w:color="auto"/>
            <w:left w:val="none" w:sz="0" w:space="0" w:color="auto"/>
            <w:bottom w:val="none" w:sz="0" w:space="0" w:color="auto"/>
            <w:right w:val="none" w:sz="0" w:space="0" w:color="auto"/>
          </w:divBdr>
        </w:div>
        <w:div w:id="1995715016">
          <w:marLeft w:val="0"/>
          <w:marRight w:val="0"/>
          <w:marTop w:val="0"/>
          <w:marBottom w:val="0"/>
          <w:divBdr>
            <w:top w:val="none" w:sz="0" w:space="0" w:color="auto"/>
            <w:left w:val="none" w:sz="0" w:space="0" w:color="auto"/>
            <w:bottom w:val="none" w:sz="0" w:space="0" w:color="auto"/>
            <w:right w:val="none" w:sz="0" w:space="0" w:color="auto"/>
          </w:divBdr>
        </w:div>
      </w:divsChild>
    </w:div>
    <w:div w:id="404692059">
      <w:bodyDiv w:val="1"/>
      <w:marLeft w:val="0"/>
      <w:marRight w:val="0"/>
      <w:marTop w:val="0"/>
      <w:marBottom w:val="0"/>
      <w:divBdr>
        <w:top w:val="none" w:sz="0" w:space="0" w:color="auto"/>
        <w:left w:val="none" w:sz="0" w:space="0" w:color="auto"/>
        <w:bottom w:val="none" w:sz="0" w:space="0" w:color="auto"/>
        <w:right w:val="none" w:sz="0" w:space="0" w:color="auto"/>
      </w:divBdr>
      <w:divsChild>
        <w:div w:id="355693225">
          <w:marLeft w:val="0"/>
          <w:marRight w:val="0"/>
          <w:marTop w:val="0"/>
          <w:marBottom w:val="0"/>
          <w:divBdr>
            <w:top w:val="none" w:sz="0" w:space="0" w:color="auto"/>
            <w:left w:val="none" w:sz="0" w:space="0" w:color="auto"/>
            <w:bottom w:val="none" w:sz="0" w:space="0" w:color="auto"/>
            <w:right w:val="none" w:sz="0" w:space="0" w:color="auto"/>
          </w:divBdr>
        </w:div>
        <w:div w:id="617025443">
          <w:marLeft w:val="0"/>
          <w:marRight w:val="0"/>
          <w:marTop w:val="0"/>
          <w:marBottom w:val="0"/>
          <w:divBdr>
            <w:top w:val="none" w:sz="0" w:space="0" w:color="auto"/>
            <w:left w:val="none" w:sz="0" w:space="0" w:color="auto"/>
            <w:bottom w:val="none" w:sz="0" w:space="0" w:color="auto"/>
            <w:right w:val="none" w:sz="0" w:space="0" w:color="auto"/>
          </w:divBdr>
          <w:divsChild>
            <w:div w:id="543299249">
              <w:marLeft w:val="0"/>
              <w:marRight w:val="0"/>
              <w:marTop w:val="0"/>
              <w:marBottom w:val="0"/>
              <w:divBdr>
                <w:top w:val="single" w:sz="6" w:space="0" w:color="E5E7EB"/>
                <w:left w:val="single" w:sz="6" w:space="0" w:color="E5E7EB"/>
                <w:bottom w:val="single" w:sz="6" w:space="0" w:color="E5E7EB"/>
                <w:right w:val="single" w:sz="6" w:space="0" w:color="E5E7EB"/>
              </w:divBdr>
              <w:divsChild>
                <w:div w:id="226963715">
                  <w:marLeft w:val="0"/>
                  <w:marRight w:val="0"/>
                  <w:marTop w:val="0"/>
                  <w:marBottom w:val="0"/>
                  <w:divBdr>
                    <w:top w:val="none" w:sz="0" w:space="0" w:color="auto"/>
                    <w:left w:val="none" w:sz="0" w:space="0" w:color="auto"/>
                    <w:bottom w:val="single" w:sz="6" w:space="0" w:color="E5E7EB"/>
                    <w:right w:val="none" w:sz="0" w:space="0" w:color="auto"/>
                  </w:divBdr>
                  <w:divsChild>
                    <w:div w:id="233321342">
                      <w:marLeft w:val="0"/>
                      <w:marRight w:val="0"/>
                      <w:marTop w:val="0"/>
                      <w:marBottom w:val="0"/>
                      <w:divBdr>
                        <w:top w:val="none" w:sz="0" w:space="0" w:color="auto"/>
                        <w:left w:val="none" w:sz="0" w:space="0" w:color="auto"/>
                        <w:bottom w:val="none" w:sz="0" w:space="0" w:color="auto"/>
                        <w:right w:val="none" w:sz="0" w:space="0" w:color="auto"/>
                      </w:divBdr>
                      <w:divsChild>
                        <w:div w:id="1090387988">
                          <w:marLeft w:val="0"/>
                          <w:marRight w:val="0"/>
                          <w:marTop w:val="0"/>
                          <w:marBottom w:val="0"/>
                          <w:divBdr>
                            <w:top w:val="none" w:sz="0" w:space="0" w:color="auto"/>
                            <w:left w:val="none" w:sz="0" w:space="0" w:color="auto"/>
                            <w:bottom w:val="none" w:sz="0" w:space="0" w:color="auto"/>
                            <w:right w:val="none" w:sz="0" w:space="0" w:color="auto"/>
                          </w:divBdr>
                        </w:div>
                      </w:divsChild>
                    </w:div>
                    <w:div w:id="700521115">
                      <w:marLeft w:val="0"/>
                      <w:marRight w:val="0"/>
                      <w:marTop w:val="0"/>
                      <w:marBottom w:val="0"/>
                      <w:divBdr>
                        <w:top w:val="none" w:sz="0" w:space="0" w:color="auto"/>
                        <w:left w:val="none" w:sz="0" w:space="0" w:color="auto"/>
                        <w:bottom w:val="none" w:sz="0" w:space="0" w:color="auto"/>
                        <w:right w:val="none" w:sz="0" w:space="0" w:color="auto"/>
                      </w:divBdr>
                    </w:div>
                  </w:divsChild>
                </w:div>
                <w:div w:id="242111344">
                  <w:marLeft w:val="0"/>
                  <w:marRight w:val="0"/>
                  <w:marTop w:val="0"/>
                  <w:marBottom w:val="0"/>
                  <w:divBdr>
                    <w:top w:val="none" w:sz="0" w:space="0" w:color="auto"/>
                    <w:left w:val="none" w:sz="0" w:space="0" w:color="auto"/>
                    <w:bottom w:val="none" w:sz="0" w:space="0" w:color="auto"/>
                    <w:right w:val="none" w:sz="0" w:space="0" w:color="auto"/>
                  </w:divBdr>
                  <w:divsChild>
                    <w:div w:id="515313178">
                      <w:marLeft w:val="0"/>
                      <w:marRight w:val="0"/>
                      <w:marTop w:val="0"/>
                      <w:marBottom w:val="0"/>
                      <w:divBdr>
                        <w:top w:val="none" w:sz="0" w:space="0" w:color="auto"/>
                        <w:left w:val="none" w:sz="0" w:space="0" w:color="auto"/>
                        <w:bottom w:val="none" w:sz="0" w:space="0" w:color="auto"/>
                        <w:right w:val="none" w:sz="0" w:space="0" w:color="auto"/>
                      </w:divBdr>
                      <w:divsChild>
                        <w:div w:id="2017998696">
                          <w:marLeft w:val="0"/>
                          <w:marRight w:val="0"/>
                          <w:marTop w:val="0"/>
                          <w:marBottom w:val="0"/>
                          <w:divBdr>
                            <w:top w:val="none" w:sz="0" w:space="0" w:color="auto"/>
                            <w:left w:val="none" w:sz="0" w:space="0" w:color="auto"/>
                            <w:bottom w:val="none" w:sz="0" w:space="0" w:color="auto"/>
                            <w:right w:val="none" w:sz="0" w:space="0" w:color="auto"/>
                          </w:divBdr>
                        </w:div>
                      </w:divsChild>
                    </w:div>
                    <w:div w:id="1371416755">
                      <w:marLeft w:val="0"/>
                      <w:marRight w:val="0"/>
                      <w:marTop w:val="0"/>
                      <w:marBottom w:val="0"/>
                      <w:divBdr>
                        <w:top w:val="none" w:sz="0" w:space="0" w:color="auto"/>
                        <w:left w:val="none" w:sz="0" w:space="0" w:color="auto"/>
                        <w:bottom w:val="none" w:sz="0" w:space="0" w:color="auto"/>
                        <w:right w:val="none" w:sz="0" w:space="0" w:color="auto"/>
                      </w:divBdr>
                    </w:div>
                  </w:divsChild>
                </w:div>
                <w:div w:id="439765102">
                  <w:marLeft w:val="0"/>
                  <w:marRight w:val="0"/>
                  <w:marTop w:val="0"/>
                  <w:marBottom w:val="0"/>
                  <w:divBdr>
                    <w:top w:val="none" w:sz="0" w:space="0" w:color="auto"/>
                    <w:left w:val="none" w:sz="0" w:space="0" w:color="auto"/>
                    <w:bottom w:val="single" w:sz="6" w:space="0" w:color="E5E7EB"/>
                    <w:right w:val="none" w:sz="0" w:space="0" w:color="auto"/>
                  </w:divBdr>
                  <w:divsChild>
                    <w:div w:id="1405685421">
                      <w:marLeft w:val="0"/>
                      <w:marRight w:val="0"/>
                      <w:marTop w:val="0"/>
                      <w:marBottom w:val="0"/>
                      <w:divBdr>
                        <w:top w:val="none" w:sz="0" w:space="0" w:color="auto"/>
                        <w:left w:val="none" w:sz="0" w:space="0" w:color="auto"/>
                        <w:bottom w:val="none" w:sz="0" w:space="0" w:color="auto"/>
                        <w:right w:val="none" w:sz="0" w:space="0" w:color="auto"/>
                      </w:divBdr>
                    </w:div>
                    <w:div w:id="1610700063">
                      <w:marLeft w:val="0"/>
                      <w:marRight w:val="0"/>
                      <w:marTop w:val="0"/>
                      <w:marBottom w:val="0"/>
                      <w:divBdr>
                        <w:top w:val="none" w:sz="0" w:space="0" w:color="auto"/>
                        <w:left w:val="none" w:sz="0" w:space="0" w:color="auto"/>
                        <w:bottom w:val="none" w:sz="0" w:space="0" w:color="auto"/>
                        <w:right w:val="none" w:sz="0" w:space="0" w:color="auto"/>
                      </w:divBdr>
                      <w:divsChild>
                        <w:div w:id="53230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53055">
                  <w:marLeft w:val="0"/>
                  <w:marRight w:val="0"/>
                  <w:marTop w:val="0"/>
                  <w:marBottom w:val="0"/>
                  <w:divBdr>
                    <w:top w:val="none" w:sz="0" w:space="0" w:color="auto"/>
                    <w:left w:val="none" w:sz="0" w:space="0" w:color="auto"/>
                    <w:bottom w:val="single" w:sz="6" w:space="0" w:color="E5E7EB"/>
                    <w:right w:val="none" w:sz="0" w:space="0" w:color="auto"/>
                  </w:divBdr>
                  <w:divsChild>
                    <w:div w:id="252277860">
                      <w:marLeft w:val="0"/>
                      <w:marRight w:val="0"/>
                      <w:marTop w:val="0"/>
                      <w:marBottom w:val="0"/>
                      <w:divBdr>
                        <w:top w:val="none" w:sz="0" w:space="0" w:color="auto"/>
                        <w:left w:val="none" w:sz="0" w:space="0" w:color="auto"/>
                        <w:bottom w:val="none" w:sz="0" w:space="0" w:color="auto"/>
                        <w:right w:val="none" w:sz="0" w:space="0" w:color="auto"/>
                      </w:divBdr>
                      <w:divsChild>
                        <w:div w:id="443230828">
                          <w:marLeft w:val="0"/>
                          <w:marRight w:val="0"/>
                          <w:marTop w:val="0"/>
                          <w:marBottom w:val="0"/>
                          <w:divBdr>
                            <w:top w:val="none" w:sz="0" w:space="0" w:color="auto"/>
                            <w:left w:val="none" w:sz="0" w:space="0" w:color="auto"/>
                            <w:bottom w:val="none" w:sz="0" w:space="0" w:color="auto"/>
                            <w:right w:val="none" w:sz="0" w:space="0" w:color="auto"/>
                          </w:divBdr>
                        </w:div>
                      </w:divsChild>
                    </w:div>
                    <w:div w:id="11707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323565">
          <w:marLeft w:val="0"/>
          <w:marRight w:val="0"/>
          <w:marTop w:val="0"/>
          <w:marBottom w:val="0"/>
          <w:divBdr>
            <w:top w:val="none" w:sz="0" w:space="0" w:color="auto"/>
            <w:left w:val="none" w:sz="0" w:space="0" w:color="auto"/>
            <w:bottom w:val="none" w:sz="0" w:space="0" w:color="auto"/>
            <w:right w:val="none" w:sz="0" w:space="0" w:color="auto"/>
          </w:divBdr>
        </w:div>
        <w:div w:id="1981884777">
          <w:marLeft w:val="0"/>
          <w:marRight w:val="0"/>
          <w:marTop w:val="0"/>
          <w:marBottom w:val="0"/>
          <w:divBdr>
            <w:top w:val="none" w:sz="0" w:space="0" w:color="auto"/>
            <w:left w:val="none" w:sz="0" w:space="0" w:color="auto"/>
            <w:bottom w:val="none" w:sz="0" w:space="0" w:color="auto"/>
            <w:right w:val="none" w:sz="0" w:space="0" w:color="auto"/>
          </w:divBdr>
        </w:div>
      </w:divsChild>
    </w:div>
    <w:div w:id="420953368">
      <w:bodyDiv w:val="1"/>
      <w:marLeft w:val="0"/>
      <w:marRight w:val="0"/>
      <w:marTop w:val="0"/>
      <w:marBottom w:val="0"/>
      <w:divBdr>
        <w:top w:val="none" w:sz="0" w:space="0" w:color="auto"/>
        <w:left w:val="none" w:sz="0" w:space="0" w:color="auto"/>
        <w:bottom w:val="none" w:sz="0" w:space="0" w:color="auto"/>
        <w:right w:val="none" w:sz="0" w:space="0" w:color="auto"/>
      </w:divBdr>
    </w:div>
    <w:div w:id="436602919">
      <w:bodyDiv w:val="1"/>
      <w:marLeft w:val="0"/>
      <w:marRight w:val="0"/>
      <w:marTop w:val="0"/>
      <w:marBottom w:val="0"/>
      <w:divBdr>
        <w:top w:val="none" w:sz="0" w:space="0" w:color="auto"/>
        <w:left w:val="none" w:sz="0" w:space="0" w:color="auto"/>
        <w:bottom w:val="none" w:sz="0" w:space="0" w:color="auto"/>
        <w:right w:val="none" w:sz="0" w:space="0" w:color="auto"/>
      </w:divBdr>
      <w:divsChild>
        <w:div w:id="615910880">
          <w:marLeft w:val="0"/>
          <w:marRight w:val="0"/>
          <w:marTop w:val="0"/>
          <w:marBottom w:val="0"/>
          <w:divBdr>
            <w:top w:val="none" w:sz="0" w:space="0" w:color="auto"/>
            <w:left w:val="none" w:sz="0" w:space="0" w:color="auto"/>
            <w:bottom w:val="none" w:sz="0" w:space="0" w:color="auto"/>
            <w:right w:val="none" w:sz="0" w:space="0" w:color="auto"/>
          </w:divBdr>
        </w:div>
        <w:div w:id="1339380669">
          <w:marLeft w:val="0"/>
          <w:marRight w:val="0"/>
          <w:marTop w:val="0"/>
          <w:marBottom w:val="0"/>
          <w:divBdr>
            <w:top w:val="none" w:sz="0" w:space="0" w:color="auto"/>
            <w:left w:val="none" w:sz="0" w:space="0" w:color="auto"/>
            <w:bottom w:val="none" w:sz="0" w:space="0" w:color="auto"/>
            <w:right w:val="none" w:sz="0" w:space="0" w:color="auto"/>
          </w:divBdr>
        </w:div>
        <w:div w:id="1516336649">
          <w:marLeft w:val="0"/>
          <w:marRight w:val="0"/>
          <w:marTop w:val="0"/>
          <w:marBottom w:val="0"/>
          <w:divBdr>
            <w:top w:val="none" w:sz="0" w:space="0" w:color="auto"/>
            <w:left w:val="none" w:sz="0" w:space="0" w:color="auto"/>
            <w:bottom w:val="none" w:sz="0" w:space="0" w:color="auto"/>
            <w:right w:val="none" w:sz="0" w:space="0" w:color="auto"/>
          </w:divBdr>
        </w:div>
        <w:div w:id="2004432140">
          <w:marLeft w:val="0"/>
          <w:marRight w:val="0"/>
          <w:marTop w:val="0"/>
          <w:marBottom w:val="0"/>
          <w:divBdr>
            <w:top w:val="none" w:sz="0" w:space="0" w:color="auto"/>
            <w:left w:val="none" w:sz="0" w:space="0" w:color="auto"/>
            <w:bottom w:val="none" w:sz="0" w:space="0" w:color="auto"/>
            <w:right w:val="none" w:sz="0" w:space="0" w:color="auto"/>
          </w:divBdr>
          <w:divsChild>
            <w:div w:id="618336083">
              <w:marLeft w:val="0"/>
              <w:marRight w:val="0"/>
              <w:marTop w:val="0"/>
              <w:marBottom w:val="0"/>
              <w:divBdr>
                <w:top w:val="single" w:sz="6" w:space="0" w:color="E5E7EB"/>
                <w:left w:val="single" w:sz="6" w:space="0" w:color="E5E7EB"/>
                <w:bottom w:val="single" w:sz="6" w:space="0" w:color="E5E7EB"/>
                <w:right w:val="single" w:sz="6" w:space="0" w:color="E5E7EB"/>
              </w:divBdr>
              <w:divsChild>
                <w:div w:id="323315894">
                  <w:marLeft w:val="0"/>
                  <w:marRight w:val="0"/>
                  <w:marTop w:val="0"/>
                  <w:marBottom w:val="0"/>
                  <w:divBdr>
                    <w:top w:val="none" w:sz="0" w:space="0" w:color="auto"/>
                    <w:left w:val="none" w:sz="0" w:space="0" w:color="auto"/>
                    <w:bottom w:val="none" w:sz="0" w:space="0" w:color="auto"/>
                    <w:right w:val="none" w:sz="0" w:space="0" w:color="auto"/>
                  </w:divBdr>
                  <w:divsChild>
                    <w:div w:id="103575570">
                      <w:marLeft w:val="0"/>
                      <w:marRight w:val="0"/>
                      <w:marTop w:val="0"/>
                      <w:marBottom w:val="0"/>
                      <w:divBdr>
                        <w:top w:val="none" w:sz="0" w:space="0" w:color="auto"/>
                        <w:left w:val="none" w:sz="0" w:space="0" w:color="auto"/>
                        <w:bottom w:val="none" w:sz="0" w:space="0" w:color="auto"/>
                        <w:right w:val="none" w:sz="0" w:space="0" w:color="auto"/>
                      </w:divBdr>
                      <w:divsChild>
                        <w:div w:id="1923681084">
                          <w:marLeft w:val="0"/>
                          <w:marRight w:val="0"/>
                          <w:marTop w:val="0"/>
                          <w:marBottom w:val="0"/>
                          <w:divBdr>
                            <w:top w:val="none" w:sz="0" w:space="0" w:color="auto"/>
                            <w:left w:val="none" w:sz="0" w:space="0" w:color="auto"/>
                            <w:bottom w:val="none" w:sz="0" w:space="0" w:color="auto"/>
                            <w:right w:val="none" w:sz="0" w:space="0" w:color="auto"/>
                          </w:divBdr>
                        </w:div>
                      </w:divsChild>
                    </w:div>
                    <w:div w:id="166542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454882">
      <w:bodyDiv w:val="1"/>
      <w:marLeft w:val="0"/>
      <w:marRight w:val="0"/>
      <w:marTop w:val="0"/>
      <w:marBottom w:val="0"/>
      <w:divBdr>
        <w:top w:val="none" w:sz="0" w:space="0" w:color="auto"/>
        <w:left w:val="none" w:sz="0" w:space="0" w:color="auto"/>
        <w:bottom w:val="none" w:sz="0" w:space="0" w:color="auto"/>
        <w:right w:val="none" w:sz="0" w:space="0" w:color="auto"/>
      </w:divBdr>
    </w:div>
    <w:div w:id="459299051">
      <w:bodyDiv w:val="1"/>
      <w:marLeft w:val="0"/>
      <w:marRight w:val="0"/>
      <w:marTop w:val="0"/>
      <w:marBottom w:val="0"/>
      <w:divBdr>
        <w:top w:val="none" w:sz="0" w:space="0" w:color="auto"/>
        <w:left w:val="none" w:sz="0" w:space="0" w:color="auto"/>
        <w:bottom w:val="none" w:sz="0" w:space="0" w:color="auto"/>
        <w:right w:val="none" w:sz="0" w:space="0" w:color="auto"/>
      </w:divBdr>
      <w:divsChild>
        <w:div w:id="338312337">
          <w:marLeft w:val="0"/>
          <w:marRight w:val="0"/>
          <w:marTop w:val="0"/>
          <w:marBottom w:val="0"/>
          <w:divBdr>
            <w:top w:val="none" w:sz="0" w:space="0" w:color="auto"/>
            <w:left w:val="none" w:sz="0" w:space="0" w:color="auto"/>
            <w:bottom w:val="none" w:sz="0" w:space="0" w:color="auto"/>
            <w:right w:val="none" w:sz="0" w:space="0" w:color="auto"/>
          </w:divBdr>
        </w:div>
        <w:div w:id="741677435">
          <w:marLeft w:val="0"/>
          <w:marRight w:val="0"/>
          <w:marTop w:val="0"/>
          <w:marBottom w:val="0"/>
          <w:divBdr>
            <w:top w:val="none" w:sz="0" w:space="0" w:color="auto"/>
            <w:left w:val="none" w:sz="0" w:space="0" w:color="auto"/>
            <w:bottom w:val="none" w:sz="0" w:space="0" w:color="auto"/>
            <w:right w:val="none" w:sz="0" w:space="0" w:color="auto"/>
          </w:divBdr>
        </w:div>
        <w:div w:id="998193611">
          <w:marLeft w:val="0"/>
          <w:marRight w:val="0"/>
          <w:marTop w:val="0"/>
          <w:marBottom w:val="0"/>
          <w:divBdr>
            <w:top w:val="none" w:sz="0" w:space="0" w:color="auto"/>
            <w:left w:val="none" w:sz="0" w:space="0" w:color="auto"/>
            <w:bottom w:val="none" w:sz="0" w:space="0" w:color="auto"/>
            <w:right w:val="none" w:sz="0" w:space="0" w:color="auto"/>
          </w:divBdr>
          <w:divsChild>
            <w:div w:id="115369142">
              <w:marLeft w:val="0"/>
              <w:marRight w:val="0"/>
              <w:marTop w:val="0"/>
              <w:marBottom w:val="0"/>
              <w:divBdr>
                <w:top w:val="none" w:sz="0" w:space="0" w:color="auto"/>
                <w:left w:val="single" w:sz="24" w:space="0" w:color="0072DA"/>
                <w:bottom w:val="single" w:sz="24" w:space="0" w:color="0072DA"/>
                <w:right w:val="single" w:sz="24" w:space="0" w:color="0072DA"/>
              </w:divBdr>
              <w:divsChild>
                <w:div w:id="67385318">
                  <w:marLeft w:val="0"/>
                  <w:marRight w:val="0"/>
                  <w:marTop w:val="0"/>
                  <w:marBottom w:val="0"/>
                  <w:divBdr>
                    <w:top w:val="none" w:sz="0" w:space="0" w:color="auto"/>
                    <w:left w:val="none" w:sz="0" w:space="0" w:color="auto"/>
                    <w:bottom w:val="none" w:sz="0" w:space="0" w:color="auto"/>
                    <w:right w:val="none" w:sz="0" w:space="0" w:color="auto"/>
                  </w:divBdr>
                  <w:divsChild>
                    <w:div w:id="679967863">
                      <w:marLeft w:val="0"/>
                      <w:marRight w:val="0"/>
                      <w:marTop w:val="0"/>
                      <w:marBottom w:val="0"/>
                      <w:divBdr>
                        <w:top w:val="none" w:sz="0" w:space="0" w:color="auto"/>
                        <w:left w:val="none" w:sz="0" w:space="0" w:color="auto"/>
                        <w:bottom w:val="none" w:sz="0" w:space="0" w:color="auto"/>
                        <w:right w:val="none" w:sz="0" w:space="0" w:color="auto"/>
                      </w:divBdr>
                    </w:div>
                  </w:divsChild>
                </w:div>
                <w:div w:id="57987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53571">
          <w:marLeft w:val="0"/>
          <w:marRight w:val="0"/>
          <w:marTop w:val="0"/>
          <w:marBottom w:val="0"/>
          <w:divBdr>
            <w:top w:val="none" w:sz="0" w:space="0" w:color="auto"/>
            <w:left w:val="none" w:sz="0" w:space="0" w:color="auto"/>
            <w:bottom w:val="none" w:sz="0" w:space="0" w:color="auto"/>
            <w:right w:val="none" w:sz="0" w:space="0" w:color="auto"/>
          </w:divBdr>
          <w:divsChild>
            <w:div w:id="1558470928">
              <w:marLeft w:val="0"/>
              <w:marRight w:val="0"/>
              <w:marTop w:val="0"/>
              <w:marBottom w:val="0"/>
              <w:divBdr>
                <w:top w:val="none" w:sz="0" w:space="0" w:color="auto"/>
                <w:left w:val="single" w:sz="24" w:space="0" w:color="CC3931"/>
                <w:bottom w:val="single" w:sz="24" w:space="0" w:color="CC3931"/>
                <w:right w:val="single" w:sz="24" w:space="0" w:color="CC3931"/>
              </w:divBdr>
              <w:divsChild>
                <w:div w:id="625047734">
                  <w:marLeft w:val="0"/>
                  <w:marRight w:val="0"/>
                  <w:marTop w:val="0"/>
                  <w:marBottom w:val="0"/>
                  <w:divBdr>
                    <w:top w:val="none" w:sz="0" w:space="0" w:color="auto"/>
                    <w:left w:val="none" w:sz="0" w:space="0" w:color="auto"/>
                    <w:bottom w:val="none" w:sz="0" w:space="0" w:color="auto"/>
                    <w:right w:val="none" w:sz="0" w:space="0" w:color="auto"/>
                  </w:divBdr>
                </w:div>
                <w:div w:id="1841003054">
                  <w:marLeft w:val="0"/>
                  <w:marRight w:val="0"/>
                  <w:marTop w:val="0"/>
                  <w:marBottom w:val="0"/>
                  <w:divBdr>
                    <w:top w:val="none" w:sz="0" w:space="0" w:color="auto"/>
                    <w:left w:val="none" w:sz="0" w:space="0" w:color="auto"/>
                    <w:bottom w:val="none" w:sz="0" w:space="0" w:color="auto"/>
                    <w:right w:val="none" w:sz="0" w:space="0" w:color="auto"/>
                  </w:divBdr>
                  <w:divsChild>
                    <w:div w:id="184878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20386">
          <w:marLeft w:val="0"/>
          <w:marRight w:val="0"/>
          <w:marTop w:val="0"/>
          <w:marBottom w:val="0"/>
          <w:divBdr>
            <w:top w:val="none" w:sz="0" w:space="0" w:color="auto"/>
            <w:left w:val="none" w:sz="0" w:space="0" w:color="auto"/>
            <w:bottom w:val="none" w:sz="0" w:space="0" w:color="auto"/>
            <w:right w:val="none" w:sz="0" w:space="0" w:color="auto"/>
          </w:divBdr>
        </w:div>
      </w:divsChild>
    </w:div>
    <w:div w:id="465004461">
      <w:bodyDiv w:val="1"/>
      <w:marLeft w:val="0"/>
      <w:marRight w:val="0"/>
      <w:marTop w:val="0"/>
      <w:marBottom w:val="0"/>
      <w:divBdr>
        <w:top w:val="none" w:sz="0" w:space="0" w:color="auto"/>
        <w:left w:val="none" w:sz="0" w:space="0" w:color="auto"/>
        <w:bottom w:val="none" w:sz="0" w:space="0" w:color="auto"/>
        <w:right w:val="none" w:sz="0" w:space="0" w:color="auto"/>
      </w:divBdr>
      <w:divsChild>
        <w:div w:id="1404836411">
          <w:marLeft w:val="0"/>
          <w:marRight w:val="0"/>
          <w:marTop w:val="0"/>
          <w:marBottom w:val="0"/>
          <w:divBdr>
            <w:top w:val="none" w:sz="0" w:space="0" w:color="auto"/>
            <w:left w:val="none" w:sz="0" w:space="0" w:color="auto"/>
            <w:bottom w:val="none" w:sz="0" w:space="0" w:color="auto"/>
            <w:right w:val="none" w:sz="0" w:space="0" w:color="auto"/>
          </w:divBdr>
        </w:div>
        <w:div w:id="1480418265">
          <w:marLeft w:val="0"/>
          <w:marRight w:val="0"/>
          <w:marTop w:val="0"/>
          <w:marBottom w:val="0"/>
          <w:divBdr>
            <w:top w:val="none" w:sz="0" w:space="0" w:color="auto"/>
            <w:left w:val="none" w:sz="0" w:space="0" w:color="auto"/>
            <w:bottom w:val="none" w:sz="0" w:space="0" w:color="auto"/>
            <w:right w:val="none" w:sz="0" w:space="0" w:color="auto"/>
          </w:divBdr>
        </w:div>
      </w:divsChild>
    </w:div>
    <w:div w:id="467167600">
      <w:bodyDiv w:val="1"/>
      <w:marLeft w:val="0"/>
      <w:marRight w:val="0"/>
      <w:marTop w:val="0"/>
      <w:marBottom w:val="0"/>
      <w:divBdr>
        <w:top w:val="none" w:sz="0" w:space="0" w:color="auto"/>
        <w:left w:val="none" w:sz="0" w:space="0" w:color="auto"/>
        <w:bottom w:val="none" w:sz="0" w:space="0" w:color="auto"/>
        <w:right w:val="none" w:sz="0" w:space="0" w:color="auto"/>
      </w:divBdr>
    </w:div>
    <w:div w:id="477498493">
      <w:bodyDiv w:val="1"/>
      <w:marLeft w:val="0"/>
      <w:marRight w:val="0"/>
      <w:marTop w:val="0"/>
      <w:marBottom w:val="0"/>
      <w:divBdr>
        <w:top w:val="none" w:sz="0" w:space="0" w:color="auto"/>
        <w:left w:val="none" w:sz="0" w:space="0" w:color="auto"/>
        <w:bottom w:val="none" w:sz="0" w:space="0" w:color="auto"/>
        <w:right w:val="none" w:sz="0" w:space="0" w:color="auto"/>
      </w:divBdr>
      <w:divsChild>
        <w:div w:id="528297849">
          <w:marLeft w:val="0"/>
          <w:marRight w:val="0"/>
          <w:marTop w:val="0"/>
          <w:marBottom w:val="0"/>
          <w:divBdr>
            <w:top w:val="none" w:sz="0" w:space="0" w:color="auto"/>
            <w:left w:val="none" w:sz="0" w:space="0" w:color="auto"/>
            <w:bottom w:val="none" w:sz="0" w:space="0" w:color="auto"/>
            <w:right w:val="none" w:sz="0" w:space="0" w:color="auto"/>
          </w:divBdr>
        </w:div>
        <w:div w:id="910771290">
          <w:marLeft w:val="0"/>
          <w:marRight w:val="0"/>
          <w:marTop w:val="0"/>
          <w:marBottom w:val="0"/>
          <w:divBdr>
            <w:top w:val="none" w:sz="0" w:space="0" w:color="auto"/>
            <w:left w:val="none" w:sz="0" w:space="0" w:color="auto"/>
            <w:bottom w:val="none" w:sz="0" w:space="0" w:color="auto"/>
            <w:right w:val="none" w:sz="0" w:space="0" w:color="auto"/>
          </w:divBdr>
        </w:div>
        <w:div w:id="957251114">
          <w:marLeft w:val="0"/>
          <w:marRight w:val="0"/>
          <w:marTop w:val="0"/>
          <w:marBottom w:val="0"/>
          <w:divBdr>
            <w:top w:val="none" w:sz="0" w:space="0" w:color="auto"/>
            <w:left w:val="none" w:sz="0" w:space="0" w:color="auto"/>
            <w:bottom w:val="none" w:sz="0" w:space="0" w:color="auto"/>
            <w:right w:val="none" w:sz="0" w:space="0" w:color="auto"/>
          </w:divBdr>
        </w:div>
        <w:div w:id="1084955222">
          <w:marLeft w:val="0"/>
          <w:marRight w:val="0"/>
          <w:marTop w:val="0"/>
          <w:marBottom w:val="0"/>
          <w:divBdr>
            <w:top w:val="none" w:sz="0" w:space="0" w:color="auto"/>
            <w:left w:val="none" w:sz="0" w:space="0" w:color="auto"/>
            <w:bottom w:val="none" w:sz="0" w:space="0" w:color="auto"/>
            <w:right w:val="none" w:sz="0" w:space="0" w:color="auto"/>
          </w:divBdr>
        </w:div>
        <w:div w:id="1143238135">
          <w:marLeft w:val="0"/>
          <w:marRight w:val="0"/>
          <w:marTop w:val="0"/>
          <w:marBottom w:val="0"/>
          <w:divBdr>
            <w:top w:val="none" w:sz="0" w:space="0" w:color="auto"/>
            <w:left w:val="none" w:sz="0" w:space="0" w:color="auto"/>
            <w:bottom w:val="none" w:sz="0" w:space="0" w:color="auto"/>
            <w:right w:val="none" w:sz="0" w:space="0" w:color="auto"/>
          </w:divBdr>
        </w:div>
        <w:div w:id="1153915043">
          <w:marLeft w:val="0"/>
          <w:marRight w:val="0"/>
          <w:marTop w:val="0"/>
          <w:marBottom w:val="0"/>
          <w:divBdr>
            <w:top w:val="none" w:sz="0" w:space="0" w:color="auto"/>
            <w:left w:val="none" w:sz="0" w:space="0" w:color="auto"/>
            <w:bottom w:val="none" w:sz="0" w:space="0" w:color="auto"/>
            <w:right w:val="none" w:sz="0" w:space="0" w:color="auto"/>
          </w:divBdr>
        </w:div>
        <w:div w:id="1282808770">
          <w:marLeft w:val="0"/>
          <w:marRight w:val="0"/>
          <w:marTop w:val="0"/>
          <w:marBottom w:val="0"/>
          <w:divBdr>
            <w:top w:val="none" w:sz="0" w:space="0" w:color="auto"/>
            <w:left w:val="none" w:sz="0" w:space="0" w:color="auto"/>
            <w:bottom w:val="none" w:sz="0" w:space="0" w:color="auto"/>
            <w:right w:val="none" w:sz="0" w:space="0" w:color="auto"/>
          </w:divBdr>
        </w:div>
        <w:div w:id="1295258597">
          <w:marLeft w:val="0"/>
          <w:marRight w:val="0"/>
          <w:marTop w:val="0"/>
          <w:marBottom w:val="0"/>
          <w:divBdr>
            <w:top w:val="none" w:sz="0" w:space="0" w:color="auto"/>
            <w:left w:val="none" w:sz="0" w:space="0" w:color="auto"/>
            <w:bottom w:val="none" w:sz="0" w:space="0" w:color="auto"/>
            <w:right w:val="none" w:sz="0" w:space="0" w:color="auto"/>
          </w:divBdr>
        </w:div>
        <w:div w:id="1487168133">
          <w:marLeft w:val="0"/>
          <w:marRight w:val="0"/>
          <w:marTop w:val="0"/>
          <w:marBottom w:val="0"/>
          <w:divBdr>
            <w:top w:val="none" w:sz="0" w:space="0" w:color="auto"/>
            <w:left w:val="none" w:sz="0" w:space="0" w:color="auto"/>
            <w:bottom w:val="none" w:sz="0" w:space="0" w:color="auto"/>
            <w:right w:val="none" w:sz="0" w:space="0" w:color="auto"/>
          </w:divBdr>
        </w:div>
        <w:div w:id="1851219230">
          <w:marLeft w:val="0"/>
          <w:marRight w:val="0"/>
          <w:marTop w:val="0"/>
          <w:marBottom w:val="0"/>
          <w:divBdr>
            <w:top w:val="none" w:sz="0" w:space="0" w:color="auto"/>
            <w:left w:val="none" w:sz="0" w:space="0" w:color="auto"/>
            <w:bottom w:val="none" w:sz="0" w:space="0" w:color="auto"/>
            <w:right w:val="none" w:sz="0" w:space="0" w:color="auto"/>
          </w:divBdr>
        </w:div>
        <w:div w:id="1941718018">
          <w:marLeft w:val="0"/>
          <w:marRight w:val="0"/>
          <w:marTop w:val="0"/>
          <w:marBottom w:val="0"/>
          <w:divBdr>
            <w:top w:val="none" w:sz="0" w:space="0" w:color="auto"/>
            <w:left w:val="none" w:sz="0" w:space="0" w:color="auto"/>
            <w:bottom w:val="none" w:sz="0" w:space="0" w:color="auto"/>
            <w:right w:val="none" w:sz="0" w:space="0" w:color="auto"/>
          </w:divBdr>
        </w:div>
        <w:div w:id="2064596625">
          <w:marLeft w:val="0"/>
          <w:marRight w:val="0"/>
          <w:marTop w:val="0"/>
          <w:marBottom w:val="0"/>
          <w:divBdr>
            <w:top w:val="none" w:sz="0" w:space="0" w:color="auto"/>
            <w:left w:val="none" w:sz="0" w:space="0" w:color="auto"/>
            <w:bottom w:val="none" w:sz="0" w:space="0" w:color="auto"/>
            <w:right w:val="none" w:sz="0" w:space="0" w:color="auto"/>
          </w:divBdr>
        </w:div>
      </w:divsChild>
    </w:div>
    <w:div w:id="478115937">
      <w:bodyDiv w:val="1"/>
      <w:marLeft w:val="0"/>
      <w:marRight w:val="0"/>
      <w:marTop w:val="0"/>
      <w:marBottom w:val="0"/>
      <w:divBdr>
        <w:top w:val="none" w:sz="0" w:space="0" w:color="auto"/>
        <w:left w:val="none" w:sz="0" w:space="0" w:color="auto"/>
        <w:bottom w:val="none" w:sz="0" w:space="0" w:color="auto"/>
        <w:right w:val="none" w:sz="0" w:space="0" w:color="auto"/>
      </w:divBdr>
      <w:divsChild>
        <w:div w:id="128398794">
          <w:marLeft w:val="0"/>
          <w:marRight w:val="0"/>
          <w:marTop w:val="0"/>
          <w:marBottom w:val="0"/>
          <w:divBdr>
            <w:top w:val="none" w:sz="0" w:space="0" w:color="auto"/>
            <w:left w:val="none" w:sz="0" w:space="0" w:color="auto"/>
            <w:bottom w:val="none" w:sz="0" w:space="0" w:color="auto"/>
            <w:right w:val="none" w:sz="0" w:space="0" w:color="auto"/>
          </w:divBdr>
        </w:div>
        <w:div w:id="1768501392">
          <w:marLeft w:val="0"/>
          <w:marRight w:val="0"/>
          <w:marTop w:val="0"/>
          <w:marBottom w:val="0"/>
          <w:divBdr>
            <w:top w:val="none" w:sz="0" w:space="0" w:color="auto"/>
            <w:left w:val="none" w:sz="0" w:space="0" w:color="auto"/>
            <w:bottom w:val="none" w:sz="0" w:space="0" w:color="auto"/>
            <w:right w:val="none" w:sz="0" w:space="0" w:color="auto"/>
          </w:divBdr>
        </w:div>
      </w:divsChild>
    </w:div>
    <w:div w:id="478495711">
      <w:bodyDiv w:val="1"/>
      <w:marLeft w:val="0"/>
      <w:marRight w:val="0"/>
      <w:marTop w:val="0"/>
      <w:marBottom w:val="0"/>
      <w:divBdr>
        <w:top w:val="none" w:sz="0" w:space="0" w:color="auto"/>
        <w:left w:val="none" w:sz="0" w:space="0" w:color="auto"/>
        <w:bottom w:val="none" w:sz="0" w:space="0" w:color="auto"/>
        <w:right w:val="none" w:sz="0" w:space="0" w:color="auto"/>
      </w:divBdr>
      <w:divsChild>
        <w:div w:id="1704205345">
          <w:marLeft w:val="0"/>
          <w:marRight w:val="0"/>
          <w:marTop w:val="0"/>
          <w:marBottom w:val="0"/>
          <w:divBdr>
            <w:top w:val="none" w:sz="0" w:space="0" w:color="auto"/>
            <w:left w:val="none" w:sz="0" w:space="0" w:color="auto"/>
            <w:bottom w:val="none" w:sz="0" w:space="0" w:color="auto"/>
            <w:right w:val="none" w:sz="0" w:space="0" w:color="auto"/>
          </w:divBdr>
        </w:div>
        <w:div w:id="1994871343">
          <w:marLeft w:val="0"/>
          <w:marRight w:val="0"/>
          <w:marTop w:val="0"/>
          <w:marBottom w:val="0"/>
          <w:divBdr>
            <w:top w:val="none" w:sz="0" w:space="0" w:color="auto"/>
            <w:left w:val="none" w:sz="0" w:space="0" w:color="auto"/>
            <w:bottom w:val="none" w:sz="0" w:space="0" w:color="auto"/>
            <w:right w:val="none" w:sz="0" w:space="0" w:color="auto"/>
          </w:divBdr>
        </w:div>
      </w:divsChild>
    </w:div>
    <w:div w:id="485515351">
      <w:bodyDiv w:val="1"/>
      <w:marLeft w:val="0"/>
      <w:marRight w:val="0"/>
      <w:marTop w:val="0"/>
      <w:marBottom w:val="0"/>
      <w:divBdr>
        <w:top w:val="none" w:sz="0" w:space="0" w:color="auto"/>
        <w:left w:val="none" w:sz="0" w:space="0" w:color="auto"/>
        <w:bottom w:val="none" w:sz="0" w:space="0" w:color="auto"/>
        <w:right w:val="none" w:sz="0" w:space="0" w:color="auto"/>
      </w:divBdr>
    </w:div>
    <w:div w:id="500892131">
      <w:bodyDiv w:val="1"/>
      <w:marLeft w:val="0"/>
      <w:marRight w:val="0"/>
      <w:marTop w:val="0"/>
      <w:marBottom w:val="0"/>
      <w:divBdr>
        <w:top w:val="none" w:sz="0" w:space="0" w:color="auto"/>
        <w:left w:val="none" w:sz="0" w:space="0" w:color="auto"/>
        <w:bottom w:val="none" w:sz="0" w:space="0" w:color="auto"/>
        <w:right w:val="none" w:sz="0" w:space="0" w:color="auto"/>
      </w:divBdr>
      <w:divsChild>
        <w:div w:id="91898916">
          <w:marLeft w:val="0"/>
          <w:marRight w:val="0"/>
          <w:marTop w:val="0"/>
          <w:marBottom w:val="0"/>
          <w:divBdr>
            <w:top w:val="none" w:sz="0" w:space="0" w:color="auto"/>
            <w:left w:val="none" w:sz="0" w:space="0" w:color="auto"/>
            <w:bottom w:val="none" w:sz="0" w:space="0" w:color="auto"/>
            <w:right w:val="none" w:sz="0" w:space="0" w:color="auto"/>
          </w:divBdr>
        </w:div>
        <w:div w:id="337390954">
          <w:marLeft w:val="0"/>
          <w:marRight w:val="0"/>
          <w:marTop w:val="0"/>
          <w:marBottom w:val="0"/>
          <w:divBdr>
            <w:top w:val="none" w:sz="0" w:space="0" w:color="auto"/>
            <w:left w:val="none" w:sz="0" w:space="0" w:color="auto"/>
            <w:bottom w:val="none" w:sz="0" w:space="0" w:color="auto"/>
            <w:right w:val="none" w:sz="0" w:space="0" w:color="auto"/>
          </w:divBdr>
        </w:div>
        <w:div w:id="726074842">
          <w:marLeft w:val="0"/>
          <w:marRight w:val="0"/>
          <w:marTop w:val="0"/>
          <w:marBottom w:val="0"/>
          <w:divBdr>
            <w:top w:val="none" w:sz="0" w:space="0" w:color="auto"/>
            <w:left w:val="none" w:sz="0" w:space="0" w:color="auto"/>
            <w:bottom w:val="none" w:sz="0" w:space="0" w:color="auto"/>
            <w:right w:val="none" w:sz="0" w:space="0" w:color="auto"/>
          </w:divBdr>
        </w:div>
        <w:div w:id="1295523979">
          <w:marLeft w:val="0"/>
          <w:marRight w:val="0"/>
          <w:marTop w:val="0"/>
          <w:marBottom w:val="0"/>
          <w:divBdr>
            <w:top w:val="none" w:sz="0" w:space="0" w:color="auto"/>
            <w:left w:val="none" w:sz="0" w:space="0" w:color="auto"/>
            <w:bottom w:val="none" w:sz="0" w:space="0" w:color="auto"/>
            <w:right w:val="none" w:sz="0" w:space="0" w:color="auto"/>
          </w:divBdr>
        </w:div>
        <w:div w:id="1496415248">
          <w:marLeft w:val="0"/>
          <w:marRight w:val="0"/>
          <w:marTop w:val="0"/>
          <w:marBottom w:val="0"/>
          <w:divBdr>
            <w:top w:val="none" w:sz="0" w:space="0" w:color="auto"/>
            <w:left w:val="none" w:sz="0" w:space="0" w:color="auto"/>
            <w:bottom w:val="none" w:sz="0" w:space="0" w:color="auto"/>
            <w:right w:val="none" w:sz="0" w:space="0" w:color="auto"/>
          </w:divBdr>
        </w:div>
        <w:div w:id="1622875658">
          <w:marLeft w:val="0"/>
          <w:marRight w:val="0"/>
          <w:marTop w:val="0"/>
          <w:marBottom w:val="0"/>
          <w:divBdr>
            <w:top w:val="none" w:sz="0" w:space="0" w:color="auto"/>
            <w:left w:val="none" w:sz="0" w:space="0" w:color="auto"/>
            <w:bottom w:val="none" w:sz="0" w:space="0" w:color="auto"/>
            <w:right w:val="none" w:sz="0" w:space="0" w:color="auto"/>
          </w:divBdr>
        </w:div>
        <w:div w:id="1875772242">
          <w:marLeft w:val="0"/>
          <w:marRight w:val="0"/>
          <w:marTop w:val="0"/>
          <w:marBottom w:val="0"/>
          <w:divBdr>
            <w:top w:val="none" w:sz="0" w:space="0" w:color="auto"/>
            <w:left w:val="none" w:sz="0" w:space="0" w:color="auto"/>
            <w:bottom w:val="none" w:sz="0" w:space="0" w:color="auto"/>
            <w:right w:val="none" w:sz="0" w:space="0" w:color="auto"/>
          </w:divBdr>
        </w:div>
        <w:div w:id="1958363806">
          <w:marLeft w:val="0"/>
          <w:marRight w:val="0"/>
          <w:marTop w:val="0"/>
          <w:marBottom w:val="0"/>
          <w:divBdr>
            <w:top w:val="none" w:sz="0" w:space="0" w:color="auto"/>
            <w:left w:val="none" w:sz="0" w:space="0" w:color="auto"/>
            <w:bottom w:val="none" w:sz="0" w:space="0" w:color="auto"/>
            <w:right w:val="none" w:sz="0" w:space="0" w:color="auto"/>
          </w:divBdr>
        </w:div>
      </w:divsChild>
    </w:div>
    <w:div w:id="506135073">
      <w:bodyDiv w:val="1"/>
      <w:marLeft w:val="0"/>
      <w:marRight w:val="0"/>
      <w:marTop w:val="0"/>
      <w:marBottom w:val="0"/>
      <w:divBdr>
        <w:top w:val="none" w:sz="0" w:space="0" w:color="auto"/>
        <w:left w:val="none" w:sz="0" w:space="0" w:color="auto"/>
        <w:bottom w:val="none" w:sz="0" w:space="0" w:color="auto"/>
        <w:right w:val="none" w:sz="0" w:space="0" w:color="auto"/>
      </w:divBdr>
    </w:div>
    <w:div w:id="509217880">
      <w:bodyDiv w:val="1"/>
      <w:marLeft w:val="0"/>
      <w:marRight w:val="0"/>
      <w:marTop w:val="0"/>
      <w:marBottom w:val="0"/>
      <w:divBdr>
        <w:top w:val="none" w:sz="0" w:space="0" w:color="auto"/>
        <w:left w:val="none" w:sz="0" w:space="0" w:color="auto"/>
        <w:bottom w:val="none" w:sz="0" w:space="0" w:color="auto"/>
        <w:right w:val="none" w:sz="0" w:space="0" w:color="auto"/>
      </w:divBdr>
      <w:divsChild>
        <w:div w:id="133565200">
          <w:marLeft w:val="0"/>
          <w:marRight w:val="0"/>
          <w:marTop w:val="0"/>
          <w:marBottom w:val="0"/>
          <w:divBdr>
            <w:top w:val="none" w:sz="0" w:space="0" w:color="auto"/>
            <w:left w:val="none" w:sz="0" w:space="0" w:color="auto"/>
            <w:bottom w:val="none" w:sz="0" w:space="0" w:color="auto"/>
            <w:right w:val="none" w:sz="0" w:space="0" w:color="auto"/>
          </w:divBdr>
        </w:div>
        <w:div w:id="770050193">
          <w:marLeft w:val="0"/>
          <w:marRight w:val="0"/>
          <w:marTop w:val="0"/>
          <w:marBottom w:val="0"/>
          <w:divBdr>
            <w:top w:val="none" w:sz="0" w:space="0" w:color="auto"/>
            <w:left w:val="none" w:sz="0" w:space="0" w:color="auto"/>
            <w:bottom w:val="none" w:sz="0" w:space="0" w:color="auto"/>
            <w:right w:val="none" w:sz="0" w:space="0" w:color="auto"/>
          </w:divBdr>
        </w:div>
        <w:div w:id="907960387">
          <w:marLeft w:val="0"/>
          <w:marRight w:val="0"/>
          <w:marTop w:val="0"/>
          <w:marBottom w:val="0"/>
          <w:divBdr>
            <w:top w:val="none" w:sz="0" w:space="0" w:color="auto"/>
            <w:left w:val="none" w:sz="0" w:space="0" w:color="auto"/>
            <w:bottom w:val="none" w:sz="0" w:space="0" w:color="auto"/>
            <w:right w:val="none" w:sz="0" w:space="0" w:color="auto"/>
          </w:divBdr>
        </w:div>
        <w:div w:id="1189636273">
          <w:marLeft w:val="0"/>
          <w:marRight w:val="0"/>
          <w:marTop w:val="0"/>
          <w:marBottom w:val="0"/>
          <w:divBdr>
            <w:top w:val="none" w:sz="0" w:space="0" w:color="auto"/>
            <w:left w:val="none" w:sz="0" w:space="0" w:color="auto"/>
            <w:bottom w:val="none" w:sz="0" w:space="0" w:color="auto"/>
            <w:right w:val="none" w:sz="0" w:space="0" w:color="auto"/>
          </w:divBdr>
        </w:div>
        <w:div w:id="1266881874">
          <w:marLeft w:val="0"/>
          <w:marRight w:val="0"/>
          <w:marTop w:val="0"/>
          <w:marBottom w:val="0"/>
          <w:divBdr>
            <w:top w:val="none" w:sz="0" w:space="0" w:color="auto"/>
            <w:left w:val="none" w:sz="0" w:space="0" w:color="auto"/>
            <w:bottom w:val="none" w:sz="0" w:space="0" w:color="auto"/>
            <w:right w:val="none" w:sz="0" w:space="0" w:color="auto"/>
          </w:divBdr>
        </w:div>
        <w:div w:id="1833908312">
          <w:marLeft w:val="0"/>
          <w:marRight w:val="0"/>
          <w:marTop w:val="0"/>
          <w:marBottom w:val="0"/>
          <w:divBdr>
            <w:top w:val="none" w:sz="0" w:space="0" w:color="auto"/>
            <w:left w:val="none" w:sz="0" w:space="0" w:color="auto"/>
            <w:bottom w:val="none" w:sz="0" w:space="0" w:color="auto"/>
            <w:right w:val="none" w:sz="0" w:space="0" w:color="auto"/>
          </w:divBdr>
        </w:div>
        <w:div w:id="1857771921">
          <w:marLeft w:val="0"/>
          <w:marRight w:val="0"/>
          <w:marTop w:val="0"/>
          <w:marBottom w:val="0"/>
          <w:divBdr>
            <w:top w:val="none" w:sz="0" w:space="0" w:color="auto"/>
            <w:left w:val="none" w:sz="0" w:space="0" w:color="auto"/>
            <w:bottom w:val="none" w:sz="0" w:space="0" w:color="auto"/>
            <w:right w:val="none" w:sz="0" w:space="0" w:color="auto"/>
          </w:divBdr>
        </w:div>
        <w:div w:id="2101481865">
          <w:marLeft w:val="0"/>
          <w:marRight w:val="0"/>
          <w:marTop w:val="0"/>
          <w:marBottom w:val="0"/>
          <w:divBdr>
            <w:top w:val="none" w:sz="0" w:space="0" w:color="auto"/>
            <w:left w:val="none" w:sz="0" w:space="0" w:color="auto"/>
            <w:bottom w:val="none" w:sz="0" w:space="0" w:color="auto"/>
            <w:right w:val="none" w:sz="0" w:space="0" w:color="auto"/>
          </w:divBdr>
        </w:div>
      </w:divsChild>
    </w:div>
    <w:div w:id="510418323">
      <w:bodyDiv w:val="1"/>
      <w:marLeft w:val="0"/>
      <w:marRight w:val="0"/>
      <w:marTop w:val="0"/>
      <w:marBottom w:val="0"/>
      <w:divBdr>
        <w:top w:val="none" w:sz="0" w:space="0" w:color="auto"/>
        <w:left w:val="none" w:sz="0" w:space="0" w:color="auto"/>
        <w:bottom w:val="none" w:sz="0" w:space="0" w:color="auto"/>
        <w:right w:val="none" w:sz="0" w:space="0" w:color="auto"/>
      </w:divBdr>
      <w:divsChild>
        <w:div w:id="294140983">
          <w:marLeft w:val="0"/>
          <w:marRight w:val="0"/>
          <w:marTop w:val="0"/>
          <w:marBottom w:val="0"/>
          <w:divBdr>
            <w:top w:val="none" w:sz="0" w:space="0" w:color="auto"/>
            <w:left w:val="none" w:sz="0" w:space="0" w:color="auto"/>
            <w:bottom w:val="none" w:sz="0" w:space="0" w:color="auto"/>
            <w:right w:val="none" w:sz="0" w:space="0" w:color="auto"/>
          </w:divBdr>
        </w:div>
        <w:div w:id="365564626">
          <w:marLeft w:val="0"/>
          <w:marRight w:val="0"/>
          <w:marTop w:val="0"/>
          <w:marBottom w:val="0"/>
          <w:divBdr>
            <w:top w:val="none" w:sz="0" w:space="0" w:color="auto"/>
            <w:left w:val="none" w:sz="0" w:space="0" w:color="auto"/>
            <w:bottom w:val="none" w:sz="0" w:space="0" w:color="auto"/>
            <w:right w:val="none" w:sz="0" w:space="0" w:color="auto"/>
          </w:divBdr>
          <w:divsChild>
            <w:div w:id="483081638">
              <w:marLeft w:val="0"/>
              <w:marRight w:val="0"/>
              <w:marTop w:val="0"/>
              <w:marBottom w:val="0"/>
              <w:divBdr>
                <w:top w:val="single" w:sz="6" w:space="0" w:color="E5E7EB"/>
                <w:left w:val="single" w:sz="6" w:space="0" w:color="E5E7EB"/>
                <w:bottom w:val="single" w:sz="6" w:space="0" w:color="E5E7EB"/>
                <w:right w:val="single" w:sz="6" w:space="0" w:color="E5E7EB"/>
              </w:divBdr>
              <w:divsChild>
                <w:div w:id="753625530">
                  <w:marLeft w:val="0"/>
                  <w:marRight w:val="0"/>
                  <w:marTop w:val="0"/>
                  <w:marBottom w:val="0"/>
                  <w:divBdr>
                    <w:top w:val="none" w:sz="0" w:space="0" w:color="auto"/>
                    <w:left w:val="none" w:sz="0" w:space="0" w:color="auto"/>
                    <w:bottom w:val="none" w:sz="0" w:space="0" w:color="auto"/>
                    <w:right w:val="none" w:sz="0" w:space="0" w:color="auto"/>
                  </w:divBdr>
                  <w:divsChild>
                    <w:div w:id="741870662">
                      <w:marLeft w:val="0"/>
                      <w:marRight w:val="0"/>
                      <w:marTop w:val="0"/>
                      <w:marBottom w:val="0"/>
                      <w:divBdr>
                        <w:top w:val="none" w:sz="0" w:space="0" w:color="auto"/>
                        <w:left w:val="none" w:sz="0" w:space="0" w:color="auto"/>
                        <w:bottom w:val="none" w:sz="0" w:space="0" w:color="auto"/>
                        <w:right w:val="none" w:sz="0" w:space="0" w:color="auto"/>
                      </w:divBdr>
                    </w:div>
                    <w:div w:id="854854361">
                      <w:marLeft w:val="0"/>
                      <w:marRight w:val="0"/>
                      <w:marTop w:val="0"/>
                      <w:marBottom w:val="0"/>
                      <w:divBdr>
                        <w:top w:val="none" w:sz="0" w:space="0" w:color="auto"/>
                        <w:left w:val="none" w:sz="0" w:space="0" w:color="auto"/>
                        <w:bottom w:val="none" w:sz="0" w:space="0" w:color="auto"/>
                        <w:right w:val="none" w:sz="0" w:space="0" w:color="auto"/>
                      </w:divBdr>
                      <w:divsChild>
                        <w:div w:id="14298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076122">
          <w:marLeft w:val="0"/>
          <w:marRight w:val="0"/>
          <w:marTop w:val="0"/>
          <w:marBottom w:val="0"/>
          <w:divBdr>
            <w:top w:val="none" w:sz="0" w:space="0" w:color="auto"/>
            <w:left w:val="none" w:sz="0" w:space="0" w:color="auto"/>
            <w:bottom w:val="none" w:sz="0" w:space="0" w:color="auto"/>
            <w:right w:val="none" w:sz="0" w:space="0" w:color="auto"/>
          </w:divBdr>
        </w:div>
      </w:divsChild>
    </w:div>
    <w:div w:id="519439318">
      <w:bodyDiv w:val="1"/>
      <w:marLeft w:val="0"/>
      <w:marRight w:val="0"/>
      <w:marTop w:val="0"/>
      <w:marBottom w:val="0"/>
      <w:divBdr>
        <w:top w:val="none" w:sz="0" w:space="0" w:color="auto"/>
        <w:left w:val="none" w:sz="0" w:space="0" w:color="auto"/>
        <w:bottom w:val="none" w:sz="0" w:space="0" w:color="auto"/>
        <w:right w:val="none" w:sz="0" w:space="0" w:color="auto"/>
      </w:divBdr>
      <w:divsChild>
        <w:div w:id="1329560242">
          <w:marLeft w:val="0"/>
          <w:marRight w:val="0"/>
          <w:marTop w:val="0"/>
          <w:marBottom w:val="0"/>
          <w:divBdr>
            <w:top w:val="none" w:sz="0" w:space="0" w:color="auto"/>
            <w:left w:val="none" w:sz="0" w:space="0" w:color="auto"/>
            <w:bottom w:val="none" w:sz="0" w:space="0" w:color="auto"/>
            <w:right w:val="none" w:sz="0" w:space="0" w:color="auto"/>
          </w:divBdr>
        </w:div>
        <w:div w:id="1931962237">
          <w:marLeft w:val="0"/>
          <w:marRight w:val="0"/>
          <w:marTop w:val="0"/>
          <w:marBottom w:val="0"/>
          <w:divBdr>
            <w:top w:val="none" w:sz="0" w:space="0" w:color="auto"/>
            <w:left w:val="none" w:sz="0" w:space="0" w:color="auto"/>
            <w:bottom w:val="none" w:sz="0" w:space="0" w:color="auto"/>
            <w:right w:val="none" w:sz="0" w:space="0" w:color="auto"/>
          </w:divBdr>
        </w:div>
      </w:divsChild>
    </w:div>
    <w:div w:id="522014151">
      <w:bodyDiv w:val="1"/>
      <w:marLeft w:val="0"/>
      <w:marRight w:val="0"/>
      <w:marTop w:val="0"/>
      <w:marBottom w:val="0"/>
      <w:divBdr>
        <w:top w:val="none" w:sz="0" w:space="0" w:color="auto"/>
        <w:left w:val="none" w:sz="0" w:space="0" w:color="auto"/>
        <w:bottom w:val="none" w:sz="0" w:space="0" w:color="auto"/>
        <w:right w:val="none" w:sz="0" w:space="0" w:color="auto"/>
      </w:divBdr>
      <w:divsChild>
        <w:div w:id="22286315">
          <w:marLeft w:val="0"/>
          <w:marRight w:val="0"/>
          <w:marTop w:val="0"/>
          <w:marBottom w:val="0"/>
          <w:divBdr>
            <w:top w:val="none" w:sz="0" w:space="0" w:color="auto"/>
            <w:left w:val="none" w:sz="0" w:space="0" w:color="auto"/>
            <w:bottom w:val="none" w:sz="0" w:space="0" w:color="auto"/>
            <w:right w:val="none" w:sz="0" w:space="0" w:color="auto"/>
          </w:divBdr>
        </w:div>
        <w:div w:id="1060061366">
          <w:marLeft w:val="0"/>
          <w:marRight w:val="0"/>
          <w:marTop w:val="0"/>
          <w:marBottom w:val="0"/>
          <w:divBdr>
            <w:top w:val="none" w:sz="0" w:space="0" w:color="auto"/>
            <w:left w:val="none" w:sz="0" w:space="0" w:color="auto"/>
            <w:bottom w:val="none" w:sz="0" w:space="0" w:color="auto"/>
            <w:right w:val="none" w:sz="0" w:space="0" w:color="auto"/>
          </w:divBdr>
        </w:div>
      </w:divsChild>
    </w:div>
    <w:div w:id="531648099">
      <w:bodyDiv w:val="1"/>
      <w:marLeft w:val="0"/>
      <w:marRight w:val="0"/>
      <w:marTop w:val="0"/>
      <w:marBottom w:val="0"/>
      <w:divBdr>
        <w:top w:val="none" w:sz="0" w:space="0" w:color="auto"/>
        <w:left w:val="none" w:sz="0" w:space="0" w:color="auto"/>
        <w:bottom w:val="none" w:sz="0" w:space="0" w:color="auto"/>
        <w:right w:val="none" w:sz="0" w:space="0" w:color="auto"/>
      </w:divBdr>
      <w:divsChild>
        <w:div w:id="53702733">
          <w:marLeft w:val="0"/>
          <w:marRight w:val="0"/>
          <w:marTop w:val="0"/>
          <w:marBottom w:val="0"/>
          <w:divBdr>
            <w:top w:val="none" w:sz="0" w:space="0" w:color="auto"/>
            <w:left w:val="none" w:sz="0" w:space="0" w:color="auto"/>
            <w:bottom w:val="none" w:sz="0" w:space="0" w:color="auto"/>
            <w:right w:val="none" w:sz="0" w:space="0" w:color="auto"/>
          </w:divBdr>
        </w:div>
        <w:div w:id="62021878">
          <w:marLeft w:val="0"/>
          <w:marRight w:val="0"/>
          <w:marTop w:val="0"/>
          <w:marBottom w:val="0"/>
          <w:divBdr>
            <w:top w:val="none" w:sz="0" w:space="0" w:color="auto"/>
            <w:left w:val="none" w:sz="0" w:space="0" w:color="auto"/>
            <w:bottom w:val="none" w:sz="0" w:space="0" w:color="auto"/>
            <w:right w:val="none" w:sz="0" w:space="0" w:color="auto"/>
          </w:divBdr>
        </w:div>
        <w:div w:id="1406685174">
          <w:marLeft w:val="0"/>
          <w:marRight w:val="0"/>
          <w:marTop w:val="0"/>
          <w:marBottom w:val="0"/>
          <w:divBdr>
            <w:top w:val="none" w:sz="0" w:space="0" w:color="auto"/>
            <w:left w:val="none" w:sz="0" w:space="0" w:color="auto"/>
            <w:bottom w:val="none" w:sz="0" w:space="0" w:color="auto"/>
            <w:right w:val="none" w:sz="0" w:space="0" w:color="auto"/>
          </w:divBdr>
        </w:div>
        <w:div w:id="1639189221">
          <w:marLeft w:val="0"/>
          <w:marRight w:val="0"/>
          <w:marTop w:val="0"/>
          <w:marBottom w:val="0"/>
          <w:divBdr>
            <w:top w:val="none" w:sz="0" w:space="0" w:color="auto"/>
            <w:left w:val="none" w:sz="0" w:space="0" w:color="auto"/>
            <w:bottom w:val="none" w:sz="0" w:space="0" w:color="auto"/>
            <w:right w:val="none" w:sz="0" w:space="0" w:color="auto"/>
          </w:divBdr>
        </w:div>
      </w:divsChild>
    </w:div>
    <w:div w:id="544947346">
      <w:bodyDiv w:val="1"/>
      <w:marLeft w:val="0"/>
      <w:marRight w:val="0"/>
      <w:marTop w:val="0"/>
      <w:marBottom w:val="0"/>
      <w:divBdr>
        <w:top w:val="none" w:sz="0" w:space="0" w:color="auto"/>
        <w:left w:val="none" w:sz="0" w:space="0" w:color="auto"/>
        <w:bottom w:val="none" w:sz="0" w:space="0" w:color="auto"/>
        <w:right w:val="none" w:sz="0" w:space="0" w:color="auto"/>
      </w:divBdr>
    </w:div>
    <w:div w:id="552041266">
      <w:bodyDiv w:val="1"/>
      <w:marLeft w:val="0"/>
      <w:marRight w:val="0"/>
      <w:marTop w:val="0"/>
      <w:marBottom w:val="0"/>
      <w:divBdr>
        <w:top w:val="none" w:sz="0" w:space="0" w:color="auto"/>
        <w:left w:val="none" w:sz="0" w:space="0" w:color="auto"/>
        <w:bottom w:val="none" w:sz="0" w:space="0" w:color="auto"/>
        <w:right w:val="none" w:sz="0" w:space="0" w:color="auto"/>
      </w:divBdr>
      <w:divsChild>
        <w:div w:id="92358029">
          <w:marLeft w:val="0"/>
          <w:marRight w:val="0"/>
          <w:marTop w:val="0"/>
          <w:marBottom w:val="0"/>
          <w:divBdr>
            <w:top w:val="none" w:sz="0" w:space="0" w:color="auto"/>
            <w:left w:val="none" w:sz="0" w:space="0" w:color="auto"/>
            <w:bottom w:val="none" w:sz="0" w:space="0" w:color="auto"/>
            <w:right w:val="none" w:sz="0" w:space="0" w:color="auto"/>
          </w:divBdr>
        </w:div>
        <w:div w:id="1526945338">
          <w:marLeft w:val="0"/>
          <w:marRight w:val="0"/>
          <w:marTop w:val="0"/>
          <w:marBottom w:val="0"/>
          <w:divBdr>
            <w:top w:val="none" w:sz="0" w:space="0" w:color="auto"/>
            <w:left w:val="none" w:sz="0" w:space="0" w:color="auto"/>
            <w:bottom w:val="none" w:sz="0" w:space="0" w:color="auto"/>
            <w:right w:val="none" w:sz="0" w:space="0" w:color="auto"/>
          </w:divBdr>
        </w:div>
      </w:divsChild>
    </w:div>
    <w:div w:id="592933631">
      <w:bodyDiv w:val="1"/>
      <w:marLeft w:val="0"/>
      <w:marRight w:val="0"/>
      <w:marTop w:val="0"/>
      <w:marBottom w:val="0"/>
      <w:divBdr>
        <w:top w:val="none" w:sz="0" w:space="0" w:color="auto"/>
        <w:left w:val="none" w:sz="0" w:space="0" w:color="auto"/>
        <w:bottom w:val="none" w:sz="0" w:space="0" w:color="auto"/>
        <w:right w:val="none" w:sz="0" w:space="0" w:color="auto"/>
      </w:divBdr>
      <w:divsChild>
        <w:div w:id="328366750">
          <w:marLeft w:val="0"/>
          <w:marRight w:val="0"/>
          <w:marTop w:val="0"/>
          <w:marBottom w:val="0"/>
          <w:divBdr>
            <w:top w:val="none" w:sz="0" w:space="0" w:color="auto"/>
            <w:left w:val="none" w:sz="0" w:space="0" w:color="auto"/>
            <w:bottom w:val="none" w:sz="0" w:space="0" w:color="auto"/>
            <w:right w:val="none" w:sz="0" w:space="0" w:color="auto"/>
          </w:divBdr>
        </w:div>
        <w:div w:id="721489505">
          <w:marLeft w:val="0"/>
          <w:marRight w:val="0"/>
          <w:marTop w:val="0"/>
          <w:marBottom w:val="0"/>
          <w:divBdr>
            <w:top w:val="none" w:sz="0" w:space="0" w:color="auto"/>
            <w:left w:val="none" w:sz="0" w:space="0" w:color="auto"/>
            <w:bottom w:val="none" w:sz="0" w:space="0" w:color="auto"/>
            <w:right w:val="none" w:sz="0" w:space="0" w:color="auto"/>
          </w:divBdr>
        </w:div>
      </w:divsChild>
    </w:div>
    <w:div w:id="618679618">
      <w:bodyDiv w:val="1"/>
      <w:marLeft w:val="0"/>
      <w:marRight w:val="0"/>
      <w:marTop w:val="0"/>
      <w:marBottom w:val="0"/>
      <w:divBdr>
        <w:top w:val="none" w:sz="0" w:space="0" w:color="auto"/>
        <w:left w:val="none" w:sz="0" w:space="0" w:color="auto"/>
        <w:bottom w:val="none" w:sz="0" w:space="0" w:color="auto"/>
        <w:right w:val="none" w:sz="0" w:space="0" w:color="auto"/>
      </w:divBdr>
    </w:div>
    <w:div w:id="629940277">
      <w:bodyDiv w:val="1"/>
      <w:marLeft w:val="0"/>
      <w:marRight w:val="0"/>
      <w:marTop w:val="0"/>
      <w:marBottom w:val="0"/>
      <w:divBdr>
        <w:top w:val="none" w:sz="0" w:space="0" w:color="auto"/>
        <w:left w:val="none" w:sz="0" w:space="0" w:color="auto"/>
        <w:bottom w:val="none" w:sz="0" w:space="0" w:color="auto"/>
        <w:right w:val="none" w:sz="0" w:space="0" w:color="auto"/>
      </w:divBdr>
      <w:divsChild>
        <w:div w:id="38285817">
          <w:marLeft w:val="0"/>
          <w:marRight w:val="0"/>
          <w:marTop w:val="0"/>
          <w:marBottom w:val="0"/>
          <w:divBdr>
            <w:top w:val="none" w:sz="0" w:space="0" w:color="auto"/>
            <w:left w:val="none" w:sz="0" w:space="0" w:color="auto"/>
            <w:bottom w:val="none" w:sz="0" w:space="0" w:color="auto"/>
            <w:right w:val="none" w:sz="0" w:space="0" w:color="auto"/>
          </w:divBdr>
        </w:div>
        <w:div w:id="234435794">
          <w:marLeft w:val="0"/>
          <w:marRight w:val="0"/>
          <w:marTop w:val="0"/>
          <w:marBottom w:val="0"/>
          <w:divBdr>
            <w:top w:val="none" w:sz="0" w:space="0" w:color="auto"/>
            <w:left w:val="none" w:sz="0" w:space="0" w:color="auto"/>
            <w:bottom w:val="none" w:sz="0" w:space="0" w:color="auto"/>
            <w:right w:val="none" w:sz="0" w:space="0" w:color="auto"/>
          </w:divBdr>
        </w:div>
      </w:divsChild>
    </w:div>
    <w:div w:id="662659610">
      <w:bodyDiv w:val="1"/>
      <w:marLeft w:val="0"/>
      <w:marRight w:val="0"/>
      <w:marTop w:val="0"/>
      <w:marBottom w:val="0"/>
      <w:divBdr>
        <w:top w:val="none" w:sz="0" w:space="0" w:color="auto"/>
        <w:left w:val="none" w:sz="0" w:space="0" w:color="auto"/>
        <w:bottom w:val="none" w:sz="0" w:space="0" w:color="auto"/>
        <w:right w:val="none" w:sz="0" w:space="0" w:color="auto"/>
      </w:divBdr>
      <w:divsChild>
        <w:div w:id="715591962">
          <w:marLeft w:val="0"/>
          <w:marRight w:val="0"/>
          <w:marTop w:val="0"/>
          <w:marBottom w:val="0"/>
          <w:divBdr>
            <w:top w:val="none" w:sz="0" w:space="0" w:color="auto"/>
            <w:left w:val="none" w:sz="0" w:space="0" w:color="auto"/>
            <w:bottom w:val="none" w:sz="0" w:space="0" w:color="auto"/>
            <w:right w:val="none" w:sz="0" w:space="0" w:color="auto"/>
          </w:divBdr>
        </w:div>
        <w:div w:id="881358794">
          <w:marLeft w:val="0"/>
          <w:marRight w:val="0"/>
          <w:marTop w:val="0"/>
          <w:marBottom w:val="0"/>
          <w:divBdr>
            <w:top w:val="none" w:sz="0" w:space="0" w:color="auto"/>
            <w:left w:val="none" w:sz="0" w:space="0" w:color="auto"/>
            <w:bottom w:val="none" w:sz="0" w:space="0" w:color="auto"/>
            <w:right w:val="none" w:sz="0" w:space="0" w:color="auto"/>
          </w:divBdr>
        </w:div>
      </w:divsChild>
    </w:div>
    <w:div w:id="692920372">
      <w:bodyDiv w:val="1"/>
      <w:marLeft w:val="0"/>
      <w:marRight w:val="0"/>
      <w:marTop w:val="0"/>
      <w:marBottom w:val="0"/>
      <w:divBdr>
        <w:top w:val="none" w:sz="0" w:space="0" w:color="auto"/>
        <w:left w:val="none" w:sz="0" w:space="0" w:color="auto"/>
        <w:bottom w:val="none" w:sz="0" w:space="0" w:color="auto"/>
        <w:right w:val="none" w:sz="0" w:space="0" w:color="auto"/>
      </w:divBdr>
      <w:divsChild>
        <w:div w:id="621614890">
          <w:marLeft w:val="0"/>
          <w:marRight w:val="0"/>
          <w:marTop w:val="0"/>
          <w:marBottom w:val="0"/>
          <w:divBdr>
            <w:top w:val="none" w:sz="0" w:space="0" w:color="auto"/>
            <w:left w:val="none" w:sz="0" w:space="0" w:color="auto"/>
            <w:bottom w:val="none" w:sz="0" w:space="0" w:color="auto"/>
            <w:right w:val="none" w:sz="0" w:space="0" w:color="auto"/>
          </w:divBdr>
        </w:div>
        <w:div w:id="1700010107">
          <w:marLeft w:val="0"/>
          <w:marRight w:val="0"/>
          <w:marTop w:val="0"/>
          <w:marBottom w:val="0"/>
          <w:divBdr>
            <w:top w:val="none" w:sz="0" w:space="0" w:color="auto"/>
            <w:left w:val="none" w:sz="0" w:space="0" w:color="auto"/>
            <w:bottom w:val="none" w:sz="0" w:space="0" w:color="auto"/>
            <w:right w:val="none" w:sz="0" w:space="0" w:color="auto"/>
          </w:divBdr>
        </w:div>
      </w:divsChild>
    </w:div>
    <w:div w:id="700672869">
      <w:bodyDiv w:val="1"/>
      <w:marLeft w:val="0"/>
      <w:marRight w:val="0"/>
      <w:marTop w:val="0"/>
      <w:marBottom w:val="0"/>
      <w:divBdr>
        <w:top w:val="none" w:sz="0" w:space="0" w:color="auto"/>
        <w:left w:val="none" w:sz="0" w:space="0" w:color="auto"/>
        <w:bottom w:val="none" w:sz="0" w:space="0" w:color="auto"/>
        <w:right w:val="none" w:sz="0" w:space="0" w:color="auto"/>
      </w:divBdr>
      <w:divsChild>
        <w:div w:id="87892454">
          <w:marLeft w:val="0"/>
          <w:marRight w:val="0"/>
          <w:marTop w:val="0"/>
          <w:marBottom w:val="0"/>
          <w:divBdr>
            <w:top w:val="none" w:sz="0" w:space="0" w:color="auto"/>
            <w:left w:val="none" w:sz="0" w:space="0" w:color="auto"/>
            <w:bottom w:val="none" w:sz="0" w:space="0" w:color="auto"/>
            <w:right w:val="none" w:sz="0" w:space="0" w:color="auto"/>
          </w:divBdr>
        </w:div>
        <w:div w:id="569004951">
          <w:marLeft w:val="0"/>
          <w:marRight w:val="0"/>
          <w:marTop w:val="0"/>
          <w:marBottom w:val="0"/>
          <w:divBdr>
            <w:top w:val="none" w:sz="0" w:space="0" w:color="auto"/>
            <w:left w:val="none" w:sz="0" w:space="0" w:color="auto"/>
            <w:bottom w:val="none" w:sz="0" w:space="0" w:color="auto"/>
            <w:right w:val="none" w:sz="0" w:space="0" w:color="auto"/>
          </w:divBdr>
        </w:div>
        <w:div w:id="1139151363">
          <w:marLeft w:val="0"/>
          <w:marRight w:val="0"/>
          <w:marTop w:val="0"/>
          <w:marBottom w:val="0"/>
          <w:divBdr>
            <w:top w:val="none" w:sz="0" w:space="0" w:color="auto"/>
            <w:left w:val="none" w:sz="0" w:space="0" w:color="auto"/>
            <w:bottom w:val="none" w:sz="0" w:space="0" w:color="auto"/>
            <w:right w:val="none" w:sz="0" w:space="0" w:color="auto"/>
          </w:divBdr>
        </w:div>
        <w:div w:id="1505320511">
          <w:marLeft w:val="0"/>
          <w:marRight w:val="0"/>
          <w:marTop w:val="0"/>
          <w:marBottom w:val="0"/>
          <w:divBdr>
            <w:top w:val="none" w:sz="0" w:space="0" w:color="auto"/>
            <w:left w:val="none" w:sz="0" w:space="0" w:color="auto"/>
            <w:bottom w:val="none" w:sz="0" w:space="0" w:color="auto"/>
            <w:right w:val="none" w:sz="0" w:space="0" w:color="auto"/>
          </w:divBdr>
        </w:div>
        <w:div w:id="1590961191">
          <w:marLeft w:val="0"/>
          <w:marRight w:val="0"/>
          <w:marTop w:val="0"/>
          <w:marBottom w:val="0"/>
          <w:divBdr>
            <w:top w:val="none" w:sz="0" w:space="0" w:color="auto"/>
            <w:left w:val="none" w:sz="0" w:space="0" w:color="auto"/>
            <w:bottom w:val="none" w:sz="0" w:space="0" w:color="auto"/>
            <w:right w:val="none" w:sz="0" w:space="0" w:color="auto"/>
          </w:divBdr>
        </w:div>
        <w:div w:id="2017343039">
          <w:marLeft w:val="0"/>
          <w:marRight w:val="0"/>
          <w:marTop w:val="0"/>
          <w:marBottom w:val="0"/>
          <w:divBdr>
            <w:top w:val="none" w:sz="0" w:space="0" w:color="auto"/>
            <w:left w:val="none" w:sz="0" w:space="0" w:color="auto"/>
            <w:bottom w:val="none" w:sz="0" w:space="0" w:color="auto"/>
            <w:right w:val="none" w:sz="0" w:space="0" w:color="auto"/>
          </w:divBdr>
        </w:div>
        <w:div w:id="2021005925">
          <w:marLeft w:val="0"/>
          <w:marRight w:val="0"/>
          <w:marTop w:val="0"/>
          <w:marBottom w:val="0"/>
          <w:divBdr>
            <w:top w:val="none" w:sz="0" w:space="0" w:color="auto"/>
            <w:left w:val="none" w:sz="0" w:space="0" w:color="auto"/>
            <w:bottom w:val="none" w:sz="0" w:space="0" w:color="auto"/>
            <w:right w:val="none" w:sz="0" w:space="0" w:color="auto"/>
          </w:divBdr>
        </w:div>
      </w:divsChild>
    </w:div>
    <w:div w:id="706294234">
      <w:bodyDiv w:val="1"/>
      <w:marLeft w:val="0"/>
      <w:marRight w:val="0"/>
      <w:marTop w:val="0"/>
      <w:marBottom w:val="0"/>
      <w:divBdr>
        <w:top w:val="none" w:sz="0" w:space="0" w:color="auto"/>
        <w:left w:val="none" w:sz="0" w:space="0" w:color="auto"/>
        <w:bottom w:val="none" w:sz="0" w:space="0" w:color="auto"/>
        <w:right w:val="none" w:sz="0" w:space="0" w:color="auto"/>
      </w:divBdr>
      <w:divsChild>
        <w:div w:id="6834648">
          <w:marLeft w:val="0"/>
          <w:marRight w:val="0"/>
          <w:marTop w:val="0"/>
          <w:marBottom w:val="0"/>
          <w:divBdr>
            <w:top w:val="none" w:sz="0" w:space="0" w:color="auto"/>
            <w:left w:val="none" w:sz="0" w:space="0" w:color="auto"/>
            <w:bottom w:val="none" w:sz="0" w:space="0" w:color="auto"/>
            <w:right w:val="none" w:sz="0" w:space="0" w:color="auto"/>
          </w:divBdr>
        </w:div>
        <w:div w:id="268053748">
          <w:marLeft w:val="0"/>
          <w:marRight w:val="0"/>
          <w:marTop w:val="0"/>
          <w:marBottom w:val="0"/>
          <w:divBdr>
            <w:top w:val="none" w:sz="0" w:space="0" w:color="auto"/>
            <w:left w:val="none" w:sz="0" w:space="0" w:color="auto"/>
            <w:bottom w:val="none" w:sz="0" w:space="0" w:color="auto"/>
            <w:right w:val="none" w:sz="0" w:space="0" w:color="auto"/>
          </w:divBdr>
        </w:div>
        <w:div w:id="309209866">
          <w:marLeft w:val="0"/>
          <w:marRight w:val="0"/>
          <w:marTop w:val="0"/>
          <w:marBottom w:val="0"/>
          <w:divBdr>
            <w:top w:val="none" w:sz="0" w:space="0" w:color="auto"/>
            <w:left w:val="none" w:sz="0" w:space="0" w:color="auto"/>
            <w:bottom w:val="none" w:sz="0" w:space="0" w:color="auto"/>
            <w:right w:val="none" w:sz="0" w:space="0" w:color="auto"/>
          </w:divBdr>
        </w:div>
        <w:div w:id="714548729">
          <w:marLeft w:val="0"/>
          <w:marRight w:val="0"/>
          <w:marTop w:val="0"/>
          <w:marBottom w:val="0"/>
          <w:divBdr>
            <w:top w:val="none" w:sz="0" w:space="0" w:color="auto"/>
            <w:left w:val="none" w:sz="0" w:space="0" w:color="auto"/>
            <w:bottom w:val="none" w:sz="0" w:space="0" w:color="auto"/>
            <w:right w:val="none" w:sz="0" w:space="0" w:color="auto"/>
          </w:divBdr>
        </w:div>
        <w:div w:id="756439550">
          <w:marLeft w:val="0"/>
          <w:marRight w:val="0"/>
          <w:marTop w:val="0"/>
          <w:marBottom w:val="0"/>
          <w:divBdr>
            <w:top w:val="none" w:sz="0" w:space="0" w:color="auto"/>
            <w:left w:val="none" w:sz="0" w:space="0" w:color="auto"/>
            <w:bottom w:val="none" w:sz="0" w:space="0" w:color="auto"/>
            <w:right w:val="none" w:sz="0" w:space="0" w:color="auto"/>
          </w:divBdr>
        </w:div>
        <w:div w:id="806819566">
          <w:marLeft w:val="0"/>
          <w:marRight w:val="0"/>
          <w:marTop w:val="0"/>
          <w:marBottom w:val="0"/>
          <w:divBdr>
            <w:top w:val="none" w:sz="0" w:space="0" w:color="auto"/>
            <w:left w:val="none" w:sz="0" w:space="0" w:color="auto"/>
            <w:bottom w:val="none" w:sz="0" w:space="0" w:color="auto"/>
            <w:right w:val="none" w:sz="0" w:space="0" w:color="auto"/>
          </w:divBdr>
        </w:div>
        <w:div w:id="935214490">
          <w:marLeft w:val="0"/>
          <w:marRight w:val="0"/>
          <w:marTop w:val="0"/>
          <w:marBottom w:val="0"/>
          <w:divBdr>
            <w:top w:val="none" w:sz="0" w:space="0" w:color="auto"/>
            <w:left w:val="none" w:sz="0" w:space="0" w:color="auto"/>
            <w:bottom w:val="none" w:sz="0" w:space="0" w:color="auto"/>
            <w:right w:val="none" w:sz="0" w:space="0" w:color="auto"/>
          </w:divBdr>
        </w:div>
        <w:div w:id="983970578">
          <w:marLeft w:val="0"/>
          <w:marRight w:val="0"/>
          <w:marTop w:val="0"/>
          <w:marBottom w:val="0"/>
          <w:divBdr>
            <w:top w:val="none" w:sz="0" w:space="0" w:color="auto"/>
            <w:left w:val="none" w:sz="0" w:space="0" w:color="auto"/>
            <w:bottom w:val="none" w:sz="0" w:space="0" w:color="auto"/>
            <w:right w:val="none" w:sz="0" w:space="0" w:color="auto"/>
          </w:divBdr>
        </w:div>
        <w:div w:id="998922927">
          <w:marLeft w:val="0"/>
          <w:marRight w:val="0"/>
          <w:marTop w:val="0"/>
          <w:marBottom w:val="0"/>
          <w:divBdr>
            <w:top w:val="none" w:sz="0" w:space="0" w:color="auto"/>
            <w:left w:val="none" w:sz="0" w:space="0" w:color="auto"/>
            <w:bottom w:val="none" w:sz="0" w:space="0" w:color="auto"/>
            <w:right w:val="none" w:sz="0" w:space="0" w:color="auto"/>
          </w:divBdr>
        </w:div>
        <w:div w:id="1187449010">
          <w:marLeft w:val="0"/>
          <w:marRight w:val="0"/>
          <w:marTop w:val="0"/>
          <w:marBottom w:val="0"/>
          <w:divBdr>
            <w:top w:val="none" w:sz="0" w:space="0" w:color="auto"/>
            <w:left w:val="none" w:sz="0" w:space="0" w:color="auto"/>
            <w:bottom w:val="none" w:sz="0" w:space="0" w:color="auto"/>
            <w:right w:val="none" w:sz="0" w:space="0" w:color="auto"/>
          </w:divBdr>
        </w:div>
        <w:div w:id="1386568705">
          <w:marLeft w:val="0"/>
          <w:marRight w:val="0"/>
          <w:marTop w:val="0"/>
          <w:marBottom w:val="0"/>
          <w:divBdr>
            <w:top w:val="none" w:sz="0" w:space="0" w:color="auto"/>
            <w:left w:val="none" w:sz="0" w:space="0" w:color="auto"/>
            <w:bottom w:val="none" w:sz="0" w:space="0" w:color="auto"/>
            <w:right w:val="none" w:sz="0" w:space="0" w:color="auto"/>
          </w:divBdr>
        </w:div>
        <w:div w:id="1388993280">
          <w:marLeft w:val="0"/>
          <w:marRight w:val="0"/>
          <w:marTop w:val="0"/>
          <w:marBottom w:val="0"/>
          <w:divBdr>
            <w:top w:val="none" w:sz="0" w:space="0" w:color="auto"/>
            <w:left w:val="none" w:sz="0" w:space="0" w:color="auto"/>
            <w:bottom w:val="none" w:sz="0" w:space="0" w:color="auto"/>
            <w:right w:val="none" w:sz="0" w:space="0" w:color="auto"/>
          </w:divBdr>
        </w:div>
        <w:div w:id="1868178232">
          <w:marLeft w:val="0"/>
          <w:marRight w:val="0"/>
          <w:marTop w:val="0"/>
          <w:marBottom w:val="0"/>
          <w:divBdr>
            <w:top w:val="none" w:sz="0" w:space="0" w:color="auto"/>
            <w:left w:val="none" w:sz="0" w:space="0" w:color="auto"/>
            <w:bottom w:val="none" w:sz="0" w:space="0" w:color="auto"/>
            <w:right w:val="none" w:sz="0" w:space="0" w:color="auto"/>
          </w:divBdr>
        </w:div>
        <w:div w:id="1895503172">
          <w:marLeft w:val="0"/>
          <w:marRight w:val="0"/>
          <w:marTop w:val="0"/>
          <w:marBottom w:val="0"/>
          <w:divBdr>
            <w:top w:val="none" w:sz="0" w:space="0" w:color="auto"/>
            <w:left w:val="none" w:sz="0" w:space="0" w:color="auto"/>
            <w:bottom w:val="none" w:sz="0" w:space="0" w:color="auto"/>
            <w:right w:val="none" w:sz="0" w:space="0" w:color="auto"/>
          </w:divBdr>
        </w:div>
      </w:divsChild>
    </w:div>
    <w:div w:id="717978252">
      <w:bodyDiv w:val="1"/>
      <w:marLeft w:val="0"/>
      <w:marRight w:val="0"/>
      <w:marTop w:val="0"/>
      <w:marBottom w:val="0"/>
      <w:divBdr>
        <w:top w:val="none" w:sz="0" w:space="0" w:color="auto"/>
        <w:left w:val="none" w:sz="0" w:space="0" w:color="auto"/>
        <w:bottom w:val="none" w:sz="0" w:space="0" w:color="auto"/>
        <w:right w:val="none" w:sz="0" w:space="0" w:color="auto"/>
      </w:divBdr>
    </w:div>
    <w:div w:id="728192679">
      <w:bodyDiv w:val="1"/>
      <w:marLeft w:val="0"/>
      <w:marRight w:val="0"/>
      <w:marTop w:val="0"/>
      <w:marBottom w:val="0"/>
      <w:divBdr>
        <w:top w:val="none" w:sz="0" w:space="0" w:color="auto"/>
        <w:left w:val="none" w:sz="0" w:space="0" w:color="auto"/>
        <w:bottom w:val="none" w:sz="0" w:space="0" w:color="auto"/>
        <w:right w:val="none" w:sz="0" w:space="0" w:color="auto"/>
      </w:divBdr>
      <w:divsChild>
        <w:div w:id="88047504">
          <w:marLeft w:val="0"/>
          <w:marRight w:val="0"/>
          <w:marTop w:val="0"/>
          <w:marBottom w:val="0"/>
          <w:divBdr>
            <w:top w:val="none" w:sz="0" w:space="0" w:color="auto"/>
            <w:left w:val="none" w:sz="0" w:space="0" w:color="auto"/>
            <w:bottom w:val="none" w:sz="0" w:space="0" w:color="auto"/>
            <w:right w:val="none" w:sz="0" w:space="0" w:color="auto"/>
          </w:divBdr>
        </w:div>
        <w:div w:id="187109977">
          <w:marLeft w:val="0"/>
          <w:marRight w:val="0"/>
          <w:marTop w:val="0"/>
          <w:marBottom w:val="0"/>
          <w:divBdr>
            <w:top w:val="none" w:sz="0" w:space="0" w:color="auto"/>
            <w:left w:val="none" w:sz="0" w:space="0" w:color="auto"/>
            <w:bottom w:val="none" w:sz="0" w:space="0" w:color="auto"/>
            <w:right w:val="none" w:sz="0" w:space="0" w:color="auto"/>
          </w:divBdr>
          <w:divsChild>
            <w:div w:id="1813213222">
              <w:marLeft w:val="0"/>
              <w:marRight w:val="0"/>
              <w:marTop w:val="0"/>
              <w:marBottom w:val="0"/>
              <w:divBdr>
                <w:top w:val="single" w:sz="6" w:space="0" w:color="E5E7EB"/>
                <w:left w:val="single" w:sz="6" w:space="0" w:color="E5E7EB"/>
                <w:bottom w:val="single" w:sz="6" w:space="0" w:color="E5E7EB"/>
                <w:right w:val="single" w:sz="6" w:space="0" w:color="E5E7EB"/>
              </w:divBdr>
              <w:divsChild>
                <w:div w:id="1857379080">
                  <w:marLeft w:val="0"/>
                  <w:marRight w:val="0"/>
                  <w:marTop w:val="0"/>
                  <w:marBottom w:val="0"/>
                  <w:divBdr>
                    <w:top w:val="none" w:sz="0" w:space="0" w:color="auto"/>
                    <w:left w:val="none" w:sz="0" w:space="0" w:color="auto"/>
                    <w:bottom w:val="none" w:sz="0" w:space="0" w:color="auto"/>
                    <w:right w:val="none" w:sz="0" w:space="0" w:color="auto"/>
                  </w:divBdr>
                  <w:divsChild>
                    <w:div w:id="391277595">
                      <w:marLeft w:val="0"/>
                      <w:marRight w:val="0"/>
                      <w:marTop w:val="0"/>
                      <w:marBottom w:val="0"/>
                      <w:divBdr>
                        <w:top w:val="none" w:sz="0" w:space="0" w:color="auto"/>
                        <w:left w:val="none" w:sz="0" w:space="0" w:color="auto"/>
                        <w:bottom w:val="none" w:sz="0" w:space="0" w:color="auto"/>
                        <w:right w:val="none" w:sz="0" w:space="0" w:color="auto"/>
                      </w:divBdr>
                      <w:divsChild>
                        <w:div w:id="1365594982">
                          <w:marLeft w:val="0"/>
                          <w:marRight w:val="0"/>
                          <w:marTop w:val="0"/>
                          <w:marBottom w:val="0"/>
                          <w:divBdr>
                            <w:top w:val="none" w:sz="0" w:space="0" w:color="auto"/>
                            <w:left w:val="none" w:sz="0" w:space="0" w:color="auto"/>
                            <w:bottom w:val="none" w:sz="0" w:space="0" w:color="auto"/>
                            <w:right w:val="none" w:sz="0" w:space="0" w:color="auto"/>
                          </w:divBdr>
                        </w:div>
                      </w:divsChild>
                    </w:div>
                    <w:div w:id="146526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880073">
          <w:marLeft w:val="0"/>
          <w:marRight w:val="0"/>
          <w:marTop w:val="0"/>
          <w:marBottom w:val="0"/>
          <w:divBdr>
            <w:top w:val="none" w:sz="0" w:space="0" w:color="auto"/>
            <w:left w:val="none" w:sz="0" w:space="0" w:color="auto"/>
            <w:bottom w:val="none" w:sz="0" w:space="0" w:color="auto"/>
            <w:right w:val="none" w:sz="0" w:space="0" w:color="auto"/>
          </w:divBdr>
        </w:div>
      </w:divsChild>
    </w:div>
    <w:div w:id="733745653">
      <w:bodyDiv w:val="1"/>
      <w:marLeft w:val="0"/>
      <w:marRight w:val="0"/>
      <w:marTop w:val="0"/>
      <w:marBottom w:val="0"/>
      <w:divBdr>
        <w:top w:val="none" w:sz="0" w:space="0" w:color="auto"/>
        <w:left w:val="none" w:sz="0" w:space="0" w:color="auto"/>
        <w:bottom w:val="none" w:sz="0" w:space="0" w:color="auto"/>
        <w:right w:val="none" w:sz="0" w:space="0" w:color="auto"/>
      </w:divBdr>
      <w:divsChild>
        <w:div w:id="532617893">
          <w:marLeft w:val="0"/>
          <w:marRight w:val="0"/>
          <w:marTop w:val="0"/>
          <w:marBottom w:val="0"/>
          <w:divBdr>
            <w:top w:val="none" w:sz="0" w:space="0" w:color="auto"/>
            <w:left w:val="none" w:sz="0" w:space="0" w:color="auto"/>
            <w:bottom w:val="none" w:sz="0" w:space="0" w:color="auto"/>
            <w:right w:val="none" w:sz="0" w:space="0" w:color="auto"/>
          </w:divBdr>
        </w:div>
        <w:div w:id="1686518095">
          <w:marLeft w:val="0"/>
          <w:marRight w:val="0"/>
          <w:marTop w:val="0"/>
          <w:marBottom w:val="0"/>
          <w:divBdr>
            <w:top w:val="none" w:sz="0" w:space="0" w:color="auto"/>
            <w:left w:val="none" w:sz="0" w:space="0" w:color="auto"/>
            <w:bottom w:val="none" w:sz="0" w:space="0" w:color="auto"/>
            <w:right w:val="none" w:sz="0" w:space="0" w:color="auto"/>
          </w:divBdr>
          <w:divsChild>
            <w:div w:id="585924426">
              <w:marLeft w:val="0"/>
              <w:marRight w:val="0"/>
              <w:marTop w:val="0"/>
              <w:marBottom w:val="0"/>
              <w:divBdr>
                <w:top w:val="single" w:sz="6" w:space="0" w:color="E5E7EB"/>
                <w:left w:val="single" w:sz="6" w:space="0" w:color="E5E7EB"/>
                <w:bottom w:val="single" w:sz="6" w:space="0" w:color="E5E7EB"/>
                <w:right w:val="single" w:sz="6" w:space="0" w:color="E5E7EB"/>
              </w:divBdr>
              <w:divsChild>
                <w:div w:id="1304655150">
                  <w:marLeft w:val="0"/>
                  <w:marRight w:val="0"/>
                  <w:marTop w:val="0"/>
                  <w:marBottom w:val="0"/>
                  <w:divBdr>
                    <w:top w:val="none" w:sz="0" w:space="0" w:color="auto"/>
                    <w:left w:val="none" w:sz="0" w:space="0" w:color="auto"/>
                    <w:bottom w:val="none" w:sz="0" w:space="0" w:color="auto"/>
                    <w:right w:val="none" w:sz="0" w:space="0" w:color="auto"/>
                  </w:divBdr>
                  <w:divsChild>
                    <w:div w:id="11109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81578">
      <w:bodyDiv w:val="1"/>
      <w:marLeft w:val="0"/>
      <w:marRight w:val="0"/>
      <w:marTop w:val="0"/>
      <w:marBottom w:val="0"/>
      <w:divBdr>
        <w:top w:val="none" w:sz="0" w:space="0" w:color="auto"/>
        <w:left w:val="none" w:sz="0" w:space="0" w:color="auto"/>
        <w:bottom w:val="none" w:sz="0" w:space="0" w:color="auto"/>
        <w:right w:val="none" w:sz="0" w:space="0" w:color="auto"/>
      </w:divBdr>
      <w:divsChild>
        <w:div w:id="1305349819">
          <w:marLeft w:val="0"/>
          <w:marRight w:val="0"/>
          <w:marTop w:val="0"/>
          <w:marBottom w:val="0"/>
          <w:divBdr>
            <w:top w:val="none" w:sz="0" w:space="0" w:color="auto"/>
            <w:left w:val="none" w:sz="0" w:space="0" w:color="auto"/>
            <w:bottom w:val="none" w:sz="0" w:space="0" w:color="auto"/>
            <w:right w:val="none" w:sz="0" w:space="0" w:color="auto"/>
          </w:divBdr>
        </w:div>
        <w:div w:id="1315334461">
          <w:marLeft w:val="0"/>
          <w:marRight w:val="0"/>
          <w:marTop w:val="0"/>
          <w:marBottom w:val="0"/>
          <w:divBdr>
            <w:top w:val="none" w:sz="0" w:space="0" w:color="auto"/>
            <w:left w:val="none" w:sz="0" w:space="0" w:color="auto"/>
            <w:bottom w:val="none" w:sz="0" w:space="0" w:color="auto"/>
            <w:right w:val="none" w:sz="0" w:space="0" w:color="auto"/>
          </w:divBdr>
          <w:divsChild>
            <w:div w:id="106894990">
              <w:marLeft w:val="0"/>
              <w:marRight w:val="0"/>
              <w:marTop w:val="0"/>
              <w:marBottom w:val="0"/>
              <w:divBdr>
                <w:top w:val="single" w:sz="6" w:space="0" w:color="E5E7EB"/>
                <w:left w:val="single" w:sz="6" w:space="0" w:color="E5E7EB"/>
                <w:bottom w:val="single" w:sz="6" w:space="0" w:color="E5E7EB"/>
                <w:right w:val="single" w:sz="6" w:space="0" w:color="E5E7EB"/>
              </w:divBdr>
              <w:divsChild>
                <w:div w:id="137115051">
                  <w:marLeft w:val="0"/>
                  <w:marRight w:val="0"/>
                  <w:marTop w:val="0"/>
                  <w:marBottom w:val="0"/>
                  <w:divBdr>
                    <w:top w:val="none" w:sz="0" w:space="0" w:color="auto"/>
                    <w:left w:val="none" w:sz="0" w:space="0" w:color="auto"/>
                    <w:bottom w:val="none" w:sz="0" w:space="0" w:color="auto"/>
                    <w:right w:val="none" w:sz="0" w:space="0" w:color="auto"/>
                  </w:divBdr>
                  <w:divsChild>
                    <w:div w:id="822888199">
                      <w:marLeft w:val="0"/>
                      <w:marRight w:val="0"/>
                      <w:marTop w:val="0"/>
                      <w:marBottom w:val="0"/>
                      <w:divBdr>
                        <w:top w:val="none" w:sz="0" w:space="0" w:color="auto"/>
                        <w:left w:val="none" w:sz="0" w:space="0" w:color="auto"/>
                        <w:bottom w:val="none" w:sz="0" w:space="0" w:color="auto"/>
                        <w:right w:val="none" w:sz="0" w:space="0" w:color="auto"/>
                      </w:divBdr>
                    </w:div>
                    <w:div w:id="1847019789">
                      <w:marLeft w:val="0"/>
                      <w:marRight w:val="0"/>
                      <w:marTop w:val="0"/>
                      <w:marBottom w:val="0"/>
                      <w:divBdr>
                        <w:top w:val="none" w:sz="0" w:space="0" w:color="auto"/>
                        <w:left w:val="none" w:sz="0" w:space="0" w:color="auto"/>
                        <w:bottom w:val="none" w:sz="0" w:space="0" w:color="auto"/>
                        <w:right w:val="none" w:sz="0" w:space="0" w:color="auto"/>
                      </w:divBdr>
                      <w:divsChild>
                        <w:div w:id="4097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545002">
          <w:marLeft w:val="0"/>
          <w:marRight w:val="0"/>
          <w:marTop w:val="0"/>
          <w:marBottom w:val="0"/>
          <w:divBdr>
            <w:top w:val="none" w:sz="0" w:space="0" w:color="auto"/>
            <w:left w:val="none" w:sz="0" w:space="0" w:color="auto"/>
            <w:bottom w:val="none" w:sz="0" w:space="0" w:color="auto"/>
            <w:right w:val="none" w:sz="0" w:space="0" w:color="auto"/>
          </w:divBdr>
        </w:div>
        <w:div w:id="1787039487">
          <w:marLeft w:val="0"/>
          <w:marRight w:val="0"/>
          <w:marTop w:val="0"/>
          <w:marBottom w:val="0"/>
          <w:divBdr>
            <w:top w:val="none" w:sz="0" w:space="0" w:color="auto"/>
            <w:left w:val="none" w:sz="0" w:space="0" w:color="auto"/>
            <w:bottom w:val="none" w:sz="0" w:space="0" w:color="auto"/>
            <w:right w:val="none" w:sz="0" w:space="0" w:color="auto"/>
          </w:divBdr>
        </w:div>
      </w:divsChild>
    </w:div>
    <w:div w:id="747579387">
      <w:bodyDiv w:val="1"/>
      <w:marLeft w:val="0"/>
      <w:marRight w:val="0"/>
      <w:marTop w:val="0"/>
      <w:marBottom w:val="0"/>
      <w:divBdr>
        <w:top w:val="none" w:sz="0" w:space="0" w:color="auto"/>
        <w:left w:val="none" w:sz="0" w:space="0" w:color="auto"/>
        <w:bottom w:val="none" w:sz="0" w:space="0" w:color="auto"/>
        <w:right w:val="none" w:sz="0" w:space="0" w:color="auto"/>
      </w:divBdr>
    </w:div>
    <w:div w:id="761494007">
      <w:bodyDiv w:val="1"/>
      <w:marLeft w:val="0"/>
      <w:marRight w:val="0"/>
      <w:marTop w:val="0"/>
      <w:marBottom w:val="0"/>
      <w:divBdr>
        <w:top w:val="none" w:sz="0" w:space="0" w:color="auto"/>
        <w:left w:val="none" w:sz="0" w:space="0" w:color="auto"/>
        <w:bottom w:val="none" w:sz="0" w:space="0" w:color="auto"/>
        <w:right w:val="none" w:sz="0" w:space="0" w:color="auto"/>
      </w:divBdr>
      <w:divsChild>
        <w:div w:id="423961288">
          <w:marLeft w:val="0"/>
          <w:marRight w:val="0"/>
          <w:marTop w:val="0"/>
          <w:marBottom w:val="0"/>
          <w:divBdr>
            <w:top w:val="none" w:sz="0" w:space="0" w:color="auto"/>
            <w:left w:val="none" w:sz="0" w:space="0" w:color="auto"/>
            <w:bottom w:val="none" w:sz="0" w:space="0" w:color="auto"/>
            <w:right w:val="none" w:sz="0" w:space="0" w:color="auto"/>
          </w:divBdr>
        </w:div>
        <w:div w:id="760839636">
          <w:marLeft w:val="0"/>
          <w:marRight w:val="0"/>
          <w:marTop w:val="0"/>
          <w:marBottom w:val="0"/>
          <w:divBdr>
            <w:top w:val="none" w:sz="0" w:space="0" w:color="auto"/>
            <w:left w:val="none" w:sz="0" w:space="0" w:color="auto"/>
            <w:bottom w:val="none" w:sz="0" w:space="0" w:color="auto"/>
            <w:right w:val="none" w:sz="0" w:space="0" w:color="auto"/>
          </w:divBdr>
        </w:div>
        <w:div w:id="1387098479">
          <w:marLeft w:val="0"/>
          <w:marRight w:val="0"/>
          <w:marTop w:val="0"/>
          <w:marBottom w:val="0"/>
          <w:divBdr>
            <w:top w:val="none" w:sz="0" w:space="0" w:color="auto"/>
            <w:left w:val="none" w:sz="0" w:space="0" w:color="auto"/>
            <w:bottom w:val="none" w:sz="0" w:space="0" w:color="auto"/>
            <w:right w:val="none" w:sz="0" w:space="0" w:color="auto"/>
          </w:divBdr>
        </w:div>
        <w:div w:id="1447702502">
          <w:marLeft w:val="0"/>
          <w:marRight w:val="0"/>
          <w:marTop w:val="0"/>
          <w:marBottom w:val="0"/>
          <w:divBdr>
            <w:top w:val="none" w:sz="0" w:space="0" w:color="auto"/>
            <w:left w:val="none" w:sz="0" w:space="0" w:color="auto"/>
            <w:bottom w:val="none" w:sz="0" w:space="0" w:color="auto"/>
            <w:right w:val="none" w:sz="0" w:space="0" w:color="auto"/>
          </w:divBdr>
        </w:div>
        <w:div w:id="1666201007">
          <w:marLeft w:val="0"/>
          <w:marRight w:val="0"/>
          <w:marTop w:val="0"/>
          <w:marBottom w:val="0"/>
          <w:divBdr>
            <w:top w:val="none" w:sz="0" w:space="0" w:color="auto"/>
            <w:left w:val="none" w:sz="0" w:space="0" w:color="auto"/>
            <w:bottom w:val="none" w:sz="0" w:space="0" w:color="auto"/>
            <w:right w:val="none" w:sz="0" w:space="0" w:color="auto"/>
          </w:divBdr>
        </w:div>
        <w:div w:id="1780180155">
          <w:marLeft w:val="0"/>
          <w:marRight w:val="0"/>
          <w:marTop w:val="0"/>
          <w:marBottom w:val="0"/>
          <w:divBdr>
            <w:top w:val="none" w:sz="0" w:space="0" w:color="auto"/>
            <w:left w:val="none" w:sz="0" w:space="0" w:color="auto"/>
            <w:bottom w:val="none" w:sz="0" w:space="0" w:color="auto"/>
            <w:right w:val="none" w:sz="0" w:space="0" w:color="auto"/>
          </w:divBdr>
        </w:div>
        <w:div w:id="1808357463">
          <w:marLeft w:val="0"/>
          <w:marRight w:val="0"/>
          <w:marTop w:val="0"/>
          <w:marBottom w:val="0"/>
          <w:divBdr>
            <w:top w:val="none" w:sz="0" w:space="0" w:color="auto"/>
            <w:left w:val="none" w:sz="0" w:space="0" w:color="auto"/>
            <w:bottom w:val="none" w:sz="0" w:space="0" w:color="auto"/>
            <w:right w:val="none" w:sz="0" w:space="0" w:color="auto"/>
          </w:divBdr>
        </w:div>
        <w:div w:id="1860507944">
          <w:marLeft w:val="0"/>
          <w:marRight w:val="0"/>
          <w:marTop w:val="0"/>
          <w:marBottom w:val="0"/>
          <w:divBdr>
            <w:top w:val="none" w:sz="0" w:space="0" w:color="auto"/>
            <w:left w:val="none" w:sz="0" w:space="0" w:color="auto"/>
            <w:bottom w:val="none" w:sz="0" w:space="0" w:color="auto"/>
            <w:right w:val="none" w:sz="0" w:space="0" w:color="auto"/>
          </w:divBdr>
        </w:div>
      </w:divsChild>
    </w:div>
    <w:div w:id="763889542">
      <w:bodyDiv w:val="1"/>
      <w:marLeft w:val="0"/>
      <w:marRight w:val="0"/>
      <w:marTop w:val="0"/>
      <w:marBottom w:val="0"/>
      <w:divBdr>
        <w:top w:val="none" w:sz="0" w:space="0" w:color="auto"/>
        <w:left w:val="none" w:sz="0" w:space="0" w:color="auto"/>
        <w:bottom w:val="none" w:sz="0" w:space="0" w:color="auto"/>
        <w:right w:val="none" w:sz="0" w:space="0" w:color="auto"/>
      </w:divBdr>
      <w:divsChild>
        <w:div w:id="993996916">
          <w:marLeft w:val="0"/>
          <w:marRight w:val="0"/>
          <w:marTop w:val="0"/>
          <w:marBottom w:val="0"/>
          <w:divBdr>
            <w:top w:val="none" w:sz="0" w:space="0" w:color="auto"/>
            <w:left w:val="none" w:sz="0" w:space="0" w:color="auto"/>
            <w:bottom w:val="none" w:sz="0" w:space="0" w:color="auto"/>
            <w:right w:val="none" w:sz="0" w:space="0" w:color="auto"/>
          </w:divBdr>
        </w:div>
        <w:div w:id="2073504839">
          <w:marLeft w:val="0"/>
          <w:marRight w:val="0"/>
          <w:marTop w:val="0"/>
          <w:marBottom w:val="0"/>
          <w:divBdr>
            <w:top w:val="none" w:sz="0" w:space="0" w:color="auto"/>
            <w:left w:val="none" w:sz="0" w:space="0" w:color="auto"/>
            <w:bottom w:val="none" w:sz="0" w:space="0" w:color="auto"/>
            <w:right w:val="none" w:sz="0" w:space="0" w:color="auto"/>
          </w:divBdr>
        </w:div>
      </w:divsChild>
    </w:div>
    <w:div w:id="768740939">
      <w:bodyDiv w:val="1"/>
      <w:marLeft w:val="0"/>
      <w:marRight w:val="0"/>
      <w:marTop w:val="0"/>
      <w:marBottom w:val="0"/>
      <w:divBdr>
        <w:top w:val="none" w:sz="0" w:space="0" w:color="auto"/>
        <w:left w:val="none" w:sz="0" w:space="0" w:color="auto"/>
        <w:bottom w:val="none" w:sz="0" w:space="0" w:color="auto"/>
        <w:right w:val="none" w:sz="0" w:space="0" w:color="auto"/>
      </w:divBdr>
    </w:div>
    <w:div w:id="772943644">
      <w:bodyDiv w:val="1"/>
      <w:marLeft w:val="0"/>
      <w:marRight w:val="0"/>
      <w:marTop w:val="0"/>
      <w:marBottom w:val="0"/>
      <w:divBdr>
        <w:top w:val="none" w:sz="0" w:space="0" w:color="auto"/>
        <w:left w:val="none" w:sz="0" w:space="0" w:color="auto"/>
        <w:bottom w:val="none" w:sz="0" w:space="0" w:color="auto"/>
        <w:right w:val="none" w:sz="0" w:space="0" w:color="auto"/>
      </w:divBdr>
    </w:div>
    <w:div w:id="779841458">
      <w:bodyDiv w:val="1"/>
      <w:marLeft w:val="0"/>
      <w:marRight w:val="0"/>
      <w:marTop w:val="0"/>
      <w:marBottom w:val="0"/>
      <w:divBdr>
        <w:top w:val="none" w:sz="0" w:space="0" w:color="auto"/>
        <w:left w:val="none" w:sz="0" w:space="0" w:color="auto"/>
        <w:bottom w:val="none" w:sz="0" w:space="0" w:color="auto"/>
        <w:right w:val="none" w:sz="0" w:space="0" w:color="auto"/>
      </w:divBdr>
      <w:divsChild>
        <w:div w:id="208079120">
          <w:marLeft w:val="0"/>
          <w:marRight w:val="0"/>
          <w:marTop w:val="0"/>
          <w:marBottom w:val="0"/>
          <w:divBdr>
            <w:top w:val="none" w:sz="0" w:space="0" w:color="auto"/>
            <w:left w:val="none" w:sz="0" w:space="0" w:color="auto"/>
            <w:bottom w:val="none" w:sz="0" w:space="0" w:color="auto"/>
            <w:right w:val="none" w:sz="0" w:space="0" w:color="auto"/>
          </w:divBdr>
        </w:div>
        <w:div w:id="997422589">
          <w:marLeft w:val="0"/>
          <w:marRight w:val="0"/>
          <w:marTop w:val="0"/>
          <w:marBottom w:val="0"/>
          <w:divBdr>
            <w:top w:val="none" w:sz="0" w:space="0" w:color="auto"/>
            <w:left w:val="none" w:sz="0" w:space="0" w:color="auto"/>
            <w:bottom w:val="none" w:sz="0" w:space="0" w:color="auto"/>
            <w:right w:val="none" w:sz="0" w:space="0" w:color="auto"/>
          </w:divBdr>
        </w:div>
      </w:divsChild>
    </w:div>
    <w:div w:id="789130860">
      <w:bodyDiv w:val="1"/>
      <w:marLeft w:val="0"/>
      <w:marRight w:val="0"/>
      <w:marTop w:val="0"/>
      <w:marBottom w:val="0"/>
      <w:divBdr>
        <w:top w:val="none" w:sz="0" w:space="0" w:color="auto"/>
        <w:left w:val="none" w:sz="0" w:space="0" w:color="auto"/>
        <w:bottom w:val="none" w:sz="0" w:space="0" w:color="auto"/>
        <w:right w:val="none" w:sz="0" w:space="0" w:color="auto"/>
      </w:divBdr>
    </w:div>
    <w:div w:id="801926248">
      <w:bodyDiv w:val="1"/>
      <w:marLeft w:val="0"/>
      <w:marRight w:val="0"/>
      <w:marTop w:val="0"/>
      <w:marBottom w:val="0"/>
      <w:divBdr>
        <w:top w:val="none" w:sz="0" w:space="0" w:color="auto"/>
        <w:left w:val="none" w:sz="0" w:space="0" w:color="auto"/>
        <w:bottom w:val="none" w:sz="0" w:space="0" w:color="auto"/>
        <w:right w:val="none" w:sz="0" w:space="0" w:color="auto"/>
      </w:divBdr>
      <w:divsChild>
        <w:div w:id="136459709">
          <w:marLeft w:val="0"/>
          <w:marRight w:val="0"/>
          <w:marTop w:val="0"/>
          <w:marBottom w:val="0"/>
          <w:divBdr>
            <w:top w:val="none" w:sz="0" w:space="0" w:color="auto"/>
            <w:left w:val="none" w:sz="0" w:space="0" w:color="auto"/>
            <w:bottom w:val="none" w:sz="0" w:space="0" w:color="auto"/>
            <w:right w:val="none" w:sz="0" w:space="0" w:color="auto"/>
          </w:divBdr>
        </w:div>
        <w:div w:id="256525181">
          <w:marLeft w:val="0"/>
          <w:marRight w:val="0"/>
          <w:marTop w:val="0"/>
          <w:marBottom w:val="0"/>
          <w:divBdr>
            <w:top w:val="none" w:sz="0" w:space="0" w:color="auto"/>
            <w:left w:val="none" w:sz="0" w:space="0" w:color="auto"/>
            <w:bottom w:val="none" w:sz="0" w:space="0" w:color="auto"/>
            <w:right w:val="none" w:sz="0" w:space="0" w:color="auto"/>
          </w:divBdr>
        </w:div>
        <w:div w:id="308901249">
          <w:marLeft w:val="0"/>
          <w:marRight w:val="0"/>
          <w:marTop w:val="0"/>
          <w:marBottom w:val="0"/>
          <w:divBdr>
            <w:top w:val="none" w:sz="0" w:space="0" w:color="auto"/>
            <w:left w:val="none" w:sz="0" w:space="0" w:color="auto"/>
            <w:bottom w:val="none" w:sz="0" w:space="0" w:color="auto"/>
            <w:right w:val="none" w:sz="0" w:space="0" w:color="auto"/>
          </w:divBdr>
        </w:div>
        <w:div w:id="760569986">
          <w:marLeft w:val="0"/>
          <w:marRight w:val="0"/>
          <w:marTop w:val="0"/>
          <w:marBottom w:val="0"/>
          <w:divBdr>
            <w:top w:val="none" w:sz="0" w:space="0" w:color="auto"/>
            <w:left w:val="none" w:sz="0" w:space="0" w:color="auto"/>
            <w:bottom w:val="none" w:sz="0" w:space="0" w:color="auto"/>
            <w:right w:val="none" w:sz="0" w:space="0" w:color="auto"/>
          </w:divBdr>
        </w:div>
        <w:div w:id="979114937">
          <w:marLeft w:val="0"/>
          <w:marRight w:val="0"/>
          <w:marTop w:val="0"/>
          <w:marBottom w:val="0"/>
          <w:divBdr>
            <w:top w:val="none" w:sz="0" w:space="0" w:color="auto"/>
            <w:left w:val="none" w:sz="0" w:space="0" w:color="auto"/>
            <w:bottom w:val="none" w:sz="0" w:space="0" w:color="auto"/>
            <w:right w:val="none" w:sz="0" w:space="0" w:color="auto"/>
          </w:divBdr>
        </w:div>
        <w:div w:id="1099957471">
          <w:marLeft w:val="0"/>
          <w:marRight w:val="0"/>
          <w:marTop w:val="0"/>
          <w:marBottom w:val="0"/>
          <w:divBdr>
            <w:top w:val="none" w:sz="0" w:space="0" w:color="auto"/>
            <w:left w:val="none" w:sz="0" w:space="0" w:color="auto"/>
            <w:bottom w:val="none" w:sz="0" w:space="0" w:color="auto"/>
            <w:right w:val="none" w:sz="0" w:space="0" w:color="auto"/>
          </w:divBdr>
        </w:div>
        <w:div w:id="1290167628">
          <w:marLeft w:val="0"/>
          <w:marRight w:val="0"/>
          <w:marTop w:val="0"/>
          <w:marBottom w:val="0"/>
          <w:divBdr>
            <w:top w:val="none" w:sz="0" w:space="0" w:color="auto"/>
            <w:left w:val="none" w:sz="0" w:space="0" w:color="auto"/>
            <w:bottom w:val="none" w:sz="0" w:space="0" w:color="auto"/>
            <w:right w:val="none" w:sz="0" w:space="0" w:color="auto"/>
          </w:divBdr>
        </w:div>
        <w:div w:id="1548252625">
          <w:marLeft w:val="0"/>
          <w:marRight w:val="0"/>
          <w:marTop w:val="0"/>
          <w:marBottom w:val="0"/>
          <w:divBdr>
            <w:top w:val="none" w:sz="0" w:space="0" w:color="auto"/>
            <w:left w:val="none" w:sz="0" w:space="0" w:color="auto"/>
            <w:bottom w:val="none" w:sz="0" w:space="0" w:color="auto"/>
            <w:right w:val="none" w:sz="0" w:space="0" w:color="auto"/>
          </w:divBdr>
        </w:div>
      </w:divsChild>
    </w:div>
    <w:div w:id="804153781">
      <w:bodyDiv w:val="1"/>
      <w:marLeft w:val="0"/>
      <w:marRight w:val="0"/>
      <w:marTop w:val="0"/>
      <w:marBottom w:val="0"/>
      <w:divBdr>
        <w:top w:val="none" w:sz="0" w:space="0" w:color="auto"/>
        <w:left w:val="none" w:sz="0" w:space="0" w:color="auto"/>
        <w:bottom w:val="none" w:sz="0" w:space="0" w:color="auto"/>
        <w:right w:val="none" w:sz="0" w:space="0" w:color="auto"/>
      </w:divBdr>
    </w:div>
    <w:div w:id="830558159">
      <w:bodyDiv w:val="1"/>
      <w:marLeft w:val="0"/>
      <w:marRight w:val="0"/>
      <w:marTop w:val="0"/>
      <w:marBottom w:val="0"/>
      <w:divBdr>
        <w:top w:val="none" w:sz="0" w:space="0" w:color="auto"/>
        <w:left w:val="none" w:sz="0" w:space="0" w:color="auto"/>
        <w:bottom w:val="none" w:sz="0" w:space="0" w:color="auto"/>
        <w:right w:val="none" w:sz="0" w:space="0" w:color="auto"/>
      </w:divBdr>
    </w:div>
    <w:div w:id="840630495">
      <w:bodyDiv w:val="1"/>
      <w:marLeft w:val="0"/>
      <w:marRight w:val="0"/>
      <w:marTop w:val="0"/>
      <w:marBottom w:val="0"/>
      <w:divBdr>
        <w:top w:val="none" w:sz="0" w:space="0" w:color="auto"/>
        <w:left w:val="none" w:sz="0" w:space="0" w:color="auto"/>
        <w:bottom w:val="none" w:sz="0" w:space="0" w:color="auto"/>
        <w:right w:val="none" w:sz="0" w:space="0" w:color="auto"/>
      </w:divBdr>
      <w:divsChild>
        <w:div w:id="1457258833">
          <w:marLeft w:val="0"/>
          <w:marRight w:val="0"/>
          <w:marTop w:val="0"/>
          <w:marBottom w:val="0"/>
          <w:divBdr>
            <w:top w:val="none" w:sz="0" w:space="0" w:color="auto"/>
            <w:left w:val="none" w:sz="0" w:space="0" w:color="auto"/>
            <w:bottom w:val="none" w:sz="0" w:space="0" w:color="auto"/>
            <w:right w:val="none" w:sz="0" w:space="0" w:color="auto"/>
          </w:divBdr>
        </w:div>
        <w:div w:id="2111197291">
          <w:marLeft w:val="0"/>
          <w:marRight w:val="0"/>
          <w:marTop w:val="0"/>
          <w:marBottom w:val="0"/>
          <w:divBdr>
            <w:top w:val="none" w:sz="0" w:space="0" w:color="auto"/>
            <w:left w:val="none" w:sz="0" w:space="0" w:color="auto"/>
            <w:bottom w:val="none" w:sz="0" w:space="0" w:color="auto"/>
            <w:right w:val="none" w:sz="0" w:space="0" w:color="auto"/>
          </w:divBdr>
        </w:div>
      </w:divsChild>
    </w:div>
    <w:div w:id="847334514">
      <w:bodyDiv w:val="1"/>
      <w:marLeft w:val="0"/>
      <w:marRight w:val="0"/>
      <w:marTop w:val="0"/>
      <w:marBottom w:val="0"/>
      <w:divBdr>
        <w:top w:val="none" w:sz="0" w:space="0" w:color="auto"/>
        <w:left w:val="none" w:sz="0" w:space="0" w:color="auto"/>
        <w:bottom w:val="none" w:sz="0" w:space="0" w:color="auto"/>
        <w:right w:val="none" w:sz="0" w:space="0" w:color="auto"/>
      </w:divBdr>
      <w:divsChild>
        <w:div w:id="1349672886">
          <w:marLeft w:val="0"/>
          <w:marRight w:val="0"/>
          <w:marTop w:val="0"/>
          <w:marBottom w:val="0"/>
          <w:divBdr>
            <w:top w:val="none" w:sz="0" w:space="0" w:color="auto"/>
            <w:left w:val="none" w:sz="0" w:space="0" w:color="auto"/>
            <w:bottom w:val="none" w:sz="0" w:space="0" w:color="auto"/>
            <w:right w:val="none" w:sz="0" w:space="0" w:color="auto"/>
          </w:divBdr>
        </w:div>
        <w:div w:id="1631589876">
          <w:marLeft w:val="0"/>
          <w:marRight w:val="0"/>
          <w:marTop w:val="0"/>
          <w:marBottom w:val="0"/>
          <w:divBdr>
            <w:top w:val="none" w:sz="0" w:space="0" w:color="auto"/>
            <w:left w:val="none" w:sz="0" w:space="0" w:color="auto"/>
            <w:bottom w:val="none" w:sz="0" w:space="0" w:color="auto"/>
            <w:right w:val="none" w:sz="0" w:space="0" w:color="auto"/>
          </w:divBdr>
        </w:div>
      </w:divsChild>
    </w:div>
    <w:div w:id="856311398">
      <w:bodyDiv w:val="1"/>
      <w:marLeft w:val="0"/>
      <w:marRight w:val="0"/>
      <w:marTop w:val="0"/>
      <w:marBottom w:val="0"/>
      <w:divBdr>
        <w:top w:val="none" w:sz="0" w:space="0" w:color="auto"/>
        <w:left w:val="none" w:sz="0" w:space="0" w:color="auto"/>
        <w:bottom w:val="none" w:sz="0" w:space="0" w:color="auto"/>
        <w:right w:val="none" w:sz="0" w:space="0" w:color="auto"/>
      </w:divBdr>
      <w:divsChild>
        <w:div w:id="858590925">
          <w:marLeft w:val="0"/>
          <w:marRight w:val="0"/>
          <w:marTop w:val="0"/>
          <w:marBottom w:val="0"/>
          <w:divBdr>
            <w:top w:val="none" w:sz="0" w:space="0" w:color="auto"/>
            <w:left w:val="none" w:sz="0" w:space="0" w:color="auto"/>
            <w:bottom w:val="none" w:sz="0" w:space="0" w:color="auto"/>
            <w:right w:val="none" w:sz="0" w:space="0" w:color="auto"/>
          </w:divBdr>
        </w:div>
        <w:div w:id="1395469393">
          <w:marLeft w:val="0"/>
          <w:marRight w:val="0"/>
          <w:marTop w:val="0"/>
          <w:marBottom w:val="0"/>
          <w:divBdr>
            <w:top w:val="none" w:sz="0" w:space="0" w:color="auto"/>
            <w:left w:val="none" w:sz="0" w:space="0" w:color="auto"/>
            <w:bottom w:val="none" w:sz="0" w:space="0" w:color="auto"/>
            <w:right w:val="none" w:sz="0" w:space="0" w:color="auto"/>
          </w:divBdr>
        </w:div>
      </w:divsChild>
    </w:div>
    <w:div w:id="886376601">
      <w:bodyDiv w:val="1"/>
      <w:marLeft w:val="0"/>
      <w:marRight w:val="0"/>
      <w:marTop w:val="0"/>
      <w:marBottom w:val="0"/>
      <w:divBdr>
        <w:top w:val="none" w:sz="0" w:space="0" w:color="auto"/>
        <w:left w:val="none" w:sz="0" w:space="0" w:color="auto"/>
        <w:bottom w:val="none" w:sz="0" w:space="0" w:color="auto"/>
        <w:right w:val="none" w:sz="0" w:space="0" w:color="auto"/>
      </w:divBdr>
      <w:divsChild>
        <w:div w:id="860435307">
          <w:marLeft w:val="0"/>
          <w:marRight w:val="0"/>
          <w:marTop w:val="0"/>
          <w:marBottom w:val="0"/>
          <w:divBdr>
            <w:top w:val="none" w:sz="0" w:space="0" w:color="auto"/>
            <w:left w:val="none" w:sz="0" w:space="0" w:color="auto"/>
            <w:bottom w:val="none" w:sz="0" w:space="0" w:color="auto"/>
            <w:right w:val="none" w:sz="0" w:space="0" w:color="auto"/>
          </w:divBdr>
        </w:div>
        <w:div w:id="867833745">
          <w:marLeft w:val="0"/>
          <w:marRight w:val="0"/>
          <w:marTop w:val="0"/>
          <w:marBottom w:val="0"/>
          <w:divBdr>
            <w:top w:val="none" w:sz="0" w:space="0" w:color="auto"/>
            <w:left w:val="none" w:sz="0" w:space="0" w:color="auto"/>
            <w:bottom w:val="none" w:sz="0" w:space="0" w:color="auto"/>
            <w:right w:val="none" w:sz="0" w:space="0" w:color="auto"/>
          </w:divBdr>
        </w:div>
      </w:divsChild>
    </w:div>
    <w:div w:id="909465076">
      <w:bodyDiv w:val="1"/>
      <w:marLeft w:val="0"/>
      <w:marRight w:val="0"/>
      <w:marTop w:val="0"/>
      <w:marBottom w:val="0"/>
      <w:divBdr>
        <w:top w:val="none" w:sz="0" w:space="0" w:color="auto"/>
        <w:left w:val="none" w:sz="0" w:space="0" w:color="auto"/>
        <w:bottom w:val="none" w:sz="0" w:space="0" w:color="auto"/>
        <w:right w:val="none" w:sz="0" w:space="0" w:color="auto"/>
      </w:divBdr>
    </w:div>
    <w:div w:id="911696674">
      <w:bodyDiv w:val="1"/>
      <w:marLeft w:val="0"/>
      <w:marRight w:val="0"/>
      <w:marTop w:val="0"/>
      <w:marBottom w:val="0"/>
      <w:divBdr>
        <w:top w:val="none" w:sz="0" w:space="0" w:color="auto"/>
        <w:left w:val="none" w:sz="0" w:space="0" w:color="auto"/>
        <w:bottom w:val="none" w:sz="0" w:space="0" w:color="auto"/>
        <w:right w:val="none" w:sz="0" w:space="0" w:color="auto"/>
      </w:divBdr>
      <w:divsChild>
        <w:div w:id="1866361244">
          <w:marLeft w:val="0"/>
          <w:marRight w:val="0"/>
          <w:marTop w:val="0"/>
          <w:marBottom w:val="0"/>
          <w:divBdr>
            <w:top w:val="none" w:sz="0" w:space="0" w:color="auto"/>
            <w:left w:val="none" w:sz="0" w:space="0" w:color="auto"/>
            <w:bottom w:val="none" w:sz="0" w:space="0" w:color="auto"/>
            <w:right w:val="none" w:sz="0" w:space="0" w:color="auto"/>
          </w:divBdr>
        </w:div>
        <w:div w:id="2084328881">
          <w:marLeft w:val="0"/>
          <w:marRight w:val="0"/>
          <w:marTop w:val="0"/>
          <w:marBottom w:val="0"/>
          <w:divBdr>
            <w:top w:val="none" w:sz="0" w:space="0" w:color="auto"/>
            <w:left w:val="none" w:sz="0" w:space="0" w:color="auto"/>
            <w:bottom w:val="none" w:sz="0" w:space="0" w:color="auto"/>
            <w:right w:val="none" w:sz="0" w:space="0" w:color="auto"/>
          </w:divBdr>
        </w:div>
        <w:div w:id="2135053104">
          <w:marLeft w:val="0"/>
          <w:marRight w:val="0"/>
          <w:marTop w:val="0"/>
          <w:marBottom w:val="0"/>
          <w:divBdr>
            <w:top w:val="none" w:sz="0" w:space="0" w:color="auto"/>
            <w:left w:val="none" w:sz="0" w:space="0" w:color="auto"/>
            <w:bottom w:val="none" w:sz="0" w:space="0" w:color="auto"/>
            <w:right w:val="none" w:sz="0" w:space="0" w:color="auto"/>
          </w:divBdr>
        </w:div>
      </w:divsChild>
    </w:div>
    <w:div w:id="914051673">
      <w:bodyDiv w:val="1"/>
      <w:marLeft w:val="0"/>
      <w:marRight w:val="0"/>
      <w:marTop w:val="0"/>
      <w:marBottom w:val="0"/>
      <w:divBdr>
        <w:top w:val="none" w:sz="0" w:space="0" w:color="auto"/>
        <w:left w:val="none" w:sz="0" w:space="0" w:color="auto"/>
        <w:bottom w:val="none" w:sz="0" w:space="0" w:color="auto"/>
        <w:right w:val="none" w:sz="0" w:space="0" w:color="auto"/>
      </w:divBdr>
      <w:divsChild>
        <w:div w:id="404300354">
          <w:marLeft w:val="0"/>
          <w:marRight w:val="0"/>
          <w:marTop w:val="0"/>
          <w:marBottom w:val="0"/>
          <w:divBdr>
            <w:top w:val="none" w:sz="0" w:space="0" w:color="auto"/>
            <w:left w:val="none" w:sz="0" w:space="0" w:color="auto"/>
            <w:bottom w:val="none" w:sz="0" w:space="0" w:color="auto"/>
            <w:right w:val="none" w:sz="0" w:space="0" w:color="auto"/>
          </w:divBdr>
        </w:div>
        <w:div w:id="887033541">
          <w:marLeft w:val="0"/>
          <w:marRight w:val="0"/>
          <w:marTop w:val="0"/>
          <w:marBottom w:val="0"/>
          <w:divBdr>
            <w:top w:val="none" w:sz="0" w:space="0" w:color="auto"/>
            <w:left w:val="none" w:sz="0" w:space="0" w:color="auto"/>
            <w:bottom w:val="none" w:sz="0" w:space="0" w:color="auto"/>
            <w:right w:val="none" w:sz="0" w:space="0" w:color="auto"/>
          </w:divBdr>
        </w:div>
        <w:div w:id="889077580">
          <w:marLeft w:val="0"/>
          <w:marRight w:val="0"/>
          <w:marTop w:val="0"/>
          <w:marBottom w:val="0"/>
          <w:divBdr>
            <w:top w:val="none" w:sz="0" w:space="0" w:color="auto"/>
            <w:left w:val="none" w:sz="0" w:space="0" w:color="auto"/>
            <w:bottom w:val="none" w:sz="0" w:space="0" w:color="auto"/>
            <w:right w:val="none" w:sz="0" w:space="0" w:color="auto"/>
          </w:divBdr>
        </w:div>
        <w:div w:id="1121344363">
          <w:marLeft w:val="0"/>
          <w:marRight w:val="0"/>
          <w:marTop w:val="0"/>
          <w:marBottom w:val="0"/>
          <w:divBdr>
            <w:top w:val="none" w:sz="0" w:space="0" w:color="auto"/>
            <w:left w:val="none" w:sz="0" w:space="0" w:color="auto"/>
            <w:bottom w:val="none" w:sz="0" w:space="0" w:color="auto"/>
            <w:right w:val="none" w:sz="0" w:space="0" w:color="auto"/>
          </w:divBdr>
        </w:div>
        <w:div w:id="1256980788">
          <w:marLeft w:val="0"/>
          <w:marRight w:val="0"/>
          <w:marTop w:val="0"/>
          <w:marBottom w:val="0"/>
          <w:divBdr>
            <w:top w:val="none" w:sz="0" w:space="0" w:color="auto"/>
            <w:left w:val="none" w:sz="0" w:space="0" w:color="auto"/>
            <w:bottom w:val="none" w:sz="0" w:space="0" w:color="auto"/>
            <w:right w:val="none" w:sz="0" w:space="0" w:color="auto"/>
          </w:divBdr>
        </w:div>
        <w:div w:id="1304313947">
          <w:marLeft w:val="0"/>
          <w:marRight w:val="0"/>
          <w:marTop w:val="0"/>
          <w:marBottom w:val="0"/>
          <w:divBdr>
            <w:top w:val="none" w:sz="0" w:space="0" w:color="auto"/>
            <w:left w:val="none" w:sz="0" w:space="0" w:color="auto"/>
            <w:bottom w:val="none" w:sz="0" w:space="0" w:color="auto"/>
            <w:right w:val="none" w:sz="0" w:space="0" w:color="auto"/>
          </w:divBdr>
        </w:div>
        <w:div w:id="1477260817">
          <w:marLeft w:val="0"/>
          <w:marRight w:val="0"/>
          <w:marTop w:val="0"/>
          <w:marBottom w:val="0"/>
          <w:divBdr>
            <w:top w:val="none" w:sz="0" w:space="0" w:color="auto"/>
            <w:left w:val="none" w:sz="0" w:space="0" w:color="auto"/>
            <w:bottom w:val="none" w:sz="0" w:space="0" w:color="auto"/>
            <w:right w:val="none" w:sz="0" w:space="0" w:color="auto"/>
          </w:divBdr>
        </w:div>
        <w:div w:id="1752314212">
          <w:marLeft w:val="0"/>
          <w:marRight w:val="0"/>
          <w:marTop w:val="0"/>
          <w:marBottom w:val="0"/>
          <w:divBdr>
            <w:top w:val="none" w:sz="0" w:space="0" w:color="auto"/>
            <w:left w:val="none" w:sz="0" w:space="0" w:color="auto"/>
            <w:bottom w:val="none" w:sz="0" w:space="0" w:color="auto"/>
            <w:right w:val="none" w:sz="0" w:space="0" w:color="auto"/>
          </w:divBdr>
        </w:div>
        <w:div w:id="1843543428">
          <w:marLeft w:val="0"/>
          <w:marRight w:val="0"/>
          <w:marTop w:val="0"/>
          <w:marBottom w:val="0"/>
          <w:divBdr>
            <w:top w:val="none" w:sz="0" w:space="0" w:color="auto"/>
            <w:left w:val="none" w:sz="0" w:space="0" w:color="auto"/>
            <w:bottom w:val="none" w:sz="0" w:space="0" w:color="auto"/>
            <w:right w:val="none" w:sz="0" w:space="0" w:color="auto"/>
          </w:divBdr>
        </w:div>
        <w:div w:id="2087458660">
          <w:marLeft w:val="0"/>
          <w:marRight w:val="0"/>
          <w:marTop w:val="0"/>
          <w:marBottom w:val="0"/>
          <w:divBdr>
            <w:top w:val="none" w:sz="0" w:space="0" w:color="auto"/>
            <w:left w:val="none" w:sz="0" w:space="0" w:color="auto"/>
            <w:bottom w:val="none" w:sz="0" w:space="0" w:color="auto"/>
            <w:right w:val="none" w:sz="0" w:space="0" w:color="auto"/>
          </w:divBdr>
        </w:div>
      </w:divsChild>
    </w:div>
    <w:div w:id="924531279">
      <w:bodyDiv w:val="1"/>
      <w:marLeft w:val="0"/>
      <w:marRight w:val="0"/>
      <w:marTop w:val="0"/>
      <w:marBottom w:val="0"/>
      <w:divBdr>
        <w:top w:val="none" w:sz="0" w:space="0" w:color="auto"/>
        <w:left w:val="none" w:sz="0" w:space="0" w:color="auto"/>
        <w:bottom w:val="none" w:sz="0" w:space="0" w:color="auto"/>
        <w:right w:val="none" w:sz="0" w:space="0" w:color="auto"/>
      </w:divBdr>
      <w:divsChild>
        <w:div w:id="2050186083">
          <w:marLeft w:val="0"/>
          <w:marRight w:val="0"/>
          <w:marTop w:val="0"/>
          <w:marBottom w:val="0"/>
          <w:divBdr>
            <w:top w:val="none" w:sz="0" w:space="0" w:color="auto"/>
            <w:left w:val="none" w:sz="0" w:space="0" w:color="auto"/>
            <w:bottom w:val="none" w:sz="0" w:space="0" w:color="auto"/>
            <w:right w:val="none" w:sz="0" w:space="0" w:color="auto"/>
          </w:divBdr>
        </w:div>
        <w:div w:id="2141873597">
          <w:marLeft w:val="0"/>
          <w:marRight w:val="0"/>
          <w:marTop w:val="0"/>
          <w:marBottom w:val="0"/>
          <w:divBdr>
            <w:top w:val="none" w:sz="0" w:space="0" w:color="auto"/>
            <w:left w:val="none" w:sz="0" w:space="0" w:color="auto"/>
            <w:bottom w:val="none" w:sz="0" w:space="0" w:color="auto"/>
            <w:right w:val="none" w:sz="0" w:space="0" w:color="auto"/>
          </w:divBdr>
        </w:div>
      </w:divsChild>
    </w:div>
    <w:div w:id="941959373">
      <w:bodyDiv w:val="1"/>
      <w:marLeft w:val="0"/>
      <w:marRight w:val="0"/>
      <w:marTop w:val="0"/>
      <w:marBottom w:val="0"/>
      <w:divBdr>
        <w:top w:val="none" w:sz="0" w:space="0" w:color="auto"/>
        <w:left w:val="none" w:sz="0" w:space="0" w:color="auto"/>
        <w:bottom w:val="none" w:sz="0" w:space="0" w:color="auto"/>
        <w:right w:val="none" w:sz="0" w:space="0" w:color="auto"/>
      </w:divBdr>
      <w:divsChild>
        <w:div w:id="721826204">
          <w:marLeft w:val="0"/>
          <w:marRight w:val="0"/>
          <w:marTop w:val="0"/>
          <w:marBottom w:val="0"/>
          <w:divBdr>
            <w:top w:val="none" w:sz="0" w:space="0" w:color="auto"/>
            <w:left w:val="none" w:sz="0" w:space="0" w:color="auto"/>
            <w:bottom w:val="none" w:sz="0" w:space="0" w:color="auto"/>
            <w:right w:val="none" w:sz="0" w:space="0" w:color="auto"/>
          </w:divBdr>
        </w:div>
        <w:div w:id="1294753593">
          <w:marLeft w:val="0"/>
          <w:marRight w:val="0"/>
          <w:marTop w:val="0"/>
          <w:marBottom w:val="0"/>
          <w:divBdr>
            <w:top w:val="none" w:sz="0" w:space="0" w:color="auto"/>
            <w:left w:val="none" w:sz="0" w:space="0" w:color="auto"/>
            <w:bottom w:val="none" w:sz="0" w:space="0" w:color="auto"/>
            <w:right w:val="none" w:sz="0" w:space="0" w:color="auto"/>
          </w:divBdr>
        </w:div>
      </w:divsChild>
    </w:div>
    <w:div w:id="951127191">
      <w:bodyDiv w:val="1"/>
      <w:marLeft w:val="0"/>
      <w:marRight w:val="0"/>
      <w:marTop w:val="0"/>
      <w:marBottom w:val="0"/>
      <w:divBdr>
        <w:top w:val="none" w:sz="0" w:space="0" w:color="auto"/>
        <w:left w:val="none" w:sz="0" w:space="0" w:color="auto"/>
        <w:bottom w:val="none" w:sz="0" w:space="0" w:color="auto"/>
        <w:right w:val="none" w:sz="0" w:space="0" w:color="auto"/>
      </w:divBdr>
    </w:div>
    <w:div w:id="951520659">
      <w:bodyDiv w:val="1"/>
      <w:marLeft w:val="0"/>
      <w:marRight w:val="0"/>
      <w:marTop w:val="0"/>
      <w:marBottom w:val="0"/>
      <w:divBdr>
        <w:top w:val="none" w:sz="0" w:space="0" w:color="auto"/>
        <w:left w:val="none" w:sz="0" w:space="0" w:color="auto"/>
        <w:bottom w:val="none" w:sz="0" w:space="0" w:color="auto"/>
        <w:right w:val="none" w:sz="0" w:space="0" w:color="auto"/>
      </w:divBdr>
      <w:divsChild>
        <w:div w:id="296684533">
          <w:marLeft w:val="0"/>
          <w:marRight w:val="0"/>
          <w:marTop w:val="0"/>
          <w:marBottom w:val="0"/>
          <w:divBdr>
            <w:top w:val="none" w:sz="0" w:space="0" w:color="auto"/>
            <w:left w:val="none" w:sz="0" w:space="0" w:color="auto"/>
            <w:bottom w:val="none" w:sz="0" w:space="0" w:color="auto"/>
            <w:right w:val="none" w:sz="0" w:space="0" w:color="auto"/>
          </w:divBdr>
        </w:div>
        <w:div w:id="896087181">
          <w:marLeft w:val="0"/>
          <w:marRight w:val="0"/>
          <w:marTop w:val="0"/>
          <w:marBottom w:val="0"/>
          <w:divBdr>
            <w:top w:val="none" w:sz="0" w:space="0" w:color="auto"/>
            <w:left w:val="none" w:sz="0" w:space="0" w:color="auto"/>
            <w:bottom w:val="none" w:sz="0" w:space="0" w:color="auto"/>
            <w:right w:val="none" w:sz="0" w:space="0" w:color="auto"/>
          </w:divBdr>
        </w:div>
      </w:divsChild>
    </w:div>
    <w:div w:id="967198585">
      <w:bodyDiv w:val="1"/>
      <w:marLeft w:val="0"/>
      <w:marRight w:val="0"/>
      <w:marTop w:val="0"/>
      <w:marBottom w:val="0"/>
      <w:divBdr>
        <w:top w:val="none" w:sz="0" w:space="0" w:color="auto"/>
        <w:left w:val="none" w:sz="0" w:space="0" w:color="auto"/>
        <w:bottom w:val="none" w:sz="0" w:space="0" w:color="auto"/>
        <w:right w:val="none" w:sz="0" w:space="0" w:color="auto"/>
      </w:divBdr>
    </w:div>
    <w:div w:id="974067641">
      <w:bodyDiv w:val="1"/>
      <w:marLeft w:val="0"/>
      <w:marRight w:val="0"/>
      <w:marTop w:val="0"/>
      <w:marBottom w:val="0"/>
      <w:divBdr>
        <w:top w:val="none" w:sz="0" w:space="0" w:color="auto"/>
        <w:left w:val="none" w:sz="0" w:space="0" w:color="auto"/>
        <w:bottom w:val="none" w:sz="0" w:space="0" w:color="auto"/>
        <w:right w:val="none" w:sz="0" w:space="0" w:color="auto"/>
      </w:divBdr>
      <w:divsChild>
        <w:div w:id="1050501155">
          <w:marLeft w:val="0"/>
          <w:marRight w:val="0"/>
          <w:marTop w:val="0"/>
          <w:marBottom w:val="0"/>
          <w:divBdr>
            <w:top w:val="none" w:sz="0" w:space="0" w:color="auto"/>
            <w:left w:val="none" w:sz="0" w:space="0" w:color="auto"/>
            <w:bottom w:val="none" w:sz="0" w:space="0" w:color="auto"/>
            <w:right w:val="none" w:sz="0" w:space="0" w:color="auto"/>
          </w:divBdr>
          <w:divsChild>
            <w:div w:id="1722829394">
              <w:marLeft w:val="0"/>
              <w:marRight w:val="0"/>
              <w:marTop w:val="0"/>
              <w:marBottom w:val="0"/>
              <w:divBdr>
                <w:top w:val="single" w:sz="6" w:space="0" w:color="E5E7EB"/>
                <w:left w:val="single" w:sz="6" w:space="0" w:color="E5E7EB"/>
                <w:bottom w:val="single" w:sz="6" w:space="0" w:color="E5E7EB"/>
                <w:right w:val="single" w:sz="6" w:space="0" w:color="E5E7EB"/>
              </w:divBdr>
              <w:divsChild>
                <w:div w:id="400064023">
                  <w:marLeft w:val="0"/>
                  <w:marRight w:val="0"/>
                  <w:marTop w:val="0"/>
                  <w:marBottom w:val="0"/>
                  <w:divBdr>
                    <w:top w:val="none" w:sz="0" w:space="0" w:color="auto"/>
                    <w:left w:val="none" w:sz="0" w:space="0" w:color="auto"/>
                    <w:bottom w:val="none" w:sz="0" w:space="0" w:color="auto"/>
                    <w:right w:val="none" w:sz="0" w:space="0" w:color="auto"/>
                  </w:divBdr>
                  <w:divsChild>
                    <w:div w:id="41445113">
                      <w:marLeft w:val="0"/>
                      <w:marRight w:val="0"/>
                      <w:marTop w:val="0"/>
                      <w:marBottom w:val="0"/>
                      <w:divBdr>
                        <w:top w:val="none" w:sz="0" w:space="0" w:color="auto"/>
                        <w:left w:val="none" w:sz="0" w:space="0" w:color="auto"/>
                        <w:bottom w:val="none" w:sz="0" w:space="0" w:color="auto"/>
                        <w:right w:val="none" w:sz="0" w:space="0" w:color="auto"/>
                      </w:divBdr>
                      <w:divsChild>
                        <w:div w:id="1176460428">
                          <w:marLeft w:val="0"/>
                          <w:marRight w:val="0"/>
                          <w:marTop w:val="0"/>
                          <w:marBottom w:val="0"/>
                          <w:divBdr>
                            <w:top w:val="none" w:sz="0" w:space="0" w:color="auto"/>
                            <w:left w:val="none" w:sz="0" w:space="0" w:color="auto"/>
                            <w:bottom w:val="none" w:sz="0" w:space="0" w:color="auto"/>
                            <w:right w:val="none" w:sz="0" w:space="0" w:color="auto"/>
                          </w:divBdr>
                        </w:div>
                      </w:divsChild>
                    </w:div>
                    <w:div w:id="10558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91411">
          <w:marLeft w:val="0"/>
          <w:marRight w:val="0"/>
          <w:marTop w:val="0"/>
          <w:marBottom w:val="0"/>
          <w:divBdr>
            <w:top w:val="none" w:sz="0" w:space="0" w:color="auto"/>
            <w:left w:val="none" w:sz="0" w:space="0" w:color="auto"/>
            <w:bottom w:val="none" w:sz="0" w:space="0" w:color="auto"/>
            <w:right w:val="none" w:sz="0" w:space="0" w:color="auto"/>
          </w:divBdr>
        </w:div>
        <w:div w:id="2142722836">
          <w:marLeft w:val="0"/>
          <w:marRight w:val="0"/>
          <w:marTop w:val="0"/>
          <w:marBottom w:val="0"/>
          <w:divBdr>
            <w:top w:val="none" w:sz="0" w:space="0" w:color="auto"/>
            <w:left w:val="none" w:sz="0" w:space="0" w:color="auto"/>
            <w:bottom w:val="none" w:sz="0" w:space="0" w:color="auto"/>
            <w:right w:val="none" w:sz="0" w:space="0" w:color="auto"/>
          </w:divBdr>
        </w:div>
      </w:divsChild>
    </w:div>
    <w:div w:id="974529807">
      <w:bodyDiv w:val="1"/>
      <w:marLeft w:val="0"/>
      <w:marRight w:val="0"/>
      <w:marTop w:val="0"/>
      <w:marBottom w:val="0"/>
      <w:divBdr>
        <w:top w:val="none" w:sz="0" w:space="0" w:color="auto"/>
        <w:left w:val="none" w:sz="0" w:space="0" w:color="auto"/>
        <w:bottom w:val="none" w:sz="0" w:space="0" w:color="auto"/>
        <w:right w:val="none" w:sz="0" w:space="0" w:color="auto"/>
      </w:divBdr>
      <w:divsChild>
        <w:div w:id="474181378">
          <w:marLeft w:val="0"/>
          <w:marRight w:val="0"/>
          <w:marTop w:val="0"/>
          <w:marBottom w:val="0"/>
          <w:divBdr>
            <w:top w:val="none" w:sz="0" w:space="0" w:color="auto"/>
            <w:left w:val="none" w:sz="0" w:space="0" w:color="auto"/>
            <w:bottom w:val="none" w:sz="0" w:space="0" w:color="auto"/>
            <w:right w:val="none" w:sz="0" w:space="0" w:color="auto"/>
          </w:divBdr>
        </w:div>
        <w:div w:id="1736852379">
          <w:marLeft w:val="0"/>
          <w:marRight w:val="0"/>
          <w:marTop w:val="0"/>
          <w:marBottom w:val="0"/>
          <w:divBdr>
            <w:top w:val="none" w:sz="0" w:space="0" w:color="auto"/>
            <w:left w:val="none" w:sz="0" w:space="0" w:color="auto"/>
            <w:bottom w:val="none" w:sz="0" w:space="0" w:color="auto"/>
            <w:right w:val="none" w:sz="0" w:space="0" w:color="auto"/>
          </w:divBdr>
        </w:div>
      </w:divsChild>
    </w:div>
    <w:div w:id="979532424">
      <w:bodyDiv w:val="1"/>
      <w:marLeft w:val="0"/>
      <w:marRight w:val="0"/>
      <w:marTop w:val="0"/>
      <w:marBottom w:val="0"/>
      <w:divBdr>
        <w:top w:val="none" w:sz="0" w:space="0" w:color="auto"/>
        <w:left w:val="none" w:sz="0" w:space="0" w:color="auto"/>
        <w:bottom w:val="none" w:sz="0" w:space="0" w:color="auto"/>
        <w:right w:val="none" w:sz="0" w:space="0" w:color="auto"/>
      </w:divBdr>
      <w:divsChild>
        <w:div w:id="321933118">
          <w:marLeft w:val="0"/>
          <w:marRight w:val="0"/>
          <w:marTop w:val="0"/>
          <w:marBottom w:val="0"/>
          <w:divBdr>
            <w:top w:val="none" w:sz="0" w:space="0" w:color="auto"/>
            <w:left w:val="none" w:sz="0" w:space="0" w:color="auto"/>
            <w:bottom w:val="none" w:sz="0" w:space="0" w:color="auto"/>
            <w:right w:val="none" w:sz="0" w:space="0" w:color="auto"/>
          </w:divBdr>
        </w:div>
        <w:div w:id="408188200">
          <w:marLeft w:val="0"/>
          <w:marRight w:val="0"/>
          <w:marTop w:val="0"/>
          <w:marBottom w:val="0"/>
          <w:divBdr>
            <w:top w:val="none" w:sz="0" w:space="0" w:color="auto"/>
            <w:left w:val="none" w:sz="0" w:space="0" w:color="auto"/>
            <w:bottom w:val="none" w:sz="0" w:space="0" w:color="auto"/>
            <w:right w:val="none" w:sz="0" w:space="0" w:color="auto"/>
          </w:divBdr>
        </w:div>
      </w:divsChild>
    </w:div>
    <w:div w:id="981036027">
      <w:bodyDiv w:val="1"/>
      <w:marLeft w:val="0"/>
      <w:marRight w:val="0"/>
      <w:marTop w:val="0"/>
      <w:marBottom w:val="0"/>
      <w:divBdr>
        <w:top w:val="none" w:sz="0" w:space="0" w:color="auto"/>
        <w:left w:val="none" w:sz="0" w:space="0" w:color="auto"/>
        <w:bottom w:val="none" w:sz="0" w:space="0" w:color="auto"/>
        <w:right w:val="none" w:sz="0" w:space="0" w:color="auto"/>
      </w:divBdr>
    </w:div>
    <w:div w:id="991713243">
      <w:bodyDiv w:val="1"/>
      <w:marLeft w:val="0"/>
      <w:marRight w:val="0"/>
      <w:marTop w:val="0"/>
      <w:marBottom w:val="0"/>
      <w:divBdr>
        <w:top w:val="none" w:sz="0" w:space="0" w:color="auto"/>
        <w:left w:val="none" w:sz="0" w:space="0" w:color="auto"/>
        <w:bottom w:val="none" w:sz="0" w:space="0" w:color="auto"/>
        <w:right w:val="none" w:sz="0" w:space="0" w:color="auto"/>
      </w:divBdr>
      <w:divsChild>
        <w:div w:id="125661755">
          <w:marLeft w:val="0"/>
          <w:marRight w:val="0"/>
          <w:marTop w:val="0"/>
          <w:marBottom w:val="0"/>
          <w:divBdr>
            <w:top w:val="none" w:sz="0" w:space="0" w:color="auto"/>
            <w:left w:val="none" w:sz="0" w:space="0" w:color="auto"/>
            <w:bottom w:val="none" w:sz="0" w:space="0" w:color="auto"/>
            <w:right w:val="none" w:sz="0" w:space="0" w:color="auto"/>
          </w:divBdr>
        </w:div>
        <w:div w:id="1944414073">
          <w:marLeft w:val="0"/>
          <w:marRight w:val="0"/>
          <w:marTop w:val="0"/>
          <w:marBottom w:val="0"/>
          <w:divBdr>
            <w:top w:val="none" w:sz="0" w:space="0" w:color="auto"/>
            <w:left w:val="none" w:sz="0" w:space="0" w:color="auto"/>
            <w:bottom w:val="none" w:sz="0" w:space="0" w:color="auto"/>
            <w:right w:val="none" w:sz="0" w:space="0" w:color="auto"/>
          </w:divBdr>
        </w:div>
      </w:divsChild>
    </w:div>
    <w:div w:id="999043318">
      <w:bodyDiv w:val="1"/>
      <w:marLeft w:val="0"/>
      <w:marRight w:val="0"/>
      <w:marTop w:val="0"/>
      <w:marBottom w:val="0"/>
      <w:divBdr>
        <w:top w:val="none" w:sz="0" w:space="0" w:color="auto"/>
        <w:left w:val="none" w:sz="0" w:space="0" w:color="auto"/>
        <w:bottom w:val="none" w:sz="0" w:space="0" w:color="auto"/>
        <w:right w:val="none" w:sz="0" w:space="0" w:color="auto"/>
      </w:divBdr>
      <w:divsChild>
        <w:div w:id="465128705">
          <w:marLeft w:val="0"/>
          <w:marRight w:val="0"/>
          <w:marTop w:val="0"/>
          <w:marBottom w:val="0"/>
          <w:divBdr>
            <w:top w:val="none" w:sz="0" w:space="0" w:color="auto"/>
            <w:left w:val="none" w:sz="0" w:space="0" w:color="auto"/>
            <w:bottom w:val="none" w:sz="0" w:space="0" w:color="auto"/>
            <w:right w:val="none" w:sz="0" w:space="0" w:color="auto"/>
          </w:divBdr>
          <w:divsChild>
            <w:div w:id="382601050">
              <w:marLeft w:val="0"/>
              <w:marRight w:val="0"/>
              <w:marTop w:val="0"/>
              <w:marBottom w:val="0"/>
              <w:divBdr>
                <w:top w:val="none" w:sz="0" w:space="0" w:color="auto"/>
                <w:left w:val="single" w:sz="24" w:space="0" w:color="088A20"/>
                <w:bottom w:val="single" w:sz="24" w:space="0" w:color="088A20"/>
                <w:right w:val="single" w:sz="24" w:space="0" w:color="088A20"/>
              </w:divBdr>
              <w:divsChild>
                <w:div w:id="396174472">
                  <w:marLeft w:val="0"/>
                  <w:marRight w:val="0"/>
                  <w:marTop w:val="0"/>
                  <w:marBottom w:val="0"/>
                  <w:divBdr>
                    <w:top w:val="none" w:sz="0" w:space="0" w:color="auto"/>
                    <w:left w:val="none" w:sz="0" w:space="0" w:color="auto"/>
                    <w:bottom w:val="none" w:sz="0" w:space="0" w:color="auto"/>
                    <w:right w:val="none" w:sz="0" w:space="0" w:color="auto"/>
                  </w:divBdr>
                </w:div>
                <w:div w:id="997536785">
                  <w:marLeft w:val="0"/>
                  <w:marRight w:val="0"/>
                  <w:marTop w:val="0"/>
                  <w:marBottom w:val="0"/>
                  <w:divBdr>
                    <w:top w:val="none" w:sz="0" w:space="0" w:color="auto"/>
                    <w:left w:val="none" w:sz="0" w:space="0" w:color="auto"/>
                    <w:bottom w:val="none" w:sz="0" w:space="0" w:color="auto"/>
                    <w:right w:val="none" w:sz="0" w:space="0" w:color="auto"/>
                  </w:divBdr>
                  <w:divsChild>
                    <w:div w:id="201629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16914">
          <w:marLeft w:val="0"/>
          <w:marRight w:val="0"/>
          <w:marTop w:val="0"/>
          <w:marBottom w:val="0"/>
          <w:divBdr>
            <w:top w:val="none" w:sz="0" w:space="0" w:color="auto"/>
            <w:left w:val="none" w:sz="0" w:space="0" w:color="auto"/>
            <w:bottom w:val="none" w:sz="0" w:space="0" w:color="auto"/>
            <w:right w:val="none" w:sz="0" w:space="0" w:color="auto"/>
          </w:divBdr>
        </w:div>
        <w:div w:id="1349524337">
          <w:marLeft w:val="0"/>
          <w:marRight w:val="0"/>
          <w:marTop w:val="0"/>
          <w:marBottom w:val="0"/>
          <w:divBdr>
            <w:top w:val="none" w:sz="0" w:space="0" w:color="auto"/>
            <w:left w:val="none" w:sz="0" w:space="0" w:color="auto"/>
            <w:bottom w:val="none" w:sz="0" w:space="0" w:color="auto"/>
            <w:right w:val="none" w:sz="0" w:space="0" w:color="auto"/>
          </w:divBdr>
        </w:div>
        <w:div w:id="1440107487">
          <w:marLeft w:val="0"/>
          <w:marRight w:val="0"/>
          <w:marTop w:val="0"/>
          <w:marBottom w:val="0"/>
          <w:divBdr>
            <w:top w:val="none" w:sz="0" w:space="0" w:color="auto"/>
            <w:left w:val="none" w:sz="0" w:space="0" w:color="auto"/>
            <w:bottom w:val="none" w:sz="0" w:space="0" w:color="auto"/>
            <w:right w:val="none" w:sz="0" w:space="0" w:color="auto"/>
          </w:divBdr>
        </w:div>
      </w:divsChild>
    </w:div>
    <w:div w:id="1002974159">
      <w:bodyDiv w:val="1"/>
      <w:marLeft w:val="0"/>
      <w:marRight w:val="0"/>
      <w:marTop w:val="0"/>
      <w:marBottom w:val="0"/>
      <w:divBdr>
        <w:top w:val="none" w:sz="0" w:space="0" w:color="auto"/>
        <w:left w:val="none" w:sz="0" w:space="0" w:color="auto"/>
        <w:bottom w:val="none" w:sz="0" w:space="0" w:color="auto"/>
        <w:right w:val="none" w:sz="0" w:space="0" w:color="auto"/>
      </w:divBdr>
      <w:divsChild>
        <w:div w:id="47799554">
          <w:marLeft w:val="0"/>
          <w:marRight w:val="0"/>
          <w:marTop w:val="0"/>
          <w:marBottom w:val="0"/>
          <w:divBdr>
            <w:top w:val="none" w:sz="0" w:space="0" w:color="auto"/>
            <w:left w:val="none" w:sz="0" w:space="0" w:color="auto"/>
            <w:bottom w:val="none" w:sz="0" w:space="0" w:color="auto"/>
            <w:right w:val="none" w:sz="0" w:space="0" w:color="auto"/>
          </w:divBdr>
        </w:div>
        <w:div w:id="682779571">
          <w:marLeft w:val="0"/>
          <w:marRight w:val="0"/>
          <w:marTop w:val="0"/>
          <w:marBottom w:val="0"/>
          <w:divBdr>
            <w:top w:val="none" w:sz="0" w:space="0" w:color="auto"/>
            <w:left w:val="none" w:sz="0" w:space="0" w:color="auto"/>
            <w:bottom w:val="none" w:sz="0" w:space="0" w:color="auto"/>
            <w:right w:val="none" w:sz="0" w:space="0" w:color="auto"/>
          </w:divBdr>
        </w:div>
      </w:divsChild>
    </w:div>
    <w:div w:id="1003819813">
      <w:bodyDiv w:val="1"/>
      <w:marLeft w:val="0"/>
      <w:marRight w:val="0"/>
      <w:marTop w:val="0"/>
      <w:marBottom w:val="0"/>
      <w:divBdr>
        <w:top w:val="none" w:sz="0" w:space="0" w:color="auto"/>
        <w:left w:val="none" w:sz="0" w:space="0" w:color="auto"/>
        <w:bottom w:val="none" w:sz="0" w:space="0" w:color="auto"/>
        <w:right w:val="none" w:sz="0" w:space="0" w:color="auto"/>
      </w:divBdr>
      <w:divsChild>
        <w:div w:id="45834665">
          <w:marLeft w:val="0"/>
          <w:marRight w:val="0"/>
          <w:marTop w:val="0"/>
          <w:marBottom w:val="0"/>
          <w:divBdr>
            <w:top w:val="none" w:sz="0" w:space="0" w:color="auto"/>
            <w:left w:val="none" w:sz="0" w:space="0" w:color="auto"/>
            <w:bottom w:val="none" w:sz="0" w:space="0" w:color="auto"/>
            <w:right w:val="none" w:sz="0" w:space="0" w:color="auto"/>
          </w:divBdr>
        </w:div>
        <w:div w:id="277642440">
          <w:marLeft w:val="0"/>
          <w:marRight w:val="0"/>
          <w:marTop w:val="0"/>
          <w:marBottom w:val="0"/>
          <w:divBdr>
            <w:top w:val="none" w:sz="0" w:space="0" w:color="auto"/>
            <w:left w:val="none" w:sz="0" w:space="0" w:color="auto"/>
            <w:bottom w:val="none" w:sz="0" w:space="0" w:color="auto"/>
            <w:right w:val="none" w:sz="0" w:space="0" w:color="auto"/>
          </w:divBdr>
          <w:divsChild>
            <w:div w:id="99298124">
              <w:marLeft w:val="0"/>
              <w:marRight w:val="0"/>
              <w:marTop w:val="0"/>
              <w:marBottom w:val="0"/>
              <w:divBdr>
                <w:top w:val="single" w:sz="6" w:space="0" w:color="E5E7EB"/>
                <w:left w:val="single" w:sz="6" w:space="0" w:color="E5E7EB"/>
                <w:bottom w:val="single" w:sz="6" w:space="0" w:color="E5E7EB"/>
                <w:right w:val="single" w:sz="6" w:space="0" w:color="E5E7EB"/>
              </w:divBdr>
              <w:divsChild>
                <w:div w:id="52435427">
                  <w:marLeft w:val="0"/>
                  <w:marRight w:val="0"/>
                  <w:marTop w:val="0"/>
                  <w:marBottom w:val="0"/>
                  <w:divBdr>
                    <w:top w:val="none" w:sz="0" w:space="0" w:color="auto"/>
                    <w:left w:val="none" w:sz="0" w:space="0" w:color="auto"/>
                    <w:bottom w:val="single" w:sz="6" w:space="0" w:color="E5E7EB"/>
                    <w:right w:val="none" w:sz="0" w:space="0" w:color="auto"/>
                  </w:divBdr>
                  <w:divsChild>
                    <w:div w:id="844058863">
                      <w:marLeft w:val="0"/>
                      <w:marRight w:val="0"/>
                      <w:marTop w:val="0"/>
                      <w:marBottom w:val="0"/>
                      <w:divBdr>
                        <w:top w:val="none" w:sz="0" w:space="0" w:color="auto"/>
                        <w:left w:val="none" w:sz="0" w:space="0" w:color="auto"/>
                        <w:bottom w:val="none" w:sz="0" w:space="0" w:color="auto"/>
                        <w:right w:val="none" w:sz="0" w:space="0" w:color="auto"/>
                      </w:divBdr>
                      <w:divsChild>
                        <w:div w:id="1222598370">
                          <w:marLeft w:val="0"/>
                          <w:marRight w:val="0"/>
                          <w:marTop w:val="0"/>
                          <w:marBottom w:val="0"/>
                          <w:divBdr>
                            <w:top w:val="none" w:sz="0" w:space="0" w:color="auto"/>
                            <w:left w:val="none" w:sz="0" w:space="0" w:color="auto"/>
                            <w:bottom w:val="none" w:sz="0" w:space="0" w:color="auto"/>
                            <w:right w:val="none" w:sz="0" w:space="0" w:color="auto"/>
                          </w:divBdr>
                        </w:div>
                      </w:divsChild>
                    </w:div>
                    <w:div w:id="1718355230">
                      <w:marLeft w:val="0"/>
                      <w:marRight w:val="0"/>
                      <w:marTop w:val="0"/>
                      <w:marBottom w:val="0"/>
                      <w:divBdr>
                        <w:top w:val="none" w:sz="0" w:space="0" w:color="auto"/>
                        <w:left w:val="none" w:sz="0" w:space="0" w:color="auto"/>
                        <w:bottom w:val="none" w:sz="0" w:space="0" w:color="auto"/>
                        <w:right w:val="none" w:sz="0" w:space="0" w:color="auto"/>
                      </w:divBdr>
                    </w:div>
                  </w:divsChild>
                </w:div>
                <w:div w:id="151482536">
                  <w:marLeft w:val="0"/>
                  <w:marRight w:val="0"/>
                  <w:marTop w:val="0"/>
                  <w:marBottom w:val="0"/>
                  <w:divBdr>
                    <w:top w:val="none" w:sz="0" w:space="0" w:color="auto"/>
                    <w:left w:val="none" w:sz="0" w:space="0" w:color="auto"/>
                    <w:bottom w:val="none" w:sz="0" w:space="0" w:color="auto"/>
                    <w:right w:val="none" w:sz="0" w:space="0" w:color="auto"/>
                  </w:divBdr>
                  <w:divsChild>
                    <w:div w:id="395711776">
                      <w:marLeft w:val="0"/>
                      <w:marRight w:val="0"/>
                      <w:marTop w:val="0"/>
                      <w:marBottom w:val="0"/>
                      <w:divBdr>
                        <w:top w:val="none" w:sz="0" w:space="0" w:color="auto"/>
                        <w:left w:val="none" w:sz="0" w:space="0" w:color="auto"/>
                        <w:bottom w:val="none" w:sz="0" w:space="0" w:color="auto"/>
                        <w:right w:val="none" w:sz="0" w:space="0" w:color="auto"/>
                      </w:divBdr>
                      <w:divsChild>
                        <w:div w:id="1583875580">
                          <w:marLeft w:val="0"/>
                          <w:marRight w:val="0"/>
                          <w:marTop w:val="0"/>
                          <w:marBottom w:val="0"/>
                          <w:divBdr>
                            <w:top w:val="none" w:sz="0" w:space="0" w:color="auto"/>
                            <w:left w:val="none" w:sz="0" w:space="0" w:color="auto"/>
                            <w:bottom w:val="none" w:sz="0" w:space="0" w:color="auto"/>
                            <w:right w:val="none" w:sz="0" w:space="0" w:color="auto"/>
                          </w:divBdr>
                        </w:div>
                      </w:divsChild>
                    </w:div>
                    <w:div w:id="814302175">
                      <w:marLeft w:val="0"/>
                      <w:marRight w:val="0"/>
                      <w:marTop w:val="0"/>
                      <w:marBottom w:val="0"/>
                      <w:divBdr>
                        <w:top w:val="none" w:sz="0" w:space="0" w:color="auto"/>
                        <w:left w:val="none" w:sz="0" w:space="0" w:color="auto"/>
                        <w:bottom w:val="none" w:sz="0" w:space="0" w:color="auto"/>
                        <w:right w:val="none" w:sz="0" w:space="0" w:color="auto"/>
                      </w:divBdr>
                    </w:div>
                  </w:divsChild>
                </w:div>
                <w:div w:id="2058626567">
                  <w:marLeft w:val="0"/>
                  <w:marRight w:val="0"/>
                  <w:marTop w:val="0"/>
                  <w:marBottom w:val="0"/>
                  <w:divBdr>
                    <w:top w:val="none" w:sz="0" w:space="0" w:color="auto"/>
                    <w:left w:val="none" w:sz="0" w:space="0" w:color="auto"/>
                    <w:bottom w:val="single" w:sz="6" w:space="0" w:color="E5E7EB"/>
                    <w:right w:val="none" w:sz="0" w:space="0" w:color="auto"/>
                  </w:divBdr>
                  <w:divsChild>
                    <w:div w:id="819351844">
                      <w:marLeft w:val="0"/>
                      <w:marRight w:val="0"/>
                      <w:marTop w:val="0"/>
                      <w:marBottom w:val="0"/>
                      <w:divBdr>
                        <w:top w:val="none" w:sz="0" w:space="0" w:color="auto"/>
                        <w:left w:val="none" w:sz="0" w:space="0" w:color="auto"/>
                        <w:bottom w:val="none" w:sz="0" w:space="0" w:color="auto"/>
                        <w:right w:val="none" w:sz="0" w:space="0" w:color="auto"/>
                      </w:divBdr>
                    </w:div>
                    <w:div w:id="2010715924">
                      <w:marLeft w:val="0"/>
                      <w:marRight w:val="0"/>
                      <w:marTop w:val="0"/>
                      <w:marBottom w:val="0"/>
                      <w:divBdr>
                        <w:top w:val="none" w:sz="0" w:space="0" w:color="auto"/>
                        <w:left w:val="none" w:sz="0" w:space="0" w:color="auto"/>
                        <w:bottom w:val="none" w:sz="0" w:space="0" w:color="auto"/>
                        <w:right w:val="none" w:sz="0" w:space="0" w:color="auto"/>
                      </w:divBdr>
                      <w:divsChild>
                        <w:div w:id="175138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761471">
          <w:marLeft w:val="0"/>
          <w:marRight w:val="0"/>
          <w:marTop w:val="0"/>
          <w:marBottom w:val="0"/>
          <w:divBdr>
            <w:top w:val="none" w:sz="0" w:space="0" w:color="auto"/>
            <w:left w:val="none" w:sz="0" w:space="0" w:color="auto"/>
            <w:bottom w:val="none" w:sz="0" w:space="0" w:color="auto"/>
            <w:right w:val="none" w:sz="0" w:space="0" w:color="auto"/>
          </w:divBdr>
        </w:div>
        <w:div w:id="2143957907">
          <w:marLeft w:val="0"/>
          <w:marRight w:val="0"/>
          <w:marTop w:val="0"/>
          <w:marBottom w:val="0"/>
          <w:divBdr>
            <w:top w:val="none" w:sz="0" w:space="0" w:color="auto"/>
            <w:left w:val="none" w:sz="0" w:space="0" w:color="auto"/>
            <w:bottom w:val="none" w:sz="0" w:space="0" w:color="auto"/>
            <w:right w:val="none" w:sz="0" w:space="0" w:color="auto"/>
          </w:divBdr>
        </w:div>
      </w:divsChild>
    </w:div>
    <w:div w:id="1017996958">
      <w:bodyDiv w:val="1"/>
      <w:marLeft w:val="0"/>
      <w:marRight w:val="0"/>
      <w:marTop w:val="0"/>
      <w:marBottom w:val="0"/>
      <w:divBdr>
        <w:top w:val="none" w:sz="0" w:space="0" w:color="auto"/>
        <w:left w:val="none" w:sz="0" w:space="0" w:color="auto"/>
        <w:bottom w:val="none" w:sz="0" w:space="0" w:color="auto"/>
        <w:right w:val="none" w:sz="0" w:space="0" w:color="auto"/>
      </w:divBdr>
      <w:divsChild>
        <w:div w:id="77675774">
          <w:marLeft w:val="0"/>
          <w:marRight w:val="0"/>
          <w:marTop w:val="0"/>
          <w:marBottom w:val="0"/>
          <w:divBdr>
            <w:top w:val="none" w:sz="0" w:space="0" w:color="auto"/>
            <w:left w:val="none" w:sz="0" w:space="0" w:color="auto"/>
            <w:bottom w:val="none" w:sz="0" w:space="0" w:color="auto"/>
            <w:right w:val="none" w:sz="0" w:space="0" w:color="auto"/>
          </w:divBdr>
        </w:div>
        <w:div w:id="676426803">
          <w:marLeft w:val="0"/>
          <w:marRight w:val="0"/>
          <w:marTop w:val="0"/>
          <w:marBottom w:val="0"/>
          <w:divBdr>
            <w:top w:val="none" w:sz="0" w:space="0" w:color="auto"/>
            <w:left w:val="none" w:sz="0" w:space="0" w:color="auto"/>
            <w:bottom w:val="none" w:sz="0" w:space="0" w:color="auto"/>
            <w:right w:val="none" w:sz="0" w:space="0" w:color="auto"/>
          </w:divBdr>
        </w:div>
        <w:div w:id="789978743">
          <w:marLeft w:val="0"/>
          <w:marRight w:val="0"/>
          <w:marTop w:val="0"/>
          <w:marBottom w:val="0"/>
          <w:divBdr>
            <w:top w:val="none" w:sz="0" w:space="0" w:color="auto"/>
            <w:left w:val="none" w:sz="0" w:space="0" w:color="auto"/>
            <w:bottom w:val="none" w:sz="0" w:space="0" w:color="auto"/>
            <w:right w:val="none" w:sz="0" w:space="0" w:color="auto"/>
          </w:divBdr>
        </w:div>
        <w:div w:id="958952888">
          <w:marLeft w:val="0"/>
          <w:marRight w:val="0"/>
          <w:marTop w:val="0"/>
          <w:marBottom w:val="0"/>
          <w:divBdr>
            <w:top w:val="none" w:sz="0" w:space="0" w:color="auto"/>
            <w:left w:val="none" w:sz="0" w:space="0" w:color="auto"/>
            <w:bottom w:val="none" w:sz="0" w:space="0" w:color="auto"/>
            <w:right w:val="none" w:sz="0" w:space="0" w:color="auto"/>
          </w:divBdr>
        </w:div>
        <w:div w:id="985815718">
          <w:marLeft w:val="0"/>
          <w:marRight w:val="0"/>
          <w:marTop w:val="0"/>
          <w:marBottom w:val="0"/>
          <w:divBdr>
            <w:top w:val="none" w:sz="0" w:space="0" w:color="auto"/>
            <w:left w:val="none" w:sz="0" w:space="0" w:color="auto"/>
            <w:bottom w:val="none" w:sz="0" w:space="0" w:color="auto"/>
            <w:right w:val="none" w:sz="0" w:space="0" w:color="auto"/>
          </w:divBdr>
        </w:div>
        <w:div w:id="1436751805">
          <w:marLeft w:val="0"/>
          <w:marRight w:val="0"/>
          <w:marTop w:val="0"/>
          <w:marBottom w:val="0"/>
          <w:divBdr>
            <w:top w:val="none" w:sz="0" w:space="0" w:color="auto"/>
            <w:left w:val="none" w:sz="0" w:space="0" w:color="auto"/>
            <w:bottom w:val="none" w:sz="0" w:space="0" w:color="auto"/>
            <w:right w:val="none" w:sz="0" w:space="0" w:color="auto"/>
          </w:divBdr>
        </w:div>
        <w:div w:id="1741322101">
          <w:marLeft w:val="0"/>
          <w:marRight w:val="0"/>
          <w:marTop w:val="0"/>
          <w:marBottom w:val="0"/>
          <w:divBdr>
            <w:top w:val="none" w:sz="0" w:space="0" w:color="auto"/>
            <w:left w:val="none" w:sz="0" w:space="0" w:color="auto"/>
            <w:bottom w:val="none" w:sz="0" w:space="0" w:color="auto"/>
            <w:right w:val="none" w:sz="0" w:space="0" w:color="auto"/>
          </w:divBdr>
        </w:div>
        <w:div w:id="1782147767">
          <w:marLeft w:val="0"/>
          <w:marRight w:val="0"/>
          <w:marTop w:val="0"/>
          <w:marBottom w:val="0"/>
          <w:divBdr>
            <w:top w:val="none" w:sz="0" w:space="0" w:color="auto"/>
            <w:left w:val="none" w:sz="0" w:space="0" w:color="auto"/>
            <w:bottom w:val="none" w:sz="0" w:space="0" w:color="auto"/>
            <w:right w:val="none" w:sz="0" w:space="0" w:color="auto"/>
          </w:divBdr>
        </w:div>
        <w:div w:id="1846750240">
          <w:marLeft w:val="0"/>
          <w:marRight w:val="0"/>
          <w:marTop w:val="0"/>
          <w:marBottom w:val="0"/>
          <w:divBdr>
            <w:top w:val="none" w:sz="0" w:space="0" w:color="auto"/>
            <w:left w:val="none" w:sz="0" w:space="0" w:color="auto"/>
            <w:bottom w:val="none" w:sz="0" w:space="0" w:color="auto"/>
            <w:right w:val="none" w:sz="0" w:space="0" w:color="auto"/>
          </w:divBdr>
        </w:div>
        <w:div w:id="1993370102">
          <w:marLeft w:val="0"/>
          <w:marRight w:val="0"/>
          <w:marTop w:val="0"/>
          <w:marBottom w:val="0"/>
          <w:divBdr>
            <w:top w:val="none" w:sz="0" w:space="0" w:color="auto"/>
            <w:left w:val="none" w:sz="0" w:space="0" w:color="auto"/>
            <w:bottom w:val="none" w:sz="0" w:space="0" w:color="auto"/>
            <w:right w:val="none" w:sz="0" w:space="0" w:color="auto"/>
          </w:divBdr>
        </w:div>
      </w:divsChild>
    </w:div>
    <w:div w:id="1043410559">
      <w:bodyDiv w:val="1"/>
      <w:marLeft w:val="0"/>
      <w:marRight w:val="0"/>
      <w:marTop w:val="0"/>
      <w:marBottom w:val="0"/>
      <w:divBdr>
        <w:top w:val="none" w:sz="0" w:space="0" w:color="auto"/>
        <w:left w:val="none" w:sz="0" w:space="0" w:color="auto"/>
        <w:bottom w:val="none" w:sz="0" w:space="0" w:color="auto"/>
        <w:right w:val="none" w:sz="0" w:space="0" w:color="auto"/>
      </w:divBdr>
      <w:divsChild>
        <w:div w:id="1703482185">
          <w:marLeft w:val="0"/>
          <w:marRight w:val="0"/>
          <w:marTop w:val="0"/>
          <w:marBottom w:val="0"/>
          <w:divBdr>
            <w:top w:val="none" w:sz="0" w:space="0" w:color="auto"/>
            <w:left w:val="none" w:sz="0" w:space="0" w:color="auto"/>
            <w:bottom w:val="none" w:sz="0" w:space="0" w:color="auto"/>
            <w:right w:val="none" w:sz="0" w:space="0" w:color="auto"/>
          </w:divBdr>
        </w:div>
        <w:div w:id="1939019612">
          <w:marLeft w:val="0"/>
          <w:marRight w:val="0"/>
          <w:marTop w:val="0"/>
          <w:marBottom w:val="0"/>
          <w:divBdr>
            <w:top w:val="none" w:sz="0" w:space="0" w:color="auto"/>
            <w:left w:val="none" w:sz="0" w:space="0" w:color="auto"/>
            <w:bottom w:val="none" w:sz="0" w:space="0" w:color="auto"/>
            <w:right w:val="none" w:sz="0" w:space="0" w:color="auto"/>
          </w:divBdr>
        </w:div>
      </w:divsChild>
    </w:div>
    <w:div w:id="1047531092">
      <w:bodyDiv w:val="1"/>
      <w:marLeft w:val="0"/>
      <w:marRight w:val="0"/>
      <w:marTop w:val="0"/>
      <w:marBottom w:val="0"/>
      <w:divBdr>
        <w:top w:val="none" w:sz="0" w:space="0" w:color="auto"/>
        <w:left w:val="none" w:sz="0" w:space="0" w:color="auto"/>
        <w:bottom w:val="none" w:sz="0" w:space="0" w:color="auto"/>
        <w:right w:val="none" w:sz="0" w:space="0" w:color="auto"/>
      </w:divBdr>
    </w:div>
    <w:div w:id="1077436525">
      <w:bodyDiv w:val="1"/>
      <w:marLeft w:val="0"/>
      <w:marRight w:val="0"/>
      <w:marTop w:val="0"/>
      <w:marBottom w:val="0"/>
      <w:divBdr>
        <w:top w:val="none" w:sz="0" w:space="0" w:color="auto"/>
        <w:left w:val="none" w:sz="0" w:space="0" w:color="auto"/>
        <w:bottom w:val="none" w:sz="0" w:space="0" w:color="auto"/>
        <w:right w:val="none" w:sz="0" w:space="0" w:color="auto"/>
      </w:divBdr>
      <w:divsChild>
        <w:div w:id="338432176">
          <w:marLeft w:val="0"/>
          <w:marRight w:val="0"/>
          <w:marTop w:val="0"/>
          <w:marBottom w:val="0"/>
          <w:divBdr>
            <w:top w:val="none" w:sz="0" w:space="0" w:color="auto"/>
            <w:left w:val="none" w:sz="0" w:space="0" w:color="auto"/>
            <w:bottom w:val="none" w:sz="0" w:space="0" w:color="auto"/>
            <w:right w:val="none" w:sz="0" w:space="0" w:color="auto"/>
          </w:divBdr>
        </w:div>
        <w:div w:id="599458750">
          <w:marLeft w:val="0"/>
          <w:marRight w:val="0"/>
          <w:marTop w:val="0"/>
          <w:marBottom w:val="0"/>
          <w:divBdr>
            <w:top w:val="none" w:sz="0" w:space="0" w:color="auto"/>
            <w:left w:val="none" w:sz="0" w:space="0" w:color="auto"/>
            <w:bottom w:val="none" w:sz="0" w:space="0" w:color="auto"/>
            <w:right w:val="none" w:sz="0" w:space="0" w:color="auto"/>
          </w:divBdr>
          <w:divsChild>
            <w:div w:id="478035780">
              <w:marLeft w:val="0"/>
              <w:marRight w:val="0"/>
              <w:marTop w:val="0"/>
              <w:marBottom w:val="0"/>
              <w:divBdr>
                <w:top w:val="single" w:sz="6" w:space="0" w:color="E5E7EB"/>
                <w:left w:val="single" w:sz="6" w:space="0" w:color="E5E7EB"/>
                <w:bottom w:val="single" w:sz="6" w:space="0" w:color="E5E7EB"/>
                <w:right w:val="single" w:sz="6" w:space="0" w:color="E5E7EB"/>
              </w:divBdr>
              <w:divsChild>
                <w:div w:id="1911042456">
                  <w:marLeft w:val="0"/>
                  <w:marRight w:val="0"/>
                  <w:marTop w:val="0"/>
                  <w:marBottom w:val="0"/>
                  <w:divBdr>
                    <w:top w:val="none" w:sz="0" w:space="0" w:color="auto"/>
                    <w:left w:val="none" w:sz="0" w:space="0" w:color="auto"/>
                    <w:bottom w:val="none" w:sz="0" w:space="0" w:color="auto"/>
                    <w:right w:val="none" w:sz="0" w:space="0" w:color="auto"/>
                  </w:divBdr>
                  <w:divsChild>
                    <w:div w:id="1382558363">
                      <w:marLeft w:val="0"/>
                      <w:marRight w:val="0"/>
                      <w:marTop w:val="0"/>
                      <w:marBottom w:val="0"/>
                      <w:divBdr>
                        <w:top w:val="none" w:sz="0" w:space="0" w:color="auto"/>
                        <w:left w:val="none" w:sz="0" w:space="0" w:color="auto"/>
                        <w:bottom w:val="none" w:sz="0" w:space="0" w:color="auto"/>
                        <w:right w:val="none" w:sz="0" w:space="0" w:color="auto"/>
                      </w:divBdr>
                    </w:div>
                    <w:div w:id="2119596687">
                      <w:marLeft w:val="0"/>
                      <w:marRight w:val="0"/>
                      <w:marTop w:val="0"/>
                      <w:marBottom w:val="0"/>
                      <w:divBdr>
                        <w:top w:val="none" w:sz="0" w:space="0" w:color="auto"/>
                        <w:left w:val="none" w:sz="0" w:space="0" w:color="auto"/>
                        <w:bottom w:val="none" w:sz="0" w:space="0" w:color="auto"/>
                        <w:right w:val="none" w:sz="0" w:space="0" w:color="auto"/>
                      </w:divBdr>
                      <w:divsChild>
                        <w:div w:id="5625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022110">
          <w:marLeft w:val="0"/>
          <w:marRight w:val="0"/>
          <w:marTop w:val="0"/>
          <w:marBottom w:val="0"/>
          <w:divBdr>
            <w:top w:val="none" w:sz="0" w:space="0" w:color="auto"/>
            <w:left w:val="none" w:sz="0" w:space="0" w:color="auto"/>
            <w:bottom w:val="none" w:sz="0" w:space="0" w:color="auto"/>
            <w:right w:val="none" w:sz="0" w:space="0" w:color="auto"/>
          </w:divBdr>
        </w:div>
      </w:divsChild>
    </w:div>
    <w:div w:id="1088231847">
      <w:bodyDiv w:val="1"/>
      <w:marLeft w:val="0"/>
      <w:marRight w:val="0"/>
      <w:marTop w:val="0"/>
      <w:marBottom w:val="0"/>
      <w:divBdr>
        <w:top w:val="none" w:sz="0" w:space="0" w:color="auto"/>
        <w:left w:val="none" w:sz="0" w:space="0" w:color="auto"/>
        <w:bottom w:val="none" w:sz="0" w:space="0" w:color="auto"/>
        <w:right w:val="none" w:sz="0" w:space="0" w:color="auto"/>
      </w:divBdr>
      <w:divsChild>
        <w:div w:id="271715032">
          <w:marLeft w:val="0"/>
          <w:marRight w:val="0"/>
          <w:marTop w:val="0"/>
          <w:marBottom w:val="0"/>
          <w:divBdr>
            <w:top w:val="none" w:sz="0" w:space="0" w:color="auto"/>
            <w:left w:val="none" w:sz="0" w:space="0" w:color="auto"/>
            <w:bottom w:val="none" w:sz="0" w:space="0" w:color="auto"/>
            <w:right w:val="none" w:sz="0" w:space="0" w:color="auto"/>
          </w:divBdr>
        </w:div>
        <w:div w:id="592469329">
          <w:marLeft w:val="0"/>
          <w:marRight w:val="0"/>
          <w:marTop w:val="0"/>
          <w:marBottom w:val="0"/>
          <w:divBdr>
            <w:top w:val="none" w:sz="0" w:space="0" w:color="auto"/>
            <w:left w:val="none" w:sz="0" w:space="0" w:color="auto"/>
            <w:bottom w:val="none" w:sz="0" w:space="0" w:color="auto"/>
            <w:right w:val="none" w:sz="0" w:space="0" w:color="auto"/>
          </w:divBdr>
        </w:div>
        <w:div w:id="964045577">
          <w:marLeft w:val="0"/>
          <w:marRight w:val="0"/>
          <w:marTop w:val="0"/>
          <w:marBottom w:val="0"/>
          <w:divBdr>
            <w:top w:val="none" w:sz="0" w:space="0" w:color="auto"/>
            <w:left w:val="none" w:sz="0" w:space="0" w:color="auto"/>
            <w:bottom w:val="none" w:sz="0" w:space="0" w:color="auto"/>
            <w:right w:val="none" w:sz="0" w:space="0" w:color="auto"/>
          </w:divBdr>
        </w:div>
        <w:div w:id="1072241854">
          <w:marLeft w:val="0"/>
          <w:marRight w:val="0"/>
          <w:marTop w:val="0"/>
          <w:marBottom w:val="0"/>
          <w:divBdr>
            <w:top w:val="none" w:sz="0" w:space="0" w:color="auto"/>
            <w:left w:val="none" w:sz="0" w:space="0" w:color="auto"/>
            <w:bottom w:val="none" w:sz="0" w:space="0" w:color="auto"/>
            <w:right w:val="none" w:sz="0" w:space="0" w:color="auto"/>
          </w:divBdr>
        </w:div>
        <w:div w:id="1668482740">
          <w:marLeft w:val="0"/>
          <w:marRight w:val="0"/>
          <w:marTop w:val="0"/>
          <w:marBottom w:val="0"/>
          <w:divBdr>
            <w:top w:val="none" w:sz="0" w:space="0" w:color="auto"/>
            <w:left w:val="none" w:sz="0" w:space="0" w:color="auto"/>
            <w:bottom w:val="none" w:sz="0" w:space="0" w:color="auto"/>
            <w:right w:val="none" w:sz="0" w:space="0" w:color="auto"/>
          </w:divBdr>
        </w:div>
        <w:div w:id="1868105320">
          <w:marLeft w:val="0"/>
          <w:marRight w:val="0"/>
          <w:marTop w:val="0"/>
          <w:marBottom w:val="0"/>
          <w:divBdr>
            <w:top w:val="none" w:sz="0" w:space="0" w:color="auto"/>
            <w:left w:val="none" w:sz="0" w:space="0" w:color="auto"/>
            <w:bottom w:val="none" w:sz="0" w:space="0" w:color="auto"/>
            <w:right w:val="none" w:sz="0" w:space="0" w:color="auto"/>
          </w:divBdr>
        </w:div>
        <w:div w:id="1953509431">
          <w:marLeft w:val="0"/>
          <w:marRight w:val="0"/>
          <w:marTop w:val="0"/>
          <w:marBottom w:val="0"/>
          <w:divBdr>
            <w:top w:val="none" w:sz="0" w:space="0" w:color="auto"/>
            <w:left w:val="none" w:sz="0" w:space="0" w:color="auto"/>
            <w:bottom w:val="none" w:sz="0" w:space="0" w:color="auto"/>
            <w:right w:val="none" w:sz="0" w:space="0" w:color="auto"/>
          </w:divBdr>
        </w:div>
        <w:div w:id="2080395212">
          <w:marLeft w:val="0"/>
          <w:marRight w:val="0"/>
          <w:marTop w:val="0"/>
          <w:marBottom w:val="0"/>
          <w:divBdr>
            <w:top w:val="none" w:sz="0" w:space="0" w:color="auto"/>
            <w:left w:val="none" w:sz="0" w:space="0" w:color="auto"/>
            <w:bottom w:val="none" w:sz="0" w:space="0" w:color="auto"/>
            <w:right w:val="none" w:sz="0" w:space="0" w:color="auto"/>
          </w:divBdr>
        </w:div>
        <w:div w:id="2111970826">
          <w:marLeft w:val="0"/>
          <w:marRight w:val="0"/>
          <w:marTop w:val="0"/>
          <w:marBottom w:val="0"/>
          <w:divBdr>
            <w:top w:val="none" w:sz="0" w:space="0" w:color="auto"/>
            <w:left w:val="none" w:sz="0" w:space="0" w:color="auto"/>
            <w:bottom w:val="none" w:sz="0" w:space="0" w:color="auto"/>
            <w:right w:val="none" w:sz="0" w:space="0" w:color="auto"/>
          </w:divBdr>
        </w:div>
      </w:divsChild>
    </w:div>
    <w:div w:id="1089276956">
      <w:bodyDiv w:val="1"/>
      <w:marLeft w:val="0"/>
      <w:marRight w:val="0"/>
      <w:marTop w:val="0"/>
      <w:marBottom w:val="0"/>
      <w:divBdr>
        <w:top w:val="none" w:sz="0" w:space="0" w:color="auto"/>
        <w:left w:val="none" w:sz="0" w:space="0" w:color="auto"/>
        <w:bottom w:val="none" w:sz="0" w:space="0" w:color="auto"/>
        <w:right w:val="none" w:sz="0" w:space="0" w:color="auto"/>
      </w:divBdr>
      <w:divsChild>
        <w:div w:id="1542159731">
          <w:marLeft w:val="0"/>
          <w:marRight w:val="0"/>
          <w:marTop w:val="0"/>
          <w:marBottom w:val="0"/>
          <w:divBdr>
            <w:top w:val="none" w:sz="0" w:space="0" w:color="auto"/>
            <w:left w:val="none" w:sz="0" w:space="0" w:color="auto"/>
            <w:bottom w:val="none" w:sz="0" w:space="0" w:color="auto"/>
            <w:right w:val="none" w:sz="0" w:space="0" w:color="auto"/>
          </w:divBdr>
        </w:div>
        <w:div w:id="1827934215">
          <w:marLeft w:val="0"/>
          <w:marRight w:val="0"/>
          <w:marTop w:val="0"/>
          <w:marBottom w:val="0"/>
          <w:divBdr>
            <w:top w:val="none" w:sz="0" w:space="0" w:color="auto"/>
            <w:left w:val="none" w:sz="0" w:space="0" w:color="auto"/>
            <w:bottom w:val="none" w:sz="0" w:space="0" w:color="auto"/>
            <w:right w:val="none" w:sz="0" w:space="0" w:color="auto"/>
          </w:divBdr>
        </w:div>
      </w:divsChild>
    </w:div>
    <w:div w:id="1102603233">
      <w:bodyDiv w:val="1"/>
      <w:marLeft w:val="0"/>
      <w:marRight w:val="0"/>
      <w:marTop w:val="0"/>
      <w:marBottom w:val="0"/>
      <w:divBdr>
        <w:top w:val="none" w:sz="0" w:space="0" w:color="auto"/>
        <w:left w:val="none" w:sz="0" w:space="0" w:color="auto"/>
        <w:bottom w:val="none" w:sz="0" w:space="0" w:color="auto"/>
        <w:right w:val="none" w:sz="0" w:space="0" w:color="auto"/>
      </w:divBdr>
      <w:divsChild>
        <w:div w:id="197088743">
          <w:marLeft w:val="0"/>
          <w:marRight w:val="0"/>
          <w:marTop w:val="0"/>
          <w:marBottom w:val="0"/>
          <w:divBdr>
            <w:top w:val="none" w:sz="0" w:space="0" w:color="auto"/>
            <w:left w:val="none" w:sz="0" w:space="0" w:color="auto"/>
            <w:bottom w:val="none" w:sz="0" w:space="0" w:color="auto"/>
            <w:right w:val="none" w:sz="0" w:space="0" w:color="auto"/>
          </w:divBdr>
        </w:div>
        <w:div w:id="738941116">
          <w:marLeft w:val="0"/>
          <w:marRight w:val="0"/>
          <w:marTop w:val="0"/>
          <w:marBottom w:val="0"/>
          <w:divBdr>
            <w:top w:val="none" w:sz="0" w:space="0" w:color="auto"/>
            <w:left w:val="none" w:sz="0" w:space="0" w:color="auto"/>
            <w:bottom w:val="none" w:sz="0" w:space="0" w:color="auto"/>
            <w:right w:val="none" w:sz="0" w:space="0" w:color="auto"/>
          </w:divBdr>
        </w:div>
      </w:divsChild>
    </w:div>
    <w:div w:id="1114518386">
      <w:bodyDiv w:val="1"/>
      <w:marLeft w:val="0"/>
      <w:marRight w:val="0"/>
      <w:marTop w:val="0"/>
      <w:marBottom w:val="0"/>
      <w:divBdr>
        <w:top w:val="none" w:sz="0" w:space="0" w:color="auto"/>
        <w:left w:val="none" w:sz="0" w:space="0" w:color="auto"/>
        <w:bottom w:val="none" w:sz="0" w:space="0" w:color="auto"/>
        <w:right w:val="none" w:sz="0" w:space="0" w:color="auto"/>
      </w:divBdr>
      <w:divsChild>
        <w:div w:id="446126705">
          <w:marLeft w:val="0"/>
          <w:marRight w:val="0"/>
          <w:marTop w:val="0"/>
          <w:marBottom w:val="0"/>
          <w:divBdr>
            <w:top w:val="none" w:sz="0" w:space="0" w:color="auto"/>
            <w:left w:val="none" w:sz="0" w:space="0" w:color="auto"/>
            <w:bottom w:val="none" w:sz="0" w:space="0" w:color="auto"/>
            <w:right w:val="none" w:sz="0" w:space="0" w:color="auto"/>
          </w:divBdr>
        </w:div>
        <w:div w:id="567426869">
          <w:marLeft w:val="0"/>
          <w:marRight w:val="0"/>
          <w:marTop w:val="0"/>
          <w:marBottom w:val="0"/>
          <w:divBdr>
            <w:top w:val="none" w:sz="0" w:space="0" w:color="auto"/>
            <w:left w:val="none" w:sz="0" w:space="0" w:color="auto"/>
            <w:bottom w:val="none" w:sz="0" w:space="0" w:color="auto"/>
            <w:right w:val="none" w:sz="0" w:space="0" w:color="auto"/>
          </w:divBdr>
          <w:divsChild>
            <w:div w:id="320893607">
              <w:marLeft w:val="0"/>
              <w:marRight w:val="0"/>
              <w:marTop w:val="0"/>
              <w:marBottom w:val="0"/>
              <w:divBdr>
                <w:top w:val="none" w:sz="0" w:space="0" w:color="auto"/>
                <w:left w:val="single" w:sz="24" w:space="0" w:color="0072DA"/>
                <w:bottom w:val="single" w:sz="24" w:space="0" w:color="0072DA"/>
                <w:right w:val="single" w:sz="24" w:space="0" w:color="0072DA"/>
              </w:divBdr>
              <w:divsChild>
                <w:div w:id="836964270">
                  <w:marLeft w:val="0"/>
                  <w:marRight w:val="0"/>
                  <w:marTop w:val="0"/>
                  <w:marBottom w:val="0"/>
                  <w:divBdr>
                    <w:top w:val="none" w:sz="0" w:space="0" w:color="auto"/>
                    <w:left w:val="none" w:sz="0" w:space="0" w:color="auto"/>
                    <w:bottom w:val="none" w:sz="0" w:space="0" w:color="auto"/>
                    <w:right w:val="none" w:sz="0" w:space="0" w:color="auto"/>
                  </w:divBdr>
                  <w:divsChild>
                    <w:div w:id="1087464523">
                      <w:marLeft w:val="0"/>
                      <w:marRight w:val="0"/>
                      <w:marTop w:val="0"/>
                      <w:marBottom w:val="0"/>
                      <w:divBdr>
                        <w:top w:val="none" w:sz="0" w:space="0" w:color="auto"/>
                        <w:left w:val="none" w:sz="0" w:space="0" w:color="auto"/>
                        <w:bottom w:val="none" w:sz="0" w:space="0" w:color="auto"/>
                        <w:right w:val="none" w:sz="0" w:space="0" w:color="auto"/>
                      </w:divBdr>
                    </w:div>
                  </w:divsChild>
                </w:div>
                <w:div w:id="159956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576969">
          <w:marLeft w:val="0"/>
          <w:marRight w:val="0"/>
          <w:marTop w:val="0"/>
          <w:marBottom w:val="0"/>
          <w:divBdr>
            <w:top w:val="none" w:sz="0" w:space="0" w:color="auto"/>
            <w:left w:val="none" w:sz="0" w:space="0" w:color="auto"/>
            <w:bottom w:val="none" w:sz="0" w:space="0" w:color="auto"/>
            <w:right w:val="none" w:sz="0" w:space="0" w:color="auto"/>
          </w:divBdr>
          <w:divsChild>
            <w:div w:id="897982746">
              <w:marLeft w:val="0"/>
              <w:marRight w:val="0"/>
              <w:marTop w:val="0"/>
              <w:marBottom w:val="0"/>
              <w:divBdr>
                <w:top w:val="none" w:sz="0" w:space="0" w:color="auto"/>
                <w:left w:val="single" w:sz="24" w:space="0" w:color="CC3931"/>
                <w:bottom w:val="single" w:sz="24" w:space="0" w:color="CC3931"/>
                <w:right w:val="single" w:sz="24" w:space="0" w:color="CC3931"/>
              </w:divBdr>
              <w:divsChild>
                <w:div w:id="913709454">
                  <w:marLeft w:val="0"/>
                  <w:marRight w:val="0"/>
                  <w:marTop w:val="0"/>
                  <w:marBottom w:val="0"/>
                  <w:divBdr>
                    <w:top w:val="none" w:sz="0" w:space="0" w:color="auto"/>
                    <w:left w:val="none" w:sz="0" w:space="0" w:color="auto"/>
                    <w:bottom w:val="none" w:sz="0" w:space="0" w:color="auto"/>
                    <w:right w:val="none" w:sz="0" w:space="0" w:color="auto"/>
                  </w:divBdr>
                </w:div>
                <w:div w:id="1314486178">
                  <w:marLeft w:val="0"/>
                  <w:marRight w:val="0"/>
                  <w:marTop w:val="0"/>
                  <w:marBottom w:val="0"/>
                  <w:divBdr>
                    <w:top w:val="none" w:sz="0" w:space="0" w:color="auto"/>
                    <w:left w:val="none" w:sz="0" w:space="0" w:color="auto"/>
                    <w:bottom w:val="none" w:sz="0" w:space="0" w:color="auto"/>
                    <w:right w:val="none" w:sz="0" w:space="0" w:color="auto"/>
                  </w:divBdr>
                  <w:divsChild>
                    <w:div w:id="156271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01323">
          <w:marLeft w:val="0"/>
          <w:marRight w:val="0"/>
          <w:marTop w:val="0"/>
          <w:marBottom w:val="0"/>
          <w:divBdr>
            <w:top w:val="none" w:sz="0" w:space="0" w:color="auto"/>
            <w:left w:val="none" w:sz="0" w:space="0" w:color="auto"/>
            <w:bottom w:val="none" w:sz="0" w:space="0" w:color="auto"/>
            <w:right w:val="none" w:sz="0" w:space="0" w:color="auto"/>
          </w:divBdr>
        </w:div>
        <w:div w:id="2022389800">
          <w:marLeft w:val="0"/>
          <w:marRight w:val="0"/>
          <w:marTop w:val="0"/>
          <w:marBottom w:val="0"/>
          <w:divBdr>
            <w:top w:val="none" w:sz="0" w:space="0" w:color="auto"/>
            <w:left w:val="none" w:sz="0" w:space="0" w:color="auto"/>
            <w:bottom w:val="none" w:sz="0" w:space="0" w:color="auto"/>
            <w:right w:val="none" w:sz="0" w:space="0" w:color="auto"/>
          </w:divBdr>
        </w:div>
      </w:divsChild>
    </w:div>
    <w:div w:id="1134643343">
      <w:bodyDiv w:val="1"/>
      <w:marLeft w:val="0"/>
      <w:marRight w:val="0"/>
      <w:marTop w:val="0"/>
      <w:marBottom w:val="0"/>
      <w:divBdr>
        <w:top w:val="none" w:sz="0" w:space="0" w:color="auto"/>
        <w:left w:val="none" w:sz="0" w:space="0" w:color="auto"/>
        <w:bottom w:val="none" w:sz="0" w:space="0" w:color="auto"/>
        <w:right w:val="none" w:sz="0" w:space="0" w:color="auto"/>
      </w:divBdr>
      <w:divsChild>
        <w:div w:id="695735573">
          <w:marLeft w:val="0"/>
          <w:marRight w:val="0"/>
          <w:marTop w:val="0"/>
          <w:marBottom w:val="0"/>
          <w:divBdr>
            <w:top w:val="none" w:sz="0" w:space="0" w:color="auto"/>
            <w:left w:val="none" w:sz="0" w:space="0" w:color="auto"/>
            <w:bottom w:val="none" w:sz="0" w:space="0" w:color="auto"/>
            <w:right w:val="none" w:sz="0" w:space="0" w:color="auto"/>
          </w:divBdr>
        </w:div>
        <w:div w:id="1708796902">
          <w:marLeft w:val="0"/>
          <w:marRight w:val="0"/>
          <w:marTop w:val="0"/>
          <w:marBottom w:val="0"/>
          <w:divBdr>
            <w:top w:val="none" w:sz="0" w:space="0" w:color="auto"/>
            <w:left w:val="none" w:sz="0" w:space="0" w:color="auto"/>
            <w:bottom w:val="none" w:sz="0" w:space="0" w:color="auto"/>
            <w:right w:val="none" w:sz="0" w:space="0" w:color="auto"/>
          </w:divBdr>
        </w:div>
      </w:divsChild>
    </w:div>
    <w:div w:id="1165049582">
      <w:bodyDiv w:val="1"/>
      <w:marLeft w:val="0"/>
      <w:marRight w:val="0"/>
      <w:marTop w:val="0"/>
      <w:marBottom w:val="0"/>
      <w:divBdr>
        <w:top w:val="none" w:sz="0" w:space="0" w:color="auto"/>
        <w:left w:val="none" w:sz="0" w:space="0" w:color="auto"/>
        <w:bottom w:val="none" w:sz="0" w:space="0" w:color="auto"/>
        <w:right w:val="none" w:sz="0" w:space="0" w:color="auto"/>
      </w:divBdr>
      <w:divsChild>
        <w:div w:id="62728804">
          <w:marLeft w:val="0"/>
          <w:marRight w:val="0"/>
          <w:marTop w:val="0"/>
          <w:marBottom w:val="0"/>
          <w:divBdr>
            <w:top w:val="none" w:sz="0" w:space="0" w:color="auto"/>
            <w:left w:val="none" w:sz="0" w:space="0" w:color="auto"/>
            <w:bottom w:val="none" w:sz="0" w:space="0" w:color="auto"/>
            <w:right w:val="none" w:sz="0" w:space="0" w:color="auto"/>
          </w:divBdr>
        </w:div>
        <w:div w:id="1258295457">
          <w:marLeft w:val="0"/>
          <w:marRight w:val="0"/>
          <w:marTop w:val="0"/>
          <w:marBottom w:val="0"/>
          <w:divBdr>
            <w:top w:val="none" w:sz="0" w:space="0" w:color="auto"/>
            <w:left w:val="none" w:sz="0" w:space="0" w:color="auto"/>
            <w:bottom w:val="none" w:sz="0" w:space="0" w:color="auto"/>
            <w:right w:val="none" w:sz="0" w:space="0" w:color="auto"/>
          </w:divBdr>
        </w:div>
      </w:divsChild>
    </w:div>
    <w:div w:id="1177378143">
      <w:bodyDiv w:val="1"/>
      <w:marLeft w:val="0"/>
      <w:marRight w:val="0"/>
      <w:marTop w:val="0"/>
      <w:marBottom w:val="0"/>
      <w:divBdr>
        <w:top w:val="none" w:sz="0" w:space="0" w:color="auto"/>
        <w:left w:val="none" w:sz="0" w:space="0" w:color="auto"/>
        <w:bottom w:val="none" w:sz="0" w:space="0" w:color="auto"/>
        <w:right w:val="none" w:sz="0" w:space="0" w:color="auto"/>
      </w:divBdr>
    </w:div>
    <w:div w:id="1180774176">
      <w:bodyDiv w:val="1"/>
      <w:marLeft w:val="0"/>
      <w:marRight w:val="0"/>
      <w:marTop w:val="0"/>
      <w:marBottom w:val="0"/>
      <w:divBdr>
        <w:top w:val="none" w:sz="0" w:space="0" w:color="auto"/>
        <w:left w:val="none" w:sz="0" w:space="0" w:color="auto"/>
        <w:bottom w:val="none" w:sz="0" w:space="0" w:color="auto"/>
        <w:right w:val="none" w:sz="0" w:space="0" w:color="auto"/>
      </w:divBdr>
    </w:div>
    <w:div w:id="1181431036">
      <w:bodyDiv w:val="1"/>
      <w:marLeft w:val="0"/>
      <w:marRight w:val="0"/>
      <w:marTop w:val="0"/>
      <w:marBottom w:val="0"/>
      <w:divBdr>
        <w:top w:val="none" w:sz="0" w:space="0" w:color="auto"/>
        <w:left w:val="none" w:sz="0" w:space="0" w:color="auto"/>
        <w:bottom w:val="none" w:sz="0" w:space="0" w:color="auto"/>
        <w:right w:val="none" w:sz="0" w:space="0" w:color="auto"/>
      </w:divBdr>
      <w:divsChild>
        <w:div w:id="84345925">
          <w:marLeft w:val="0"/>
          <w:marRight w:val="0"/>
          <w:marTop w:val="0"/>
          <w:marBottom w:val="0"/>
          <w:divBdr>
            <w:top w:val="none" w:sz="0" w:space="0" w:color="auto"/>
            <w:left w:val="none" w:sz="0" w:space="0" w:color="auto"/>
            <w:bottom w:val="none" w:sz="0" w:space="0" w:color="auto"/>
            <w:right w:val="none" w:sz="0" w:space="0" w:color="auto"/>
          </w:divBdr>
        </w:div>
        <w:div w:id="514272142">
          <w:marLeft w:val="0"/>
          <w:marRight w:val="0"/>
          <w:marTop w:val="0"/>
          <w:marBottom w:val="0"/>
          <w:divBdr>
            <w:top w:val="none" w:sz="0" w:space="0" w:color="auto"/>
            <w:left w:val="none" w:sz="0" w:space="0" w:color="auto"/>
            <w:bottom w:val="none" w:sz="0" w:space="0" w:color="auto"/>
            <w:right w:val="none" w:sz="0" w:space="0" w:color="auto"/>
          </w:divBdr>
        </w:div>
      </w:divsChild>
    </w:div>
    <w:div w:id="1188329986">
      <w:bodyDiv w:val="1"/>
      <w:marLeft w:val="0"/>
      <w:marRight w:val="0"/>
      <w:marTop w:val="0"/>
      <w:marBottom w:val="0"/>
      <w:divBdr>
        <w:top w:val="none" w:sz="0" w:space="0" w:color="auto"/>
        <w:left w:val="none" w:sz="0" w:space="0" w:color="auto"/>
        <w:bottom w:val="none" w:sz="0" w:space="0" w:color="auto"/>
        <w:right w:val="none" w:sz="0" w:space="0" w:color="auto"/>
      </w:divBdr>
    </w:div>
    <w:div w:id="1219322782">
      <w:bodyDiv w:val="1"/>
      <w:marLeft w:val="0"/>
      <w:marRight w:val="0"/>
      <w:marTop w:val="0"/>
      <w:marBottom w:val="0"/>
      <w:divBdr>
        <w:top w:val="none" w:sz="0" w:space="0" w:color="auto"/>
        <w:left w:val="none" w:sz="0" w:space="0" w:color="auto"/>
        <w:bottom w:val="none" w:sz="0" w:space="0" w:color="auto"/>
        <w:right w:val="none" w:sz="0" w:space="0" w:color="auto"/>
      </w:divBdr>
    </w:div>
    <w:div w:id="1251699905">
      <w:bodyDiv w:val="1"/>
      <w:marLeft w:val="0"/>
      <w:marRight w:val="0"/>
      <w:marTop w:val="0"/>
      <w:marBottom w:val="0"/>
      <w:divBdr>
        <w:top w:val="none" w:sz="0" w:space="0" w:color="auto"/>
        <w:left w:val="none" w:sz="0" w:space="0" w:color="auto"/>
        <w:bottom w:val="none" w:sz="0" w:space="0" w:color="auto"/>
        <w:right w:val="none" w:sz="0" w:space="0" w:color="auto"/>
      </w:divBdr>
    </w:div>
    <w:div w:id="1259874914">
      <w:bodyDiv w:val="1"/>
      <w:marLeft w:val="0"/>
      <w:marRight w:val="0"/>
      <w:marTop w:val="0"/>
      <w:marBottom w:val="0"/>
      <w:divBdr>
        <w:top w:val="none" w:sz="0" w:space="0" w:color="auto"/>
        <w:left w:val="none" w:sz="0" w:space="0" w:color="auto"/>
        <w:bottom w:val="none" w:sz="0" w:space="0" w:color="auto"/>
        <w:right w:val="none" w:sz="0" w:space="0" w:color="auto"/>
      </w:divBdr>
    </w:div>
    <w:div w:id="1261452620">
      <w:bodyDiv w:val="1"/>
      <w:marLeft w:val="0"/>
      <w:marRight w:val="0"/>
      <w:marTop w:val="0"/>
      <w:marBottom w:val="0"/>
      <w:divBdr>
        <w:top w:val="none" w:sz="0" w:space="0" w:color="auto"/>
        <w:left w:val="none" w:sz="0" w:space="0" w:color="auto"/>
        <w:bottom w:val="none" w:sz="0" w:space="0" w:color="auto"/>
        <w:right w:val="none" w:sz="0" w:space="0" w:color="auto"/>
      </w:divBdr>
    </w:div>
    <w:div w:id="1268347495">
      <w:bodyDiv w:val="1"/>
      <w:marLeft w:val="0"/>
      <w:marRight w:val="0"/>
      <w:marTop w:val="0"/>
      <w:marBottom w:val="0"/>
      <w:divBdr>
        <w:top w:val="none" w:sz="0" w:space="0" w:color="auto"/>
        <w:left w:val="none" w:sz="0" w:space="0" w:color="auto"/>
        <w:bottom w:val="none" w:sz="0" w:space="0" w:color="auto"/>
        <w:right w:val="none" w:sz="0" w:space="0" w:color="auto"/>
      </w:divBdr>
      <w:divsChild>
        <w:div w:id="1916939033">
          <w:marLeft w:val="0"/>
          <w:marRight w:val="0"/>
          <w:marTop w:val="0"/>
          <w:marBottom w:val="0"/>
          <w:divBdr>
            <w:top w:val="none" w:sz="0" w:space="0" w:color="auto"/>
            <w:left w:val="none" w:sz="0" w:space="0" w:color="auto"/>
            <w:bottom w:val="none" w:sz="0" w:space="0" w:color="auto"/>
            <w:right w:val="none" w:sz="0" w:space="0" w:color="auto"/>
          </w:divBdr>
        </w:div>
        <w:div w:id="2072000438">
          <w:marLeft w:val="0"/>
          <w:marRight w:val="0"/>
          <w:marTop w:val="0"/>
          <w:marBottom w:val="0"/>
          <w:divBdr>
            <w:top w:val="none" w:sz="0" w:space="0" w:color="auto"/>
            <w:left w:val="none" w:sz="0" w:space="0" w:color="auto"/>
            <w:bottom w:val="none" w:sz="0" w:space="0" w:color="auto"/>
            <w:right w:val="none" w:sz="0" w:space="0" w:color="auto"/>
          </w:divBdr>
        </w:div>
      </w:divsChild>
    </w:div>
    <w:div w:id="1270240119">
      <w:bodyDiv w:val="1"/>
      <w:marLeft w:val="0"/>
      <w:marRight w:val="0"/>
      <w:marTop w:val="0"/>
      <w:marBottom w:val="0"/>
      <w:divBdr>
        <w:top w:val="none" w:sz="0" w:space="0" w:color="auto"/>
        <w:left w:val="none" w:sz="0" w:space="0" w:color="auto"/>
        <w:bottom w:val="none" w:sz="0" w:space="0" w:color="auto"/>
        <w:right w:val="none" w:sz="0" w:space="0" w:color="auto"/>
      </w:divBdr>
      <w:divsChild>
        <w:div w:id="288628468">
          <w:marLeft w:val="0"/>
          <w:marRight w:val="0"/>
          <w:marTop w:val="0"/>
          <w:marBottom w:val="0"/>
          <w:divBdr>
            <w:top w:val="none" w:sz="0" w:space="0" w:color="auto"/>
            <w:left w:val="none" w:sz="0" w:space="0" w:color="auto"/>
            <w:bottom w:val="none" w:sz="0" w:space="0" w:color="auto"/>
            <w:right w:val="none" w:sz="0" w:space="0" w:color="auto"/>
          </w:divBdr>
        </w:div>
        <w:div w:id="301497652">
          <w:marLeft w:val="0"/>
          <w:marRight w:val="0"/>
          <w:marTop w:val="0"/>
          <w:marBottom w:val="0"/>
          <w:divBdr>
            <w:top w:val="none" w:sz="0" w:space="0" w:color="auto"/>
            <w:left w:val="none" w:sz="0" w:space="0" w:color="auto"/>
            <w:bottom w:val="none" w:sz="0" w:space="0" w:color="auto"/>
            <w:right w:val="none" w:sz="0" w:space="0" w:color="auto"/>
          </w:divBdr>
        </w:div>
        <w:div w:id="397018635">
          <w:marLeft w:val="0"/>
          <w:marRight w:val="0"/>
          <w:marTop w:val="0"/>
          <w:marBottom w:val="0"/>
          <w:divBdr>
            <w:top w:val="none" w:sz="0" w:space="0" w:color="auto"/>
            <w:left w:val="none" w:sz="0" w:space="0" w:color="auto"/>
            <w:bottom w:val="none" w:sz="0" w:space="0" w:color="auto"/>
            <w:right w:val="none" w:sz="0" w:space="0" w:color="auto"/>
          </w:divBdr>
        </w:div>
        <w:div w:id="407272414">
          <w:marLeft w:val="0"/>
          <w:marRight w:val="0"/>
          <w:marTop w:val="0"/>
          <w:marBottom w:val="0"/>
          <w:divBdr>
            <w:top w:val="none" w:sz="0" w:space="0" w:color="auto"/>
            <w:left w:val="none" w:sz="0" w:space="0" w:color="auto"/>
            <w:bottom w:val="none" w:sz="0" w:space="0" w:color="auto"/>
            <w:right w:val="none" w:sz="0" w:space="0" w:color="auto"/>
          </w:divBdr>
        </w:div>
        <w:div w:id="1030956709">
          <w:marLeft w:val="0"/>
          <w:marRight w:val="0"/>
          <w:marTop w:val="0"/>
          <w:marBottom w:val="0"/>
          <w:divBdr>
            <w:top w:val="none" w:sz="0" w:space="0" w:color="auto"/>
            <w:left w:val="none" w:sz="0" w:space="0" w:color="auto"/>
            <w:bottom w:val="none" w:sz="0" w:space="0" w:color="auto"/>
            <w:right w:val="none" w:sz="0" w:space="0" w:color="auto"/>
          </w:divBdr>
        </w:div>
        <w:div w:id="1487160252">
          <w:marLeft w:val="0"/>
          <w:marRight w:val="0"/>
          <w:marTop w:val="0"/>
          <w:marBottom w:val="0"/>
          <w:divBdr>
            <w:top w:val="none" w:sz="0" w:space="0" w:color="auto"/>
            <w:left w:val="none" w:sz="0" w:space="0" w:color="auto"/>
            <w:bottom w:val="none" w:sz="0" w:space="0" w:color="auto"/>
            <w:right w:val="none" w:sz="0" w:space="0" w:color="auto"/>
          </w:divBdr>
        </w:div>
      </w:divsChild>
    </w:div>
    <w:div w:id="1276794956">
      <w:bodyDiv w:val="1"/>
      <w:marLeft w:val="0"/>
      <w:marRight w:val="0"/>
      <w:marTop w:val="0"/>
      <w:marBottom w:val="0"/>
      <w:divBdr>
        <w:top w:val="none" w:sz="0" w:space="0" w:color="auto"/>
        <w:left w:val="none" w:sz="0" w:space="0" w:color="auto"/>
        <w:bottom w:val="none" w:sz="0" w:space="0" w:color="auto"/>
        <w:right w:val="none" w:sz="0" w:space="0" w:color="auto"/>
      </w:divBdr>
      <w:divsChild>
        <w:div w:id="1474173583">
          <w:marLeft w:val="0"/>
          <w:marRight w:val="0"/>
          <w:marTop w:val="0"/>
          <w:marBottom w:val="0"/>
          <w:divBdr>
            <w:top w:val="none" w:sz="0" w:space="0" w:color="auto"/>
            <w:left w:val="none" w:sz="0" w:space="0" w:color="auto"/>
            <w:bottom w:val="none" w:sz="0" w:space="0" w:color="auto"/>
            <w:right w:val="none" w:sz="0" w:space="0" w:color="auto"/>
          </w:divBdr>
        </w:div>
        <w:div w:id="1940944316">
          <w:marLeft w:val="0"/>
          <w:marRight w:val="0"/>
          <w:marTop w:val="0"/>
          <w:marBottom w:val="0"/>
          <w:divBdr>
            <w:top w:val="none" w:sz="0" w:space="0" w:color="auto"/>
            <w:left w:val="none" w:sz="0" w:space="0" w:color="auto"/>
            <w:bottom w:val="none" w:sz="0" w:space="0" w:color="auto"/>
            <w:right w:val="none" w:sz="0" w:space="0" w:color="auto"/>
          </w:divBdr>
        </w:div>
      </w:divsChild>
    </w:div>
    <w:div w:id="1285310649">
      <w:bodyDiv w:val="1"/>
      <w:marLeft w:val="0"/>
      <w:marRight w:val="0"/>
      <w:marTop w:val="0"/>
      <w:marBottom w:val="0"/>
      <w:divBdr>
        <w:top w:val="none" w:sz="0" w:space="0" w:color="auto"/>
        <w:left w:val="none" w:sz="0" w:space="0" w:color="auto"/>
        <w:bottom w:val="none" w:sz="0" w:space="0" w:color="auto"/>
        <w:right w:val="none" w:sz="0" w:space="0" w:color="auto"/>
      </w:divBdr>
      <w:divsChild>
        <w:div w:id="76755183">
          <w:marLeft w:val="0"/>
          <w:marRight w:val="0"/>
          <w:marTop w:val="0"/>
          <w:marBottom w:val="0"/>
          <w:divBdr>
            <w:top w:val="none" w:sz="0" w:space="0" w:color="auto"/>
            <w:left w:val="none" w:sz="0" w:space="0" w:color="auto"/>
            <w:bottom w:val="none" w:sz="0" w:space="0" w:color="auto"/>
            <w:right w:val="none" w:sz="0" w:space="0" w:color="auto"/>
          </w:divBdr>
        </w:div>
        <w:div w:id="867136687">
          <w:marLeft w:val="0"/>
          <w:marRight w:val="0"/>
          <w:marTop w:val="0"/>
          <w:marBottom w:val="0"/>
          <w:divBdr>
            <w:top w:val="none" w:sz="0" w:space="0" w:color="auto"/>
            <w:left w:val="none" w:sz="0" w:space="0" w:color="auto"/>
            <w:bottom w:val="none" w:sz="0" w:space="0" w:color="auto"/>
            <w:right w:val="none" w:sz="0" w:space="0" w:color="auto"/>
          </w:divBdr>
        </w:div>
      </w:divsChild>
    </w:div>
    <w:div w:id="1296644382">
      <w:bodyDiv w:val="1"/>
      <w:marLeft w:val="0"/>
      <w:marRight w:val="0"/>
      <w:marTop w:val="0"/>
      <w:marBottom w:val="0"/>
      <w:divBdr>
        <w:top w:val="none" w:sz="0" w:space="0" w:color="auto"/>
        <w:left w:val="none" w:sz="0" w:space="0" w:color="auto"/>
        <w:bottom w:val="none" w:sz="0" w:space="0" w:color="auto"/>
        <w:right w:val="none" w:sz="0" w:space="0" w:color="auto"/>
      </w:divBdr>
      <w:divsChild>
        <w:div w:id="694036017">
          <w:marLeft w:val="0"/>
          <w:marRight w:val="0"/>
          <w:marTop w:val="0"/>
          <w:marBottom w:val="0"/>
          <w:divBdr>
            <w:top w:val="none" w:sz="0" w:space="0" w:color="auto"/>
            <w:left w:val="none" w:sz="0" w:space="0" w:color="auto"/>
            <w:bottom w:val="none" w:sz="0" w:space="0" w:color="auto"/>
            <w:right w:val="none" w:sz="0" w:space="0" w:color="auto"/>
          </w:divBdr>
        </w:div>
        <w:div w:id="991104089">
          <w:marLeft w:val="0"/>
          <w:marRight w:val="0"/>
          <w:marTop w:val="0"/>
          <w:marBottom w:val="0"/>
          <w:divBdr>
            <w:top w:val="none" w:sz="0" w:space="0" w:color="auto"/>
            <w:left w:val="none" w:sz="0" w:space="0" w:color="auto"/>
            <w:bottom w:val="none" w:sz="0" w:space="0" w:color="auto"/>
            <w:right w:val="none" w:sz="0" w:space="0" w:color="auto"/>
          </w:divBdr>
        </w:div>
        <w:div w:id="1389690978">
          <w:marLeft w:val="0"/>
          <w:marRight w:val="0"/>
          <w:marTop w:val="0"/>
          <w:marBottom w:val="0"/>
          <w:divBdr>
            <w:top w:val="none" w:sz="0" w:space="0" w:color="auto"/>
            <w:left w:val="none" w:sz="0" w:space="0" w:color="auto"/>
            <w:bottom w:val="none" w:sz="0" w:space="0" w:color="auto"/>
            <w:right w:val="none" w:sz="0" w:space="0" w:color="auto"/>
          </w:divBdr>
        </w:div>
      </w:divsChild>
    </w:div>
    <w:div w:id="1298756128">
      <w:bodyDiv w:val="1"/>
      <w:marLeft w:val="0"/>
      <w:marRight w:val="0"/>
      <w:marTop w:val="0"/>
      <w:marBottom w:val="0"/>
      <w:divBdr>
        <w:top w:val="none" w:sz="0" w:space="0" w:color="auto"/>
        <w:left w:val="none" w:sz="0" w:space="0" w:color="auto"/>
        <w:bottom w:val="none" w:sz="0" w:space="0" w:color="auto"/>
        <w:right w:val="none" w:sz="0" w:space="0" w:color="auto"/>
      </w:divBdr>
    </w:div>
    <w:div w:id="1308781325">
      <w:bodyDiv w:val="1"/>
      <w:marLeft w:val="0"/>
      <w:marRight w:val="0"/>
      <w:marTop w:val="0"/>
      <w:marBottom w:val="0"/>
      <w:divBdr>
        <w:top w:val="none" w:sz="0" w:space="0" w:color="auto"/>
        <w:left w:val="none" w:sz="0" w:space="0" w:color="auto"/>
        <w:bottom w:val="none" w:sz="0" w:space="0" w:color="auto"/>
        <w:right w:val="none" w:sz="0" w:space="0" w:color="auto"/>
      </w:divBdr>
      <w:divsChild>
        <w:div w:id="59638208">
          <w:marLeft w:val="0"/>
          <w:marRight w:val="0"/>
          <w:marTop w:val="0"/>
          <w:marBottom w:val="0"/>
          <w:divBdr>
            <w:top w:val="none" w:sz="0" w:space="0" w:color="auto"/>
            <w:left w:val="none" w:sz="0" w:space="0" w:color="auto"/>
            <w:bottom w:val="none" w:sz="0" w:space="0" w:color="auto"/>
            <w:right w:val="none" w:sz="0" w:space="0" w:color="auto"/>
          </w:divBdr>
        </w:div>
        <w:div w:id="215161291">
          <w:marLeft w:val="0"/>
          <w:marRight w:val="0"/>
          <w:marTop w:val="0"/>
          <w:marBottom w:val="0"/>
          <w:divBdr>
            <w:top w:val="none" w:sz="0" w:space="0" w:color="auto"/>
            <w:left w:val="none" w:sz="0" w:space="0" w:color="auto"/>
            <w:bottom w:val="none" w:sz="0" w:space="0" w:color="auto"/>
            <w:right w:val="none" w:sz="0" w:space="0" w:color="auto"/>
          </w:divBdr>
        </w:div>
        <w:div w:id="731004472">
          <w:marLeft w:val="0"/>
          <w:marRight w:val="0"/>
          <w:marTop w:val="0"/>
          <w:marBottom w:val="0"/>
          <w:divBdr>
            <w:top w:val="none" w:sz="0" w:space="0" w:color="auto"/>
            <w:left w:val="none" w:sz="0" w:space="0" w:color="auto"/>
            <w:bottom w:val="none" w:sz="0" w:space="0" w:color="auto"/>
            <w:right w:val="none" w:sz="0" w:space="0" w:color="auto"/>
          </w:divBdr>
        </w:div>
        <w:div w:id="2078701185">
          <w:marLeft w:val="0"/>
          <w:marRight w:val="0"/>
          <w:marTop w:val="0"/>
          <w:marBottom w:val="0"/>
          <w:divBdr>
            <w:top w:val="none" w:sz="0" w:space="0" w:color="auto"/>
            <w:left w:val="none" w:sz="0" w:space="0" w:color="auto"/>
            <w:bottom w:val="none" w:sz="0" w:space="0" w:color="auto"/>
            <w:right w:val="none" w:sz="0" w:space="0" w:color="auto"/>
          </w:divBdr>
        </w:div>
      </w:divsChild>
    </w:div>
    <w:div w:id="1317102892">
      <w:bodyDiv w:val="1"/>
      <w:marLeft w:val="0"/>
      <w:marRight w:val="0"/>
      <w:marTop w:val="0"/>
      <w:marBottom w:val="0"/>
      <w:divBdr>
        <w:top w:val="none" w:sz="0" w:space="0" w:color="auto"/>
        <w:left w:val="none" w:sz="0" w:space="0" w:color="auto"/>
        <w:bottom w:val="none" w:sz="0" w:space="0" w:color="auto"/>
        <w:right w:val="none" w:sz="0" w:space="0" w:color="auto"/>
      </w:divBdr>
      <w:divsChild>
        <w:div w:id="512841349">
          <w:marLeft w:val="0"/>
          <w:marRight w:val="0"/>
          <w:marTop w:val="0"/>
          <w:marBottom w:val="0"/>
          <w:divBdr>
            <w:top w:val="none" w:sz="0" w:space="0" w:color="auto"/>
            <w:left w:val="none" w:sz="0" w:space="0" w:color="auto"/>
            <w:bottom w:val="none" w:sz="0" w:space="0" w:color="auto"/>
            <w:right w:val="none" w:sz="0" w:space="0" w:color="auto"/>
          </w:divBdr>
        </w:div>
        <w:div w:id="2147238354">
          <w:marLeft w:val="0"/>
          <w:marRight w:val="0"/>
          <w:marTop w:val="0"/>
          <w:marBottom w:val="0"/>
          <w:divBdr>
            <w:top w:val="none" w:sz="0" w:space="0" w:color="auto"/>
            <w:left w:val="none" w:sz="0" w:space="0" w:color="auto"/>
            <w:bottom w:val="none" w:sz="0" w:space="0" w:color="auto"/>
            <w:right w:val="none" w:sz="0" w:space="0" w:color="auto"/>
          </w:divBdr>
        </w:div>
      </w:divsChild>
    </w:div>
    <w:div w:id="1340352254">
      <w:bodyDiv w:val="1"/>
      <w:marLeft w:val="0"/>
      <w:marRight w:val="0"/>
      <w:marTop w:val="0"/>
      <w:marBottom w:val="0"/>
      <w:divBdr>
        <w:top w:val="none" w:sz="0" w:space="0" w:color="auto"/>
        <w:left w:val="none" w:sz="0" w:space="0" w:color="auto"/>
        <w:bottom w:val="none" w:sz="0" w:space="0" w:color="auto"/>
        <w:right w:val="none" w:sz="0" w:space="0" w:color="auto"/>
      </w:divBdr>
      <w:divsChild>
        <w:div w:id="478378939">
          <w:marLeft w:val="0"/>
          <w:marRight w:val="0"/>
          <w:marTop w:val="0"/>
          <w:marBottom w:val="0"/>
          <w:divBdr>
            <w:top w:val="none" w:sz="0" w:space="0" w:color="auto"/>
            <w:left w:val="none" w:sz="0" w:space="0" w:color="auto"/>
            <w:bottom w:val="none" w:sz="0" w:space="0" w:color="auto"/>
            <w:right w:val="none" w:sz="0" w:space="0" w:color="auto"/>
          </w:divBdr>
        </w:div>
        <w:div w:id="1319454557">
          <w:marLeft w:val="0"/>
          <w:marRight w:val="0"/>
          <w:marTop w:val="0"/>
          <w:marBottom w:val="0"/>
          <w:divBdr>
            <w:top w:val="none" w:sz="0" w:space="0" w:color="auto"/>
            <w:left w:val="none" w:sz="0" w:space="0" w:color="auto"/>
            <w:bottom w:val="none" w:sz="0" w:space="0" w:color="auto"/>
            <w:right w:val="none" w:sz="0" w:space="0" w:color="auto"/>
          </w:divBdr>
        </w:div>
        <w:div w:id="1497189052">
          <w:marLeft w:val="0"/>
          <w:marRight w:val="0"/>
          <w:marTop w:val="0"/>
          <w:marBottom w:val="0"/>
          <w:divBdr>
            <w:top w:val="none" w:sz="0" w:space="0" w:color="auto"/>
            <w:left w:val="none" w:sz="0" w:space="0" w:color="auto"/>
            <w:bottom w:val="none" w:sz="0" w:space="0" w:color="auto"/>
            <w:right w:val="none" w:sz="0" w:space="0" w:color="auto"/>
          </w:divBdr>
        </w:div>
        <w:div w:id="1501198013">
          <w:marLeft w:val="0"/>
          <w:marRight w:val="0"/>
          <w:marTop w:val="0"/>
          <w:marBottom w:val="0"/>
          <w:divBdr>
            <w:top w:val="none" w:sz="0" w:space="0" w:color="auto"/>
            <w:left w:val="none" w:sz="0" w:space="0" w:color="auto"/>
            <w:bottom w:val="none" w:sz="0" w:space="0" w:color="auto"/>
            <w:right w:val="none" w:sz="0" w:space="0" w:color="auto"/>
          </w:divBdr>
        </w:div>
        <w:div w:id="1594167186">
          <w:marLeft w:val="0"/>
          <w:marRight w:val="0"/>
          <w:marTop w:val="0"/>
          <w:marBottom w:val="0"/>
          <w:divBdr>
            <w:top w:val="none" w:sz="0" w:space="0" w:color="auto"/>
            <w:left w:val="none" w:sz="0" w:space="0" w:color="auto"/>
            <w:bottom w:val="none" w:sz="0" w:space="0" w:color="auto"/>
            <w:right w:val="none" w:sz="0" w:space="0" w:color="auto"/>
          </w:divBdr>
        </w:div>
        <w:div w:id="1619142625">
          <w:marLeft w:val="0"/>
          <w:marRight w:val="0"/>
          <w:marTop w:val="0"/>
          <w:marBottom w:val="0"/>
          <w:divBdr>
            <w:top w:val="none" w:sz="0" w:space="0" w:color="auto"/>
            <w:left w:val="none" w:sz="0" w:space="0" w:color="auto"/>
            <w:bottom w:val="none" w:sz="0" w:space="0" w:color="auto"/>
            <w:right w:val="none" w:sz="0" w:space="0" w:color="auto"/>
          </w:divBdr>
        </w:div>
        <w:div w:id="1824269597">
          <w:marLeft w:val="0"/>
          <w:marRight w:val="0"/>
          <w:marTop w:val="0"/>
          <w:marBottom w:val="0"/>
          <w:divBdr>
            <w:top w:val="none" w:sz="0" w:space="0" w:color="auto"/>
            <w:left w:val="none" w:sz="0" w:space="0" w:color="auto"/>
            <w:bottom w:val="none" w:sz="0" w:space="0" w:color="auto"/>
            <w:right w:val="none" w:sz="0" w:space="0" w:color="auto"/>
          </w:divBdr>
        </w:div>
        <w:div w:id="1994751587">
          <w:marLeft w:val="0"/>
          <w:marRight w:val="0"/>
          <w:marTop w:val="0"/>
          <w:marBottom w:val="0"/>
          <w:divBdr>
            <w:top w:val="none" w:sz="0" w:space="0" w:color="auto"/>
            <w:left w:val="none" w:sz="0" w:space="0" w:color="auto"/>
            <w:bottom w:val="none" w:sz="0" w:space="0" w:color="auto"/>
            <w:right w:val="none" w:sz="0" w:space="0" w:color="auto"/>
          </w:divBdr>
        </w:div>
      </w:divsChild>
    </w:div>
    <w:div w:id="1346325403">
      <w:bodyDiv w:val="1"/>
      <w:marLeft w:val="0"/>
      <w:marRight w:val="0"/>
      <w:marTop w:val="0"/>
      <w:marBottom w:val="0"/>
      <w:divBdr>
        <w:top w:val="none" w:sz="0" w:space="0" w:color="auto"/>
        <w:left w:val="none" w:sz="0" w:space="0" w:color="auto"/>
        <w:bottom w:val="none" w:sz="0" w:space="0" w:color="auto"/>
        <w:right w:val="none" w:sz="0" w:space="0" w:color="auto"/>
      </w:divBdr>
      <w:divsChild>
        <w:div w:id="1237786274">
          <w:marLeft w:val="0"/>
          <w:marRight w:val="0"/>
          <w:marTop w:val="0"/>
          <w:marBottom w:val="0"/>
          <w:divBdr>
            <w:top w:val="none" w:sz="0" w:space="0" w:color="auto"/>
            <w:left w:val="none" w:sz="0" w:space="0" w:color="auto"/>
            <w:bottom w:val="none" w:sz="0" w:space="0" w:color="auto"/>
            <w:right w:val="none" w:sz="0" w:space="0" w:color="auto"/>
          </w:divBdr>
        </w:div>
        <w:div w:id="1303732010">
          <w:marLeft w:val="0"/>
          <w:marRight w:val="0"/>
          <w:marTop w:val="0"/>
          <w:marBottom w:val="0"/>
          <w:divBdr>
            <w:top w:val="none" w:sz="0" w:space="0" w:color="auto"/>
            <w:left w:val="none" w:sz="0" w:space="0" w:color="auto"/>
            <w:bottom w:val="none" w:sz="0" w:space="0" w:color="auto"/>
            <w:right w:val="none" w:sz="0" w:space="0" w:color="auto"/>
          </w:divBdr>
        </w:div>
        <w:div w:id="1412241706">
          <w:marLeft w:val="0"/>
          <w:marRight w:val="0"/>
          <w:marTop w:val="0"/>
          <w:marBottom w:val="0"/>
          <w:divBdr>
            <w:top w:val="none" w:sz="0" w:space="0" w:color="auto"/>
            <w:left w:val="none" w:sz="0" w:space="0" w:color="auto"/>
            <w:bottom w:val="none" w:sz="0" w:space="0" w:color="auto"/>
            <w:right w:val="none" w:sz="0" w:space="0" w:color="auto"/>
          </w:divBdr>
          <w:divsChild>
            <w:div w:id="1422022014">
              <w:marLeft w:val="0"/>
              <w:marRight w:val="0"/>
              <w:marTop w:val="0"/>
              <w:marBottom w:val="0"/>
              <w:divBdr>
                <w:top w:val="single" w:sz="6" w:space="0" w:color="E5E7EB"/>
                <w:left w:val="single" w:sz="6" w:space="0" w:color="E5E7EB"/>
                <w:bottom w:val="single" w:sz="6" w:space="0" w:color="E5E7EB"/>
                <w:right w:val="single" w:sz="6" w:space="0" w:color="E5E7EB"/>
              </w:divBdr>
              <w:divsChild>
                <w:div w:id="145586967">
                  <w:marLeft w:val="0"/>
                  <w:marRight w:val="0"/>
                  <w:marTop w:val="0"/>
                  <w:marBottom w:val="0"/>
                  <w:divBdr>
                    <w:top w:val="none" w:sz="0" w:space="0" w:color="auto"/>
                    <w:left w:val="none" w:sz="0" w:space="0" w:color="auto"/>
                    <w:bottom w:val="single" w:sz="6" w:space="0" w:color="E5E7EB"/>
                    <w:right w:val="none" w:sz="0" w:space="0" w:color="auto"/>
                  </w:divBdr>
                  <w:divsChild>
                    <w:div w:id="1478719840">
                      <w:marLeft w:val="0"/>
                      <w:marRight w:val="0"/>
                      <w:marTop w:val="0"/>
                      <w:marBottom w:val="0"/>
                      <w:divBdr>
                        <w:top w:val="none" w:sz="0" w:space="0" w:color="auto"/>
                        <w:left w:val="none" w:sz="0" w:space="0" w:color="auto"/>
                        <w:bottom w:val="none" w:sz="0" w:space="0" w:color="auto"/>
                        <w:right w:val="none" w:sz="0" w:space="0" w:color="auto"/>
                      </w:divBdr>
                      <w:divsChild>
                        <w:div w:id="238253113">
                          <w:marLeft w:val="0"/>
                          <w:marRight w:val="0"/>
                          <w:marTop w:val="0"/>
                          <w:marBottom w:val="0"/>
                          <w:divBdr>
                            <w:top w:val="none" w:sz="0" w:space="0" w:color="auto"/>
                            <w:left w:val="none" w:sz="0" w:space="0" w:color="auto"/>
                            <w:bottom w:val="none" w:sz="0" w:space="0" w:color="auto"/>
                            <w:right w:val="none" w:sz="0" w:space="0" w:color="auto"/>
                          </w:divBdr>
                        </w:div>
                      </w:divsChild>
                    </w:div>
                    <w:div w:id="1673409680">
                      <w:marLeft w:val="0"/>
                      <w:marRight w:val="0"/>
                      <w:marTop w:val="0"/>
                      <w:marBottom w:val="0"/>
                      <w:divBdr>
                        <w:top w:val="none" w:sz="0" w:space="0" w:color="auto"/>
                        <w:left w:val="none" w:sz="0" w:space="0" w:color="auto"/>
                        <w:bottom w:val="none" w:sz="0" w:space="0" w:color="auto"/>
                        <w:right w:val="none" w:sz="0" w:space="0" w:color="auto"/>
                      </w:divBdr>
                    </w:div>
                  </w:divsChild>
                </w:div>
                <w:div w:id="647441944">
                  <w:marLeft w:val="0"/>
                  <w:marRight w:val="0"/>
                  <w:marTop w:val="0"/>
                  <w:marBottom w:val="0"/>
                  <w:divBdr>
                    <w:top w:val="none" w:sz="0" w:space="0" w:color="auto"/>
                    <w:left w:val="none" w:sz="0" w:space="0" w:color="auto"/>
                    <w:bottom w:val="none" w:sz="0" w:space="0" w:color="auto"/>
                    <w:right w:val="none" w:sz="0" w:space="0" w:color="auto"/>
                  </w:divBdr>
                  <w:divsChild>
                    <w:div w:id="184905186">
                      <w:marLeft w:val="0"/>
                      <w:marRight w:val="0"/>
                      <w:marTop w:val="0"/>
                      <w:marBottom w:val="0"/>
                      <w:divBdr>
                        <w:top w:val="none" w:sz="0" w:space="0" w:color="auto"/>
                        <w:left w:val="none" w:sz="0" w:space="0" w:color="auto"/>
                        <w:bottom w:val="none" w:sz="0" w:space="0" w:color="auto"/>
                        <w:right w:val="none" w:sz="0" w:space="0" w:color="auto"/>
                      </w:divBdr>
                      <w:divsChild>
                        <w:div w:id="68430014">
                          <w:marLeft w:val="0"/>
                          <w:marRight w:val="0"/>
                          <w:marTop w:val="0"/>
                          <w:marBottom w:val="0"/>
                          <w:divBdr>
                            <w:top w:val="none" w:sz="0" w:space="0" w:color="auto"/>
                            <w:left w:val="none" w:sz="0" w:space="0" w:color="auto"/>
                            <w:bottom w:val="none" w:sz="0" w:space="0" w:color="auto"/>
                            <w:right w:val="none" w:sz="0" w:space="0" w:color="auto"/>
                          </w:divBdr>
                        </w:div>
                      </w:divsChild>
                    </w:div>
                    <w:div w:id="1426807975">
                      <w:marLeft w:val="0"/>
                      <w:marRight w:val="0"/>
                      <w:marTop w:val="0"/>
                      <w:marBottom w:val="0"/>
                      <w:divBdr>
                        <w:top w:val="none" w:sz="0" w:space="0" w:color="auto"/>
                        <w:left w:val="none" w:sz="0" w:space="0" w:color="auto"/>
                        <w:bottom w:val="none" w:sz="0" w:space="0" w:color="auto"/>
                        <w:right w:val="none" w:sz="0" w:space="0" w:color="auto"/>
                      </w:divBdr>
                    </w:div>
                  </w:divsChild>
                </w:div>
                <w:div w:id="1298948582">
                  <w:marLeft w:val="0"/>
                  <w:marRight w:val="0"/>
                  <w:marTop w:val="0"/>
                  <w:marBottom w:val="0"/>
                  <w:divBdr>
                    <w:top w:val="none" w:sz="0" w:space="0" w:color="auto"/>
                    <w:left w:val="none" w:sz="0" w:space="0" w:color="auto"/>
                    <w:bottom w:val="single" w:sz="6" w:space="0" w:color="E5E7EB"/>
                    <w:right w:val="none" w:sz="0" w:space="0" w:color="auto"/>
                  </w:divBdr>
                  <w:divsChild>
                    <w:div w:id="872379679">
                      <w:marLeft w:val="0"/>
                      <w:marRight w:val="0"/>
                      <w:marTop w:val="0"/>
                      <w:marBottom w:val="0"/>
                      <w:divBdr>
                        <w:top w:val="none" w:sz="0" w:space="0" w:color="auto"/>
                        <w:left w:val="none" w:sz="0" w:space="0" w:color="auto"/>
                        <w:bottom w:val="none" w:sz="0" w:space="0" w:color="auto"/>
                        <w:right w:val="none" w:sz="0" w:space="0" w:color="auto"/>
                      </w:divBdr>
                      <w:divsChild>
                        <w:div w:id="692420318">
                          <w:marLeft w:val="0"/>
                          <w:marRight w:val="0"/>
                          <w:marTop w:val="0"/>
                          <w:marBottom w:val="0"/>
                          <w:divBdr>
                            <w:top w:val="none" w:sz="0" w:space="0" w:color="auto"/>
                            <w:left w:val="none" w:sz="0" w:space="0" w:color="auto"/>
                            <w:bottom w:val="none" w:sz="0" w:space="0" w:color="auto"/>
                            <w:right w:val="none" w:sz="0" w:space="0" w:color="auto"/>
                          </w:divBdr>
                        </w:div>
                      </w:divsChild>
                    </w:div>
                    <w:div w:id="127162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93519">
          <w:marLeft w:val="0"/>
          <w:marRight w:val="0"/>
          <w:marTop w:val="0"/>
          <w:marBottom w:val="0"/>
          <w:divBdr>
            <w:top w:val="none" w:sz="0" w:space="0" w:color="auto"/>
            <w:left w:val="none" w:sz="0" w:space="0" w:color="auto"/>
            <w:bottom w:val="none" w:sz="0" w:space="0" w:color="auto"/>
            <w:right w:val="none" w:sz="0" w:space="0" w:color="auto"/>
          </w:divBdr>
        </w:div>
      </w:divsChild>
    </w:div>
    <w:div w:id="1349021452">
      <w:bodyDiv w:val="1"/>
      <w:marLeft w:val="0"/>
      <w:marRight w:val="0"/>
      <w:marTop w:val="0"/>
      <w:marBottom w:val="0"/>
      <w:divBdr>
        <w:top w:val="none" w:sz="0" w:space="0" w:color="auto"/>
        <w:left w:val="none" w:sz="0" w:space="0" w:color="auto"/>
        <w:bottom w:val="none" w:sz="0" w:space="0" w:color="auto"/>
        <w:right w:val="none" w:sz="0" w:space="0" w:color="auto"/>
      </w:divBdr>
      <w:divsChild>
        <w:div w:id="844831642">
          <w:marLeft w:val="0"/>
          <w:marRight w:val="0"/>
          <w:marTop w:val="0"/>
          <w:marBottom w:val="0"/>
          <w:divBdr>
            <w:top w:val="none" w:sz="0" w:space="0" w:color="auto"/>
            <w:left w:val="none" w:sz="0" w:space="0" w:color="auto"/>
            <w:bottom w:val="none" w:sz="0" w:space="0" w:color="auto"/>
            <w:right w:val="none" w:sz="0" w:space="0" w:color="auto"/>
          </w:divBdr>
        </w:div>
        <w:div w:id="1833448617">
          <w:marLeft w:val="0"/>
          <w:marRight w:val="0"/>
          <w:marTop w:val="0"/>
          <w:marBottom w:val="0"/>
          <w:divBdr>
            <w:top w:val="none" w:sz="0" w:space="0" w:color="auto"/>
            <w:left w:val="none" w:sz="0" w:space="0" w:color="auto"/>
            <w:bottom w:val="none" w:sz="0" w:space="0" w:color="auto"/>
            <w:right w:val="none" w:sz="0" w:space="0" w:color="auto"/>
          </w:divBdr>
        </w:div>
      </w:divsChild>
    </w:div>
    <w:div w:id="1361129648">
      <w:bodyDiv w:val="1"/>
      <w:marLeft w:val="0"/>
      <w:marRight w:val="0"/>
      <w:marTop w:val="0"/>
      <w:marBottom w:val="0"/>
      <w:divBdr>
        <w:top w:val="none" w:sz="0" w:space="0" w:color="auto"/>
        <w:left w:val="none" w:sz="0" w:space="0" w:color="auto"/>
        <w:bottom w:val="none" w:sz="0" w:space="0" w:color="auto"/>
        <w:right w:val="none" w:sz="0" w:space="0" w:color="auto"/>
      </w:divBdr>
      <w:divsChild>
        <w:div w:id="480579974">
          <w:marLeft w:val="0"/>
          <w:marRight w:val="0"/>
          <w:marTop w:val="0"/>
          <w:marBottom w:val="0"/>
          <w:divBdr>
            <w:top w:val="none" w:sz="0" w:space="0" w:color="auto"/>
            <w:left w:val="none" w:sz="0" w:space="0" w:color="auto"/>
            <w:bottom w:val="none" w:sz="0" w:space="0" w:color="auto"/>
            <w:right w:val="none" w:sz="0" w:space="0" w:color="auto"/>
          </w:divBdr>
        </w:div>
        <w:div w:id="1301349318">
          <w:marLeft w:val="0"/>
          <w:marRight w:val="0"/>
          <w:marTop w:val="0"/>
          <w:marBottom w:val="0"/>
          <w:divBdr>
            <w:top w:val="none" w:sz="0" w:space="0" w:color="auto"/>
            <w:left w:val="none" w:sz="0" w:space="0" w:color="auto"/>
            <w:bottom w:val="none" w:sz="0" w:space="0" w:color="auto"/>
            <w:right w:val="none" w:sz="0" w:space="0" w:color="auto"/>
          </w:divBdr>
        </w:div>
      </w:divsChild>
    </w:div>
    <w:div w:id="1386173845">
      <w:bodyDiv w:val="1"/>
      <w:marLeft w:val="0"/>
      <w:marRight w:val="0"/>
      <w:marTop w:val="0"/>
      <w:marBottom w:val="0"/>
      <w:divBdr>
        <w:top w:val="none" w:sz="0" w:space="0" w:color="auto"/>
        <w:left w:val="none" w:sz="0" w:space="0" w:color="auto"/>
        <w:bottom w:val="none" w:sz="0" w:space="0" w:color="auto"/>
        <w:right w:val="none" w:sz="0" w:space="0" w:color="auto"/>
      </w:divBdr>
      <w:divsChild>
        <w:div w:id="800809292">
          <w:marLeft w:val="0"/>
          <w:marRight w:val="0"/>
          <w:marTop w:val="0"/>
          <w:marBottom w:val="0"/>
          <w:divBdr>
            <w:top w:val="none" w:sz="0" w:space="0" w:color="auto"/>
            <w:left w:val="none" w:sz="0" w:space="0" w:color="auto"/>
            <w:bottom w:val="none" w:sz="0" w:space="0" w:color="auto"/>
            <w:right w:val="none" w:sz="0" w:space="0" w:color="auto"/>
          </w:divBdr>
        </w:div>
        <w:div w:id="1144737539">
          <w:marLeft w:val="0"/>
          <w:marRight w:val="0"/>
          <w:marTop w:val="0"/>
          <w:marBottom w:val="0"/>
          <w:divBdr>
            <w:top w:val="none" w:sz="0" w:space="0" w:color="auto"/>
            <w:left w:val="none" w:sz="0" w:space="0" w:color="auto"/>
            <w:bottom w:val="none" w:sz="0" w:space="0" w:color="auto"/>
            <w:right w:val="none" w:sz="0" w:space="0" w:color="auto"/>
          </w:divBdr>
        </w:div>
      </w:divsChild>
    </w:div>
    <w:div w:id="1387681416">
      <w:bodyDiv w:val="1"/>
      <w:marLeft w:val="0"/>
      <w:marRight w:val="0"/>
      <w:marTop w:val="0"/>
      <w:marBottom w:val="0"/>
      <w:divBdr>
        <w:top w:val="none" w:sz="0" w:space="0" w:color="auto"/>
        <w:left w:val="none" w:sz="0" w:space="0" w:color="auto"/>
        <w:bottom w:val="none" w:sz="0" w:space="0" w:color="auto"/>
        <w:right w:val="none" w:sz="0" w:space="0" w:color="auto"/>
      </w:divBdr>
    </w:div>
    <w:div w:id="1394304990">
      <w:bodyDiv w:val="1"/>
      <w:marLeft w:val="0"/>
      <w:marRight w:val="0"/>
      <w:marTop w:val="0"/>
      <w:marBottom w:val="0"/>
      <w:divBdr>
        <w:top w:val="none" w:sz="0" w:space="0" w:color="auto"/>
        <w:left w:val="none" w:sz="0" w:space="0" w:color="auto"/>
        <w:bottom w:val="none" w:sz="0" w:space="0" w:color="auto"/>
        <w:right w:val="none" w:sz="0" w:space="0" w:color="auto"/>
      </w:divBdr>
    </w:div>
    <w:div w:id="1406798892">
      <w:bodyDiv w:val="1"/>
      <w:marLeft w:val="0"/>
      <w:marRight w:val="0"/>
      <w:marTop w:val="0"/>
      <w:marBottom w:val="0"/>
      <w:divBdr>
        <w:top w:val="none" w:sz="0" w:space="0" w:color="auto"/>
        <w:left w:val="none" w:sz="0" w:space="0" w:color="auto"/>
        <w:bottom w:val="none" w:sz="0" w:space="0" w:color="auto"/>
        <w:right w:val="none" w:sz="0" w:space="0" w:color="auto"/>
      </w:divBdr>
      <w:divsChild>
        <w:div w:id="1730306257">
          <w:marLeft w:val="0"/>
          <w:marRight w:val="0"/>
          <w:marTop w:val="0"/>
          <w:marBottom w:val="0"/>
          <w:divBdr>
            <w:top w:val="none" w:sz="0" w:space="0" w:color="auto"/>
            <w:left w:val="none" w:sz="0" w:space="0" w:color="auto"/>
            <w:bottom w:val="none" w:sz="0" w:space="0" w:color="auto"/>
            <w:right w:val="none" w:sz="0" w:space="0" w:color="auto"/>
          </w:divBdr>
        </w:div>
        <w:div w:id="1742674278">
          <w:marLeft w:val="0"/>
          <w:marRight w:val="0"/>
          <w:marTop w:val="0"/>
          <w:marBottom w:val="0"/>
          <w:divBdr>
            <w:top w:val="none" w:sz="0" w:space="0" w:color="auto"/>
            <w:left w:val="none" w:sz="0" w:space="0" w:color="auto"/>
            <w:bottom w:val="none" w:sz="0" w:space="0" w:color="auto"/>
            <w:right w:val="none" w:sz="0" w:space="0" w:color="auto"/>
          </w:divBdr>
        </w:div>
      </w:divsChild>
    </w:div>
    <w:div w:id="1409493883">
      <w:bodyDiv w:val="1"/>
      <w:marLeft w:val="0"/>
      <w:marRight w:val="0"/>
      <w:marTop w:val="0"/>
      <w:marBottom w:val="0"/>
      <w:divBdr>
        <w:top w:val="none" w:sz="0" w:space="0" w:color="auto"/>
        <w:left w:val="none" w:sz="0" w:space="0" w:color="auto"/>
        <w:bottom w:val="none" w:sz="0" w:space="0" w:color="auto"/>
        <w:right w:val="none" w:sz="0" w:space="0" w:color="auto"/>
      </w:divBdr>
      <w:divsChild>
        <w:div w:id="1692219355">
          <w:marLeft w:val="0"/>
          <w:marRight w:val="0"/>
          <w:marTop w:val="0"/>
          <w:marBottom w:val="0"/>
          <w:divBdr>
            <w:top w:val="none" w:sz="0" w:space="0" w:color="auto"/>
            <w:left w:val="none" w:sz="0" w:space="0" w:color="auto"/>
            <w:bottom w:val="none" w:sz="0" w:space="0" w:color="auto"/>
            <w:right w:val="none" w:sz="0" w:space="0" w:color="auto"/>
          </w:divBdr>
        </w:div>
        <w:div w:id="1974291994">
          <w:marLeft w:val="0"/>
          <w:marRight w:val="0"/>
          <w:marTop w:val="0"/>
          <w:marBottom w:val="0"/>
          <w:divBdr>
            <w:top w:val="none" w:sz="0" w:space="0" w:color="auto"/>
            <w:left w:val="none" w:sz="0" w:space="0" w:color="auto"/>
            <w:bottom w:val="none" w:sz="0" w:space="0" w:color="auto"/>
            <w:right w:val="none" w:sz="0" w:space="0" w:color="auto"/>
          </w:divBdr>
        </w:div>
      </w:divsChild>
    </w:div>
    <w:div w:id="1419475162">
      <w:bodyDiv w:val="1"/>
      <w:marLeft w:val="0"/>
      <w:marRight w:val="0"/>
      <w:marTop w:val="0"/>
      <w:marBottom w:val="0"/>
      <w:divBdr>
        <w:top w:val="none" w:sz="0" w:space="0" w:color="auto"/>
        <w:left w:val="none" w:sz="0" w:space="0" w:color="auto"/>
        <w:bottom w:val="none" w:sz="0" w:space="0" w:color="auto"/>
        <w:right w:val="none" w:sz="0" w:space="0" w:color="auto"/>
      </w:divBdr>
      <w:divsChild>
        <w:div w:id="457574590">
          <w:marLeft w:val="0"/>
          <w:marRight w:val="0"/>
          <w:marTop w:val="0"/>
          <w:marBottom w:val="0"/>
          <w:divBdr>
            <w:top w:val="none" w:sz="0" w:space="0" w:color="auto"/>
            <w:left w:val="none" w:sz="0" w:space="0" w:color="auto"/>
            <w:bottom w:val="none" w:sz="0" w:space="0" w:color="auto"/>
            <w:right w:val="none" w:sz="0" w:space="0" w:color="auto"/>
          </w:divBdr>
        </w:div>
        <w:div w:id="1250962561">
          <w:marLeft w:val="0"/>
          <w:marRight w:val="0"/>
          <w:marTop w:val="0"/>
          <w:marBottom w:val="0"/>
          <w:divBdr>
            <w:top w:val="none" w:sz="0" w:space="0" w:color="auto"/>
            <w:left w:val="none" w:sz="0" w:space="0" w:color="auto"/>
            <w:bottom w:val="none" w:sz="0" w:space="0" w:color="auto"/>
            <w:right w:val="none" w:sz="0" w:space="0" w:color="auto"/>
          </w:divBdr>
        </w:div>
        <w:div w:id="1775322751">
          <w:marLeft w:val="0"/>
          <w:marRight w:val="0"/>
          <w:marTop w:val="0"/>
          <w:marBottom w:val="0"/>
          <w:divBdr>
            <w:top w:val="none" w:sz="0" w:space="0" w:color="auto"/>
            <w:left w:val="none" w:sz="0" w:space="0" w:color="auto"/>
            <w:bottom w:val="none" w:sz="0" w:space="0" w:color="auto"/>
            <w:right w:val="none" w:sz="0" w:space="0" w:color="auto"/>
          </w:divBdr>
          <w:divsChild>
            <w:div w:id="614598833">
              <w:marLeft w:val="0"/>
              <w:marRight w:val="0"/>
              <w:marTop w:val="0"/>
              <w:marBottom w:val="0"/>
              <w:divBdr>
                <w:top w:val="single" w:sz="6" w:space="0" w:color="E5E7EB"/>
                <w:left w:val="single" w:sz="6" w:space="0" w:color="E5E7EB"/>
                <w:bottom w:val="single" w:sz="6" w:space="0" w:color="E5E7EB"/>
                <w:right w:val="single" w:sz="6" w:space="0" w:color="E5E7EB"/>
              </w:divBdr>
              <w:divsChild>
                <w:div w:id="1875462664">
                  <w:marLeft w:val="0"/>
                  <w:marRight w:val="0"/>
                  <w:marTop w:val="0"/>
                  <w:marBottom w:val="0"/>
                  <w:divBdr>
                    <w:top w:val="none" w:sz="0" w:space="0" w:color="auto"/>
                    <w:left w:val="none" w:sz="0" w:space="0" w:color="auto"/>
                    <w:bottom w:val="none" w:sz="0" w:space="0" w:color="auto"/>
                    <w:right w:val="none" w:sz="0" w:space="0" w:color="auto"/>
                  </w:divBdr>
                  <w:divsChild>
                    <w:div w:id="1258638828">
                      <w:marLeft w:val="0"/>
                      <w:marRight w:val="0"/>
                      <w:marTop w:val="0"/>
                      <w:marBottom w:val="0"/>
                      <w:divBdr>
                        <w:top w:val="none" w:sz="0" w:space="0" w:color="auto"/>
                        <w:left w:val="none" w:sz="0" w:space="0" w:color="auto"/>
                        <w:bottom w:val="none" w:sz="0" w:space="0" w:color="auto"/>
                        <w:right w:val="none" w:sz="0" w:space="0" w:color="auto"/>
                      </w:divBdr>
                      <w:divsChild>
                        <w:div w:id="1580358975">
                          <w:marLeft w:val="0"/>
                          <w:marRight w:val="0"/>
                          <w:marTop w:val="0"/>
                          <w:marBottom w:val="0"/>
                          <w:divBdr>
                            <w:top w:val="none" w:sz="0" w:space="0" w:color="auto"/>
                            <w:left w:val="none" w:sz="0" w:space="0" w:color="auto"/>
                            <w:bottom w:val="none" w:sz="0" w:space="0" w:color="auto"/>
                            <w:right w:val="none" w:sz="0" w:space="0" w:color="auto"/>
                          </w:divBdr>
                        </w:div>
                      </w:divsChild>
                    </w:div>
                    <w:div w:id="211520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9212">
      <w:bodyDiv w:val="1"/>
      <w:marLeft w:val="0"/>
      <w:marRight w:val="0"/>
      <w:marTop w:val="0"/>
      <w:marBottom w:val="0"/>
      <w:divBdr>
        <w:top w:val="none" w:sz="0" w:space="0" w:color="auto"/>
        <w:left w:val="none" w:sz="0" w:space="0" w:color="auto"/>
        <w:bottom w:val="none" w:sz="0" w:space="0" w:color="auto"/>
        <w:right w:val="none" w:sz="0" w:space="0" w:color="auto"/>
      </w:divBdr>
      <w:divsChild>
        <w:div w:id="300305194">
          <w:marLeft w:val="0"/>
          <w:marRight w:val="0"/>
          <w:marTop w:val="0"/>
          <w:marBottom w:val="0"/>
          <w:divBdr>
            <w:top w:val="none" w:sz="0" w:space="0" w:color="auto"/>
            <w:left w:val="none" w:sz="0" w:space="0" w:color="auto"/>
            <w:bottom w:val="none" w:sz="0" w:space="0" w:color="auto"/>
            <w:right w:val="none" w:sz="0" w:space="0" w:color="auto"/>
          </w:divBdr>
        </w:div>
        <w:div w:id="352191200">
          <w:marLeft w:val="0"/>
          <w:marRight w:val="0"/>
          <w:marTop w:val="0"/>
          <w:marBottom w:val="0"/>
          <w:divBdr>
            <w:top w:val="none" w:sz="0" w:space="0" w:color="auto"/>
            <w:left w:val="none" w:sz="0" w:space="0" w:color="auto"/>
            <w:bottom w:val="none" w:sz="0" w:space="0" w:color="auto"/>
            <w:right w:val="none" w:sz="0" w:space="0" w:color="auto"/>
          </w:divBdr>
        </w:div>
        <w:div w:id="375158072">
          <w:marLeft w:val="0"/>
          <w:marRight w:val="0"/>
          <w:marTop w:val="0"/>
          <w:marBottom w:val="0"/>
          <w:divBdr>
            <w:top w:val="none" w:sz="0" w:space="0" w:color="auto"/>
            <w:left w:val="none" w:sz="0" w:space="0" w:color="auto"/>
            <w:bottom w:val="none" w:sz="0" w:space="0" w:color="auto"/>
            <w:right w:val="none" w:sz="0" w:space="0" w:color="auto"/>
          </w:divBdr>
        </w:div>
        <w:div w:id="705787972">
          <w:marLeft w:val="0"/>
          <w:marRight w:val="0"/>
          <w:marTop w:val="0"/>
          <w:marBottom w:val="0"/>
          <w:divBdr>
            <w:top w:val="none" w:sz="0" w:space="0" w:color="auto"/>
            <w:left w:val="none" w:sz="0" w:space="0" w:color="auto"/>
            <w:bottom w:val="none" w:sz="0" w:space="0" w:color="auto"/>
            <w:right w:val="none" w:sz="0" w:space="0" w:color="auto"/>
          </w:divBdr>
        </w:div>
        <w:div w:id="946817269">
          <w:marLeft w:val="0"/>
          <w:marRight w:val="0"/>
          <w:marTop w:val="0"/>
          <w:marBottom w:val="0"/>
          <w:divBdr>
            <w:top w:val="none" w:sz="0" w:space="0" w:color="auto"/>
            <w:left w:val="none" w:sz="0" w:space="0" w:color="auto"/>
            <w:bottom w:val="none" w:sz="0" w:space="0" w:color="auto"/>
            <w:right w:val="none" w:sz="0" w:space="0" w:color="auto"/>
          </w:divBdr>
        </w:div>
        <w:div w:id="2051803294">
          <w:marLeft w:val="0"/>
          <w:marRight w:val="0"/>
          <w:marTop w:val="0"/>
          <w:marBottom w:val="0"/>
          <w:divBdr>
            <w:top w:val="none" w:sz="0" w:space="0" w:color="auto"/>
            <w:left w:val="none" w:sz="0" w:space="0" w:color="auto"/>
            <w:bottom w:val="none" w:sz="0" w:space="0" w:color="auto"/>
            <w:right w:val="none" w:sz="0" w:space="0" w:color="auto"/>
          </w:divBdr>
        </w:div>
        <w:div w:id="2132089445">
          <w:marLeft w:val="0"/>
          <w:marRight w:val="0"/>
          <w:marTop w:val="0"/>
          <w:marBottom w:val="0"/>
          <w:divBdr>
            <w:top w:val="none" w:sz="0" w:space="0" w:color="auto"/>
            <w:left w:val="none" w:sz="0" w:space="0" w:color="auto"/>
            <w:bottom w:val="none" w:sz="0" w:space="0" w:color="auto"/>
            <w:right w:val="none" w:sz="0" w:space="0" w:color="auto"/>
          </w:divBdr>
        </w:div>
      </w:divsChild>
    </w:div>
    <w:div w:id="1446805339">
      <w:bodyDiv w:val="1"/>
      <w:marLeft w:val="0"/>
      <w:marRight w:val="0"/>
      <w:marTop w:val="0"/>
      <w:marBottom w:val="0"/>
      <w:divBdr>
        <w:top w:val="none" w:sz="0" w:space="0" w:color="auto"/>
        <w:left w:val="none" w:sz="0" w:space="0" w:color="auto"/>
        <w:bottom w:val="none" w:sz="0" w:space="0" w:color="auto"/>
        <w:right w:val="none" w:sz="0" w:space="0" w:color="auto"/>
      </w:divBdr>
      <w:divsChild>
        <w:div w:id="250354716">
          <w:marLeft w:val="0"/>
          <w:marRight w:val="0"/>
          <w:marTop w:val="0"/>
          <w:marBottom w:val="0"/>
          <w:divBdr>
            <w:top w:val="none" w:sz="0" w:space="0" w:color="auto"/>
            <w:left w:val="none" w:sz="0" w:space="0" w:color="auto"/>
            <w:bottom w:val="none" w:sz="0" w:space="0" w:color="auto"/>
            <w:right w:val="none" w:sz="0" w:space="0" w:color="auto"/>
          </w:divBdr>
        </w:div>
        <w:div w:id="1888175692">
          <w:marLeft w:val="0"/>
          <w:marRight w:val="0"/>
          <w:marTop w:val="0"/>
          <w:marBottom w:val="0"/>
          <w:divBdr>
            <w:top w:val="none" w:sz="0" w:space="0" w:color="auto"/>
            <w:left w:val="none" w:sz="0" w:space="0" w:color="auto"/>
            <w:bottom w:val="none" w:sz="0" w:space="0" w:color="auto"/>
            <w:right w:val="none" w:sz="0" w:space="0" w:color="auto"/>
          </w:divBdr>
          <w:divsChild>
            <w:div w:id="550456358">
              <w:marLeft w:val="0"/>
              <w:marRight w:val="0"/>
              <w:marTop w:val="0"/>
              <w:marBottom w:val="0"/>
              <w:divBdr>
                <w:top w:val="single" w:sz="6" w:space="0" w:color="E5E7EB"/>
                <w:left w:val="single" w:sz="6" w:space="0" w:color="E5E7EB"/>
                <w:bottom w:val="single" w:sz="6" w:space="0" w:color="E5E7EB"/>
                <w:right w:val="single" w:sz="6" w:space="0" w:color="E5E7EB"/>
              </w:divBdr>
              <w:divsChild>
                <w:div w:id="413815918">
                  <w:marLeft w:val="0"/>
                  <w:marRight w:val="0"/>
                  <w:marTop w:val="0"/>
                  <w:marBottom w:val="0"/>
                  <w:divBdr>
                    <w:top w:val="none" w:sz="0" w:space="0" w:color="auto"/>
                    <w:left w:val="none" w:sz="0" w:space="0" w:color="auto"/>
                    <w:bottom w:val="none" w:sz="0" w:space="0" w:color="auto"/>
                    <w:right w:val="none" w:sz="0" w:space="0" w:color="auto"/>
                  </w:divBdr>
                  <w:divsChild>
                    <w:div w:id="649140113">
                      <w:marLeft w:val="0"/>
                      <w:marRight w:val="0"/>
                      <w:marTop w:val="0"/>
                      <w:marBottom w:val="0"/>
                      <w:divBdr>
                        <w:top w:val="none" w:sz="0" w:space="0" w:color="auto"/>
                        <w:left w:val="none" w:sz="0" w:space="0" w:color="auto"/>
                        <w:bottom w:val="none" w:sz="0" w:space="0" w:color="auto"/>
                        <w:right w:val="none" w:sz="0" w:space="0" w:color="auto"/>
                      </w:divBdr>
                      <w:divsChild>
                        <w:div w:id="1335575554">
                          <w:marLeft w:val="0"/>
                          <w:marRight w:val="0"/>
                          <w:marTop w:val="0"/>
                          <w:marBottom w:val="0"/>
                          <w:divBdr>
                            <w:top w:val="none" w:sz="0" w:space="0" w:color="auto"/>
                            <w:left w:val="none" w:sz="0" w:space="0" w:color="auto"/>
                            <w:bottom w:val="none" w:sz="0" w:space="0" w:color="auto"/>
                            <w:right w:val="none" w:sz="0" w:space="0" w:color="auto"/>
                          </w:divBdr>
                        </w:div>
                      </w:divsChild>
                    </w:div>
                    <w:div w:id="211242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107808">
          <w:marLeft w:val="0"/>
          <w:marRight w:val="0"/>
          <w:marTop w:val="0"/>
          <w:marBottom w:val="0"/>
          <w:divBdr>
            <w:top w:val="none" w:sz="0" w:space="0" w:color="auto"/>
            <w:left w:val="none" w:sz="0" w:space="0" w:color="auto"/>
            <w:bottom w:val="none" w:sz="0" w:space="0" w:color="auto"/>
            <w:right w:val="none" w:sz="0" w:space="0" w:color="auto"/>
          </w:divBdr>
        </w:div>
      </w:divsChild>
    </w:div>
    <w:div w:id="1471243343">
      <w:bodyDiv w:val="1"/>
      <w:marLeft w:val="0"/>
      <w:marRight w:val="0"/>
      <w:marTop w:val="0"/>
      <w:marBottom w:val="0"/>
      <w:divBdr>
        <w:top w:val="none" w:sz="0" w:space="0" w:color="auto"/>
        <w:left w:val="none" w:sz="0" w:space="0" w:color="auto"/>
        <w:bottom w:val="none" w:sz="0" w:space="0" w:color="auto"/>
        <w:right w:val="none" w:sz="0" w:space="0" w:color="auto"/>
      </w:divBdr>
      <w:divsChild>
        <w:div w:id="937102930">
          <w:marLeft w:val="0"/>
          <w:marRight w:val="0"/>
          <w:marTop w:val="0"/>
          <w:marBottom w:val="0"/>
          <w:divBdr>
            <w:top w:val="none" w:sz="0" w:space="0" w:color="auto"/>
            <w:left w:val="none" w:sz="0" w:space="0" w:color="auto"/>
            <w:bottom w:val="none" w:sz="0" w:space="0" w:color="auto"/>
            <w:right w:val="none" w:sz="0" w:space="0" w:color="auto"/>
          </w:divBdr>
        </w:div>
        <w:div w:id="1858157861">
          <w:marLeft w:val="0"/>
          <w:marRight w:val="0"/>
          <w:marTop w:val="0"/>
          <w:marBottom w:val="0"/>
          <w:divBdr>
            <w:top w:val="none" w:sz="0" w:space="0" w:color="auto"/>
            <w:left w:val="none" w:sz="0" w:space="0" w:color="auto"/>
            <w:bottom w:val="none" w:sz="0" w:space="0" w:color="auto"/>
            <w:right w:val="none" w:sz="0" w:space="0" w:color="auto"/>
          </w:divBdr>
        </w:div>
      </w:divsChild>
    </w:div>
    <w:div w:id="1488663708">
      <w:bodyDiv w:val="1"/>
      <w:marLeft w:val="0"/>
      <w:marRight w:val="0"/>
      <w:marTop w:val="0"/>
      <w:marBottom w:val="0"/>
      <w:divBdr>
        <w:top w:val="none" w:sz="0" w:space="0" w:color="auto"/>
        <w:left w:val="none" w:sz="0" w:space="0" w:color="auto"/>
        <w:bottom w:val="none" w:sz="0" w:space="0" w:color="auto"/>
        <w:right w:val="none" w:sz="0" w:space="0" w:color="auto"/>
      </w:divBdr>
    </w:div>
    <w:div w:id="1515537777">
      <w:bodyDiv w:val="1"/>
      <w:marLeft w:val="0"/>
      <w:marRight w:val="0"/>
      <w:marTop w:val="0"/>
      <w:marBottom w:val="0"/>
      <w:divBdr>
        <w:top w:val="none" w:sz="0" w:space="0" w:color="auto"/>
        <w:left w:val="none" w:sz="0" w:space="0" w:color="auto"/>
        <w:bottom w:val="none" w:sz="0" w:space="0" w:color="auto"/>
        <w:right w:val="none" w:sz="0" w:space="0" w:color="auto"/>
      </w:divBdr>
    </w:div>
    <w:div w:id="1527407935">
      <w:bodyDiv w:val="1"/>
      <w:marLeft w:val="0"/>
      <w:marRight w:val="0"/>
      <w:marTop w:val="0"/>
      <w:marBottom w:val="0"/>
      <w:divBdr>
        <w:top w:val="none" w:sz="0" w:space="0" w:color="auto"/>
        <w:left w:val="none" w:sz="0" w:space="0" w:color="auto"/>
        <w:bottom w:val="none" w:sz="0" w:space="0" w:color="auto"/>
        <w:right w:val="none" w:sz="0" w:space="0" w:color="auto"/>
      </w:divBdr>
      <w:divsChild>
        <w:div w:id="1781752591">
          <w:marLeft w:val="0"/>
          <w:marRight w:val="0"/>
          <w:marTop w:val="0"/>
          <w:marBottom w:val="0"/>
          <w:divBdr>
            <w:top w:val="none" w:sz="0" w:space="0" w:color="auto"/>
            <w:left w:val="none" w:sz="0" w:space="0" w:color="auto"/>
            <w:bottom w:val="none" w:sz="0" w:space="0" w:color="auto"/>
            <w:right w:val="none" w:sz="0" w:space="0" w:color="auto"/>
          </w:divBdr>
        </w:div>
      </w:divsChild>
    </w:div>
    <w:div w:id="1543635483">
      <w:bodyDiv w:val="1"/>
      <w:marLeft w:val="0"/>
      <w:marRight w:val="0"/>
      <w:marTop w:val="0"/>
      <w:marBottom w:val="0"/>
      <w:divBdr>
        <w:top w:val="none" w:sz="0" w:space="0" w:color="auto"/>
        <w:left w:val="none" w:sz="0" w:space="0" w:color="auto"/>
        <w:bottom w:val="none" w:sz="0" w:space="0" w:color="auto"/>
        <w:right w:val="none" w:sz="0" w:space="0" w:color="auto"/>
      </w:divBdr>
      <w:divsChild>
        <w:div w:id="570425636">
          <w:marLeft w:val="0"/>
          <w:marRight w:val="0"/>
          <w:marTop w:val="0"/>
          <w:marBottom w:val="0"/>
          <w:divBdr>
            <w:top w:val="none" w:sz="0" w:space="0" w:color="auto"/>
            <w:left w:val="none" w:sz="0" w:space="0" w:color="auto"/>
            <w:bottom w:val="none" w:sz="0" w:space="0" w:color="auto"/>
            <w:right w:val="none" w:sz="0" w:space="0" w:color="auto"/>
          </w:divBdr>
        </w:div>
        <w:div w:id="977760578">
          <w:marLeft w:val="0"/>
          <w:marRight w:val="0"/>
          <w:marTop w:val="0"/>
          <w:marBottom w:val="0"/>
          <w:divBdr>
            <w:top w:val="none" w:sz="0" w:space="0" w:color="auto"/>
            <w:left w:val="none" w:sz="0" w:space="0" w:color="auto"/>
            <w:bottom w:val="none" w:sz="0" w:space="0" w:color="auto"/>
            <w:right w:val="none" w:sz="0" w:space="0" w:color="auto"/>
          </w:divBdr>
        </w:div>
        <w:div w:id="1319462725">
          <w:marLeft w:val="0"/>
          <w:marRight w:val="0"/>
          <w:marTop w:val="0"/>
          <w:marBottom w:val="0"/>
          <w:divBdr>
            <w:top w:val="none" w:sz="0" w:space="0" w:color="auto"/>
            <w:left w:val="none" w:sz="0" w:space="0" w:color="auto"/>
            <w:bottom w:val="none" w:sz="0" w:space="0" w:color="auto"/>
            <w:right w:val="none" w:sz="0" w:space="0" w:color="auto"/>
          </w:divBdr>
        </w:div>
        <w:div w:id="1631279475">
          <w:marLeft w:val="0"/>
          <w:marRight w:val="0"/>
          <w:marTop w:val="0"/>
          <w:marBottom w:val="0"/>
          <w:divBdr>
            <w:top w:val="none" w:sz="0" w:space="0" w:color="auto"/>
            <w:left w:val="none" w:sz="0" w:space="0" w:color="auto"/>
            <w:bottom w:val="none" w:sz="0" w:space="0" w:color="auto"/>
            <w:right w:val="none" w:sz="0" w:space="0" w:color="auto"/>
          </w:divBdr>
        </w:div>
      </w:divsChild>
    </w:div>
    <w:div w:id="1552496638">
      <w:bodyDiv w:val="1"/>
      <w:marLeft w:val="0"/>
      <w:marRight w:val="0"/>
      <w:marTop w:val="0"/>
      <w:marBottom w:val="0"/>
      <w:divBdr>
        <w:top w:val="none" w:sz="0" w:space="0" w:color="auto"/>
        <w:left w:val="none" w:sz="0" w:space="0" w:color="auto"/>
        <w:bottom w:val="none" w:sz="0" w:space="0" w:color="auto"/>
        <w:right w:val="none" w:sz="0" w:space="0" w:color="auto"/>
      </w:divBdr>
      <w:divsChild>
        <w:div w:id="576983421">
          <w:marLeft w:val="0"/>
          <w:marRight w:val="0"/>
          <w:marTop w:val="0"/>
          <w:marBottom w:val="0"/>
          <w:divBdr>
            <w:top w:val="none" w:sz="0" w:space="0" w:color="auto"/>
            <w:left w:val="none" w:sz="0" w:space="0" w:color="auto"/>
            <w:bottom w:val="none" w:sz="0" w:space="0" w:color="auto"/>
            <w:right w:val="none" w:sz="0" w:space="0" w:color="auto"/>
          </w:divBdr>
        </w:div>
        <w:div w:id="1629315605">
          <w:marLeft w:val="0"/>
          <w:marRight w:val="0"/>
          <w:marTop w:val="0"/>
          <w:marBottom w:val="0"/>
          <w:divBdr>
            <w:top w:val="none" w:sz="0" w:space="0" w:color="auto"/>
            <w:left w:val="none" w:sz="0" w:space="0" w:color="auto"/>
            <w:bottom w:val="none" w:sz="0" w:space="0" w:color="auto"/>
            <w:right w:val="none" w:sz="0" w:space="0" w:color="auto"/>
          </w:divBdr>
        </w:div>
        <w:div w:id="1758402664">
          <w:marLeft w:val="0"/>
          <w:marRight w:val="0"/>
          <w:marTop w:val="0"/>
          <w:marBottom w:val="0"/>
          <w:divBdr>
            <w:top w:val="none" w:sz="0" w:space="0" w:color="auto"/>
            <w:left w:val="none" w:sz="0" w:space="0" w:color="auto"/>
            <w:bottom w:val="none" w:sz="0" w:space="0" w:color="auto"/>
            <w:right w:val="none" w:sz="0" w:space="0" w:color="auto"/>
          </w:divBdr>
        </w:div>
        <w:div w:id="1863201478">
          <w:marLeft w:val="0"/>
          <w:marRight w:val="0"/>
          <w:marTop w:val="0"/>
          <w:marBottom w:val="0"/>
          <w:divBdr>
            <w:top w:val="none" w:sz="0" w:space="0" w:color="auto"/>
            <w:left w:val="none" w:sz="0" w:space="0" w:color="auto"/>
            <w:bottom w:val="none" w:sz="0" w:space="0" w:color="auto"/>
            <w:right w:val="none" w:sz="0" w:space="0" w:color="auto"/>
          </w:divBdr>
        </w:div>
        <w:div w:id="1905336915">
          <w:marLeft w:val="0"/>
          <w:marRight w:val="0"/>
          <w:marTop w:val="0"/>
          <w:marBottom w:val="0"/>
          <w:divBdr>
            <w:top w:val="none" w:sz="0" w:space="0" w:color="auto"/>
            <w:left w:val="none" w:sz="0" w:space="0" w:color="auto"/>
            <w:bottom w:val="none" w:sz="0" w:space="0" w:color="auto"/>
            <w:right w:val="none" w:sz="0" w:space="0" w:color="auto"/>
          </w:divBdr>
        </w:div>
        <w:div w:id="1914001725">
          <w:marLeft w:val="0"/>
          <w:marRight w:val="0"/>
          <w:marTop w:val="0"/>
          <w:marBottom w:val="0"/>
          <w:divBdr>
            <w:top w:val="none" w:sz="0" w:space="0" w:color="auto"/>
            <w:left w:val="none" w:sz="0" w:space="0" w:color="auto"/>
            <w:bottom w:val="none" w:sz="0" w:space="0" w:color="auto"/>
            <w:right w:val="none" w:sz="0" w:space="0" w:color="auto"/>
          </w:divBdr>
        </w:div>
        <w:div w:id="1964143503">
          <w:marLeft w:val="0"/>
          <w:marRight w:val="0"/>
          <w:marTop w:val="0"/>
          <w:marBottom w:val="0"/>
          <w:divBdr>
            <w:top w:val="none" w:sz="0" w:space="0" w:color="auto"/>
            <w:left w:val="none" w:sz="0" w:space="0" w:color="auto"/>
            <w:bottom w:val="none" w:sz="0" w:space="0" w:color="auto"/>
            <w:right w:val="none" w:sz="0" w:space="0" w:color="auto"/>
          </w:divBdr>
        </w:div>
        <w:div w:id="1984895187">
          <w:marLeft w:val="0"/>
          <w:marRight w:val="0"/>
          <w:marTop w:val="0"/>
          <w:marBottom w:val="0"/>
          <w:divBdr>
            <w:top w:val="none" w:sz="0" w:space="0" w:color="auto"/>
            <w:left w:val="none" w:sz="0" w:space="0" w:color="auto"/>
            <w:bottom w:val="none" w:sz="0" w:space="0" w:color="auto"/>
            <w:right w:val="none" w:sz="0" w:space="0" w:color="auto"/>
          </w:divBdr>
        </w:div>
      </w:divsChild>
    </w:div>
    <w:div w:id="1571502819">
      <w:bodyDiv w:val="1"/>
      <w:marLeft w:val="0"/>
      <w:marRight w:val="0"/>
      <w:marTop w:val="0"/>
      <w:marBottom w:val="0"/>
      <w:divBdr>
        <w:top w:val="none" w:sz="0" w:space="0" w:color="auto"/>
        <w:left w:val="none" w:sz="0" w:space="0" w:color="auto"/>
        <w:bottom w:val="none" w:sz="0" w:space="0" w:color="auto"/>
        <w:right w:val="none" w:sz="0" w:space="0" w:color="auto"/>
      </w:divBdr>
      <w:divsChild>
        <w:div w:id="1152216341">
          <w:marLeft w:val="0"/>
          <w:marRight w:val="0"/>
          <w:marTop w:val="0"/>
          <w:marBottom w:val="0"/>
          <w:divBdr>
            <w:top w:val="none" w:sz="0" w:space="0" w:color="auto"/>
            <w:left w:val="none" w:sz="0" w:space="0" w:color="auto"/>
            <w:bottom w:val="none" w:sz="0" w:space="0" w:color="auto"/>
            <w:right w:val="none" w:sz="0" w:space="0" w:color="auto"/>
          </w:divBdr>
        </w:div>
        <w:div w:id="1222061504">
          <w:marLeft w:val="0"/>
          <w:marRight w:val="0"/>
          <w:marTop w:val="0"/>
          <w:marBottom w:val="0"/>
          <w:divBdr>
            <w:top w:val="none" w:sz="0" w:space="0" w:color="auto"/>
            <w:left w:val="none" w:sz="0" w:space="0" w:color="auto"/>
            <w:bottom w:val="none" w:sz="0" w:space="0" w:color="auto"/>
            <w:right w:val="none" w:sz="0" w:space="0" w:color="auto"/>
          </w:divBdr>
        </w:div>
      </w:divsChild>
    </w:div>
    <w:div w:id="1583222385">
      <w:bodyDiv w:val="1"/>
      <w:marLeft w:val="0"/>
      <w:marRight w:val="0"/>
      <w:marTop w:val="0"/>
      <w:marBottom w:val="0"/>
      <w:divBdr>
        <w:top w:val="none" w:sz="0" w:space="0" w:color="auto"/>
        <w:left w:val="none" w:sz="0" w:space="0" w:color="auto"/>
        <w:bottom w:val="none" w:sz="0" w:space="0" w:color="auto"/>
        <w:right w:val="none" w:sz="0" w:space="0" w:color="auto"/>
      </w:divBdr>
      <w:divsChild>
        <w:div w:id="268239387">
          <w:marLeft w:val="0"/>
          <w:marRight w:val="0"/>
          <w:marTop w:val="0"/>
          <w:marBottom w:val="0"/>
          <w:divBdr>
            <w:top w:val="none" w:sz="0" w:space="0" w:color="auto"/>
            <w:left w:val="none" w:sz="0" w:space="0" w:color="auto"/>
            <w:bottom w:val="none" w:sz="0" w:space="0" w:color="auto"/>
            <w:right w:val="none" w:sz="0" w:space="0" w:color="auto"/>
          </w:divBdr>
        </w:div>
        <w:div w:id="1582451958">
          <w:marLeft w:val="0"/>
          <w:marRight w:val="0"/>
          <w:marTop w:val="0"/>
          <w:marBottom w:val="0"/>
          <w:divBdr>
            <w:top w:val="none" w:sz="0" w:space="0" w:color="auto"/>
            <w:left w:val="none" w:sz="0" w:space="0" w:color="auto"/>
            <w:bottom w:val="none" w:sz="0" w:space="0" w:color="auto"/>
            <w:right w:val="none" w:sz="0" w:space="0" w:color="auto"/>
          </w:divBdr>
        </w:div>
      </w:divsChild>
    </w:div>
    <w:div w:id="1585217189">
      <w:bodyDiv w:val="1"/>
      <w:marLeft w:val="0"/>
      <w:marRight w:val="0"/>
      <w:marTop w:val="0"/>
      <w:marBottom w:val="0"/>
      <w:divBdr>
        <w:top w:val="none" w:sz="0" w:space="0" w:color="auto"/>
        <w:left w:val="none" w:sz="0" w:space="0" w:color="auto"/>
        <w:bottom w:val="none" w:sz="0" w:space="0" w:color="auto"/>
        <w:right w:val="none" w:sz="0" w:space="0" w:color="auto"/>
      </w:divBdr>
      <w:divsChild>
        <w:div w:id="350879818">
          <w:marLeft w:val="0"/>
          <w:marRight w:val="0"/>
          <w:marTop w:val="0"/>
          <w:marBottom w:val="0"/>
          <w:divBdr>
            <w:top w:val="none" w:sz="0" w:space="0" w:color="auto"/>
            <w:left w:val="none" w:sz="0" w:space="0" w:color="auto"/>
            <w:bottom w:val="none" w:sz="0" w:space="0" w:color="auto"/>
            <w:right w:val="none" w:sz="0" w:space="0" w:color="auto"/>
          </w:divBdr>
          <w:divsChild>
            <w:div w:id="115494137">
              <w:marLeft w:val="0"/>
              <w:marRight w:val="0"/>
              <w:marTop w:val="0"/>
              <w:marBottom w:val="0"/>
              <w:divBdr>
                <w:top w:val="single" w:sz="6" w:space="0" w:color="E5E7EB"/>
                <w:left w:val="single" w:sz="6" w:space="0" w:color="E5E7EB"/>
                <w:bottom w:val="single" w:sz="6" w:space="0" w:color="E5E7EB"/>
                <w:right w:val="single" w:sz="6" w:space="0" w:color="E5E7EB"/>
              </w:divBdr>
              <w:divsChild>
                <w:div w:id="551499509">
                  <w:marLeft w:val="0"/>
                  <w:marRight w:val="0"/>
                  <w:marTop w:val="0"/>
                  <w:marBottom w:val="0"/>
                  <w:divBdr>
                    <w:top w:val="none" w:sz="0" w:space="0" w:color="auto"/>
                    <w:left w:val="none" w:sz="0" w:space="0" w:color="auto"/>
                    <w:bottom w:val="single" w:sz="6" w:space="0" w:color="E5E7EB"/>
                    <w:right w:val="none" w:sz="0" w:space="0" w:color="auto"/>
                  </w:divBdr>
                  <w:divsChild>
                    <w:div w:id="1635325897">
                      <w:marLeft w:val="0"/>
                      <w:marRight w:val="0"/>
                      <w:marTop w:val="0"/>
                      <w:marBottom w:val="0"/>
                      <w:divBdr>
                        <w:top w:val="none" w:sz="0" w:space="0" w:color="auto"/>
                        <w:left w:val="none" w:sz="0" w:space="0" w:color="auto"/>
                        <w:bottom w:val="none" w:sz="0" w:space="0" w:color="auto"/>
                        <w:right w:val="none" w:sz="0" w:space="0" w:color="auto"/>
                      </w:divBdr>
                    </w:div>
                    <w:div w:id="1786195955">
                      <w:marLeft w:val="0"/>
                      <w:marRight w:val="0"/>
                      <w:marTop w:val="0"/>
                      <w:marBottom w:val="0"/>
                      <w:divBdr>
                        <w:top w:val="none" w:sz="0" w:space="0" w:color="auto"/>
                        <w:left w:val="none" w:sz="0" w:space="0" w:color="auto"/>
                        <w:bottom w:val="none" w:sz="0" w:space="0" w:color="auto"/>
                        <w:right w:val="none" w:sz="0" w:space="0" w:color="auto"/>
                      </w:divBdr>
                      <w:divsChild>
                        <w:div w:id="3162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5706">
                  <w:marLeft w:val="0"/>
                  <w:marRight w:val="0"/>
                  <w:marTop w:val="0"/>
                  <w:marBottom w:val="0"/>
                  <w:divBdr>
                    <w:top w:val="none" w:sz="0" w:space="0" w:color="auto"/>
                    <w:left w:val="none" w:sz="0" w:space="0" w:color="auto"/>
                    <w:bottom w:val="none" w:sz="0" w:space="0" w:color="auto"/>
                    <w:right w:val="none" w:sz="0" w:space="0" w:color="auto"/>
                  </w:divBdr>
                  <w:divsChild>
                    <w:div w:id="1056513898">
                      <w:marLeft w:val="0"/>
                      <w:marRight w:val="0"/>
                      <w:marTop w:val="0"/>
                      <w:marBottom w:val="0"/>
                      <w:divBdr>
                        <w:top w:val="none" w:sz="0" w:space="0" w:color="auto"/>
                        <w:left w:val="none" w:sz="0" w:space="0" w:color="auto"/>
                        <w:bottom w:val="none" w:sz="0" w:space="0" w:color="auto"/>
                        <w:right w:val="none" w:sz="0" w:space="0" w:color="auto"/>
                      </w:divBdr>
                      <w:divsChild>
                        <w:div w:id="2561487">
                          <w:marLeft w:val="0"/>
                          <w:marRight w:val="0"/>
                          <w:marTop w:val="0"/>
                          <w:marBottom w:val="0"/>
                          <w:divBdr>
                            <w:top w:val="none" w:sz="0" w:space="0" w:color="auto"/>
                            <w:left w:val="none" w:sz="0" w:space="0" w:color="auto"/>
                            <w:bottom w:val="none" w:sz="0" w:space="0" w:color="auto"/>
                            <w:right w:val="none" w:sz="0" w:space="0" w:color="auto"/>
                          </w:divBdr>
                        </w:div>
                      </w:divsChild>
                    </w:div>
                    <w:div w:id="202532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79737">
          <w:marLeft w:val="0"/>
          <w:marRight w:val="0"/>
          <w:marTop w:val="0"/>
          <w:marBottom w:val="0"/>
          <w:divBdr>
            <w:top w:val="none" w:sz="0" w:space="0" w:color="auto"/>
            <w:left w:val="none" w:sz="0" w:space="0" w:color="auto"/>
            <w:bottom w:val="none" w:sz="0" w:space="0" w:color="auto"/>
            <w:right w:val="none" w:sz="0" w:space="0" w:color="auto"/>
          </w:divBdr>
          <w:divsChild>
            <w:div w:id="734813918">
              <w:marLeft w:val="0"/>
              <w:marRight w:val="0"/>
              <w:marTop w:val="0"/>
              <w:marBottom w:val="0"/>
              <w:divBdr>
                <w:top w:val="single" w:sz="6" w:space="0" w:color="E5E7EB"/>
                <w:left w:val="single" w:sz="6" w:space="0" w:color="E5E7EB"/>
                <w:bottom w:val="single" w:sz="6" w:space="0" w:color="E5E7EB"/>
                <w:right w:val="single" w:sz="6" w:space="0" w:color="E5E7EB"/>
              </w:divBdr>
              <w:divsChild>
                <w:div w:id="601500184">
                  <w:marLeft w:val="0"/>
                  <w:marRight w:val="0"/>
                  <w:marTop w:val="0"/>
                  <w:marBottom w:val="0"/>
                  <w:divBdr>
                    <w:top w:val="none" w:sz="0" w:space="0" w:color="auto"/>
                    <w:left w:val="none" w:sz="0" w:space="0" w:color="auto"/>
                    <w:bottom w:val="single" w:sz="6" w:space="0" w:color="E5E7EB"/>
                    <w:right w:val="none" w:sz="0" w:space="0" w:color="auto"/>
                  </w:divBdr>
                  <w:divsChild>
                    <w:div w:id="990257334">
                      <w:marLeft w:val="0"/>
                      <w:marRight w:val="0"/>
                      <w:marTop w:val="0"/>
                      <w:marBottom w:val="0"/>
                      <w:divBdr>
                        <w:top w:val="none" w:sz="0" w:space="0" w:color="auto"/>
                        <w:left w:val="none" w:sz="0" w:space="0" w:color="auto"/>
                        <w:bottom w:val="none" w:sz="0" w:space="0" w:color="auto"/>
                        <w:right w:val="none" w:sz="0" w:space="0" w:color="auto"/>
                      </w:divBdr>
                    </w:div>
                    <w:div w:id="2146123454">
                      <w:marLeft w:val="0"/>
                      <w:marRight w:val="0"/>
                      <w:marTop w:val="0"/>
                      <w:marBottom w:val="0"/>
                      <w:divBdr>
                        <w:top w:val="none" w:sz="0" w:space="0" w:color="auto"/>
                        <w:left w:val="none" w:sz="0" w:space="0" w:color="auto"/>
                        <w:bottom w:val="none" w:sz="0" w:space="0" w:color="auto"/>
                        <w:right w:val="none" w:sz="0" w:space="0" w:color="auto"/>
                      </w:divBdr>
                      <w:divsChild>
                        <w:div w:id="1591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8818">
                  <w:marLeft w:val="0"/>
                  <w:marRight w:val="0"/>
                  <w:marTop w:val="0"/>
                  <w:marBottom w:val="0"/>
                  <w:divBdr>
                    <w:top w:val="none" w:sz="0" w:space="0" w:color="auto"/>
                    <w:left w:val="none" w:sz="0" w:space="0" w:color="auto"/>
                    <w:bottom w:val="none" w:sz="0" w:space="0" w:color="auto"/>
                    <w:right w:val="none" w:sz="0" w:space="0" w:color="auto"/>
                  </w:divBdr>
                  <w:divsChild>
                    <w:div w:id="1543783097">
                      <w:marLeft w:val="0"/>
                      <w:marRight w:val="0"/>
                      <w:marTop w:val="0"/>
                      <w:marBottom w:val="0"/>
                      <w:divBdr>
                        <w:top w:val="none" w:sz="0" w:space="0" w:color="auto"/>
                        <w:left w:val="none" w:sz="0" w:space="0" w:color="auto"/>
                        <w:bottom w:val="none" w:sz="0" w:space="0" w:color="auto"/>
                        <w:right w:val="none" w:sz="0" w:space="0" w:color="auto"/>
                      </w:divBdr>
                      <w:divsChild>
                        <w:div w:id="581335948">
                          <w:marLeft w:val="0"/>
                          <w:marRight w:val="0"/>
                          <w:marTop w:val="0"/>
                          <w:marBottom w:val="0"/>
                          <w:divBdr>
                            <w:top w:val="none" w:sz="0" w:space="0" w:color="auto"/>
                            <w:left w:val="none" w:sz="0" w:space="0" w:color="auto"/>
                            <w:bottom w:val="none" w:sz="0" w:space="0" w:color="auto"/>
                            <w:right w:val="none" w:sz="0" w:space="0" w:color="auto"/>
                          </w:divBdr>
                        </w:div>
                      </w:divsChild>
                    </w:div>
                    <w:div w:id="1769151991">
                      <w:marLeft w:val="0"/>
                      <w:marRight w:val="0"/>
                      <w:marTop w:val="0"/>
                      <w:marBottom w:val="0"/>
                      <w:divBdr>
                        <w:top w:val="none" w:sz="0" w:space="0" w:color="auto"/>
                        <w:left w:val="none" w:sz="0" w:space="0" w:color="auto"/>
                        <w:bottom w:val="none" w:sz="0" w:space="0" w:color="auto"/>
                        <w:right w:val="none" w:sz="0" w:space="0" w:color="auto"/>
                      </w:divBdr>
                    </w:div>
                  </w:divsChild>
                </w:div>
                <w:div w:id="1667636692">
                  <w:marLeft w:val="0"/>
                  <w:marRight w:val="0"/>
                  <w:marTop w:val="0"/>
                  <w:marBottom w:val="0"/>
                  <w:divBdr>
                    <w:top w:val="none" w:sz="0" w:space="0" w:color="auto"/>
                    <w:left w:val="none" w:sz="0" w:space="0" w:color="auto"/>
                    <w:bottom w:val="single" w:sz="6" w:space="0" w:color="E5E7EB"/>
                    <w:right w:val="none" w:sz="0" w:space="0" w:color="auto"/>
                  </w:divBdr>
                  <w:divsChild>
                    <w:div w:id="296498847">
                      <w:marLeft w:val="0"/>
                      <w:marRight w:val="0"/>
                      <w:marTop w:val="0"/>
                      <w:marBottom w:val="0"/>
                      <w:divBdr>
                        <w:top w:val="none" w:sz="0" w:space="0" w:color="auto"/>
                        <w:left w:val="none" w:sz="0" w:space="0" w:color="auto"/>
                        <w:bottom w:val="none" w:sz="0" w:space="0" w:color="auto"/>
                        <w:right w:val="none" w:sz="0" w:space="0" w:color="auto"/>
                      </w:divBdr>
                    </w:div>
                    <w:div w:id="2036034483">
                      <w:marLeft w:val="0"/>
                      <w:marRight w:val="0"/>
                      <w:marTop w:val="0"/>
                      <w:marBottom w:val="0"/>
                      <w:divBdr>
                        <w:top w:val="none" w:sz="0" w:space="0" w:color="auto"/>
                        <w:left w:val="none" w:sz="0" w:space="0" w:color="auto"/>
                        <w:bottom w:val="none" w:sz="0" w:space="0" w:color="auto"/>
                        <w:right w:val="none" w:sz="0" w:space="0" w:color="auto"/>
                      </w:divBdr>
                      <w:divsChild>
                        <w:div w:id="33869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8779">
                  <w:marLeft w:val="0"/>
                  <w:marRight w:val="0"/>
                  <w:marTop w:val="0"/>
                  <w:marBottom w:val="0"/>
                  <w:divBdr>
                    <w:top w:val="none" w:sz="0" w:space="0" w:color="auto"/>
                    <w:left w:val="none" w:sz="0" w:space="0" w:color="auto"/>
                    <w:bottom w:val="single" w:sz="6" w:space="0" w:color="E5E7EB"/>
                    <w:right w:val="none" w:sz="0" w:space="0" w:color="auto"/>
                  </w:divBdr>
                  <w:divsChild>
                    <w:div w:id="373385503">
                      <w:marLeft w:val="0"/>
                      <w:marRight w:val="0"/>
                      <w:marTop w:val="0"/>
                      <w:marBottom w:val="0"/>
                      <w:divBdr>
                        <w:top w:val="none" w:sz="0" w:space="0" w:color="auto"/>
                        <w:left w:val="none" w:sz="0" w:space="0" w:color="auto"/>
                        <w:bottom w:val="none" w:sz="0" w:space="0" w:color="auto"/>
                        <w:right w:val="none" w:sz="0" w:space="0" w:color="auto"/>
                      </w:divBdr>
                      <w:divsChild>
                        <w:div w:id="1197237309">
                          <w:marLeft w:val="0"/>
                          <w:marRight w:val="0"/>
                          <w:marTop w:val="0"/>
                          <w:marBottom w:val="0"/>
                          <w:divBdr>
                            <w:top w:val="none" w:sz="0" w:space="0" w:color="auto"/>
                            <w:left w:val="none" w:sz="0" w:space="0" w:color="auto"/>
                            <w:bottom w:val="none" w:sz="0" w:space="0" w:color="auto"/>
                            <w:right w:val="none" w:sz="0" w:space="0" w:color="auto"/>
                          </w:divBdr>
                        </w:div>
                      </w:divsChild>
                    </w:div>
                    <w:div w:id="17781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012162">
          <w:marLeft w:val="0"/>
          <w:marRight w:val="0"/>
          <w:marTop w:val="0"/>
          <w:marBottom w:val="0"/>
          <w:divBdr>
            <w:top w:val="none" w:sz="0" w:space="0" w:color="auto"/>
            <w:left w:val="none" w:sz="0" w:space="0" w:color="auto"/>
            <w:bottom w:val="none" w:sz="0" w:space="0" w:color="auto"/>
            <w:right w:val="none" w:sz="0" w:space="0" w:color="auto"/>
          </w:divBdr>
        </w:div>
        <w:div w:id="536282153">
          <w:marLeft w:val="0"/>
          <w:marRight w:val="0"/>
          <w:marTop w:val="0"/>
          <w:marBottom w:val="0"/>
          <w:divBdr>
            <w:top w:val="none" w:sz="0" w:space="0" w:color="auto"/>
            <w:left w:val="none" w:sz="0" w:space="0" w:color="auto"/>
            <w:bottom w:val="none" w:sz="0" w:space="0" w:color="auto"/>
            <w:right w:val="none" w:sz="0" w:space="0" w:color="auto"/>
          </w:divBdr>
        </w:div>
        <w:div w:id="991372717">
          <w:marLeft w:val="0"/>
          <w:marRight w:val="0"/>
          <w:marTop w:val="0"/>
          <w:marBottom w:val="0"/>
          <w:divBdr>
            <w:top w:val="none" w:sz="0" w:space="0" w:color="auto"/>
            <w:left w:val="none" w:sz="0" w:space="0" w:color="auto"/>
            <w:bottom w:val="none" w:sz="0" w:space="0" w:color="auto"/>
            <w:right w:val="none" w:sz="0" w:space="0" w:color="auto"/>
          </w:divBdr>
        </w:div>
        <w:div w:id="1479540957">
          <w:marLeft w:val="0"/>
          <w:marRight w:val="0"/>
          <w:marTop w:val="0"/>
          <w:marBottom w:val="0"/>
          <w:divBdr>
            <w:top w:val="none" w:sz="0" w:space="0" w:color="auto"/>
            <w:left w:val="none" w:sz="0" w:space="0" w:color="auto"/>
            <w:bottom w:val="none" w:sz="0" w:space="0" w:color="auto"/>
            <w:right w:val="none" w:sz="0" w:space="0" w:color="auto"/>
          </w:divBdr>
        </w:div>
      </w:divsChild>
    </w:div>
    <w:div w:id="1589460802">
      <w:bodyDiv w:val="1"/>
      <w:marLeft w:val="0"/>
      <w:marRight w:val="0"/>
      <w:marTop w:val="0"/>
      <w:marBottom w:val="0"/>
      <w:divBdr>
        <w:top w:val="none" w:sz="0" w:space="0" w:color="auto"/>
        <w:left w:val="none" w:sz="0" w:space="0" w:color="auto"/>
        <w:bottom w:val="none" w:sz="0" w:space="0" w:color="auto"/>
        <w:right w:val="none" w:sz="0" w:space="0" w:color="auto"/>
      </w:divBdr>
      <w:divsChild>
        <w:div w:id="557278187">
          <w:marLeft w:val="0"/>
          <w:marRight w:val="0"/>
          <w:marTop w:val="0"/>
          <w:marBottom w:val="0"/>
          <w:divBdr>
            <w:top w:val="none" w:sz="0" w:space="0" w:color="auto"/>
            <w:left w:val="none" w:sz="0" w:space="0" w:color="auto"/>
            <w:bottom w:val="none" w:sz="0" w:space="0" w:color="auto"/>
            <w:right w:val="none" w:sz="0" w:space="0" w:color="auto"/>
          </w:divBdr>
        </w:div>
        <w:div w:id="1546411170">
          <w:marLeft w:val="0"/>
          <w:marRight w:val="0"/>
          <w:marTop w:val="0"/>
          <w:marBottom w:val="0"/>
          <w:divBdr>
            <w:top w:val="none" w:sz="0" w:space="0" w:color="auto"/>
            <w:left w:val="none" w:sz="0" w:space="0" w:color="auto"/>
            <w:bottom w:val="none" w:sz="0" w:space="0" w:color="auto"/>
            <w:right w:val="none" w:sz="0" w:space="0" w:color="auto"/>
          </w:divBdr>
        </w:div>
      </w:divsChild>
    </w:div>
    <w:div w:id="1597249931">
      <w:bodyDiv w:val="1"/>
      <w:marLeft w:val="0"/>
      <w:marRight w:val="0"/>
      <w:marTop w:val="0"/>
      <w:marBottom w:val="0"/>
      <w:divBdr>
        <w:top w:val="none" w:sz="0" w:space="0" w:color="auto"/>
        <w:left w:val="none" w:sz="0" w:space="0" w:color="auto"/>
        <w:bottom w:val="none" w:sz="0" w:space="0" w:color="auto"/>
        <w:right w:val="none" w:sz="0" w:space="0" w:color="auto"/>
      </w:divBdr>
    </w:div>
    <w:div w:id="1599020005">
      <w:bodyDiv w:val="1"/>
      <w:marLeft w:val="0"/>
      <w:marRight w:val="0"/>
      <w:marTop w:val="0"/>
      <w:marBottom w:val="0"/>
      <w:divBdr>
        <w:top w:val="none" w:sz="0" w:space="0" w:color="auto"/>
        <w:left w:val="none" w:sz="0" w:space="0" w:color="auto"/>
        <w:bottom w:val="none" w:sz="0" w:space="0" w:color="auto"/>
        <w:right w:val="none" w:sz="0" w:space="0" w:color="auto"/>
      </w:divBdr>
      <w:divsChild>
        <w:div w:id="423693579">
          <w:marLeft w:val="0"/>
          <w:marRight w:val="0"/>
          <w:marTop w:val="0"/>
          <w:marBottom w:val="0"/>
          <w:divBdr>
            <w:top w:val="none" w:sz="0" w:space="0" w:color="auto"/>
            <w:left w:val="none" w:sz="0" w:space="0" w:color="auto"/>
            <w:bottom w:val="none" w:sz="0" w:space="0" w:color="auto"/>
            <w:right w:val="none" w:sz="0" w:space="0" w:color="auto"/>
          </w:divBdr>
        </w:div>
        <w:div w:id="526328968">
          <w:marLeft w:val="0"/>
          <w:marRight w:val="0"/>
          <w:marTop w:val="0"/>
          <w:marBottom w:val="0"/>
          <w:divBdr>
            <w:top w:val="none" w:sz="0" w:space="0" w:color="auto"/>
            <w:left w:val="none" w:sz="0" w:space="0" w:color="auto"/>
            <w:bottom w:val="none" w:sz="0" w:space="0" w:color="auto"/>
            <w:right w:val="none" w:sz="0" w:space="0" w:color="auto"/>
          </w:divBdr>
        </w:div>
        <w:div w:id="1847936221">
          <w:marLeft w:val="0"/>
          <w:marRight w:val="0"/>
          <w:marTop w:val="0"/>
          <w:marBottom w:val="0"/>
          <w:divBdr>
            <w:top w:val="none" w:sz="0" w:space="0" w:color="auto"/>
            <w:left w:val="none" w:sz="0" w:space="0" w:color="auto"/>
            <w:bottom w:val="none" w:sz="0" w:space="0" w:color="auto"/>
            <w:right w:val="none" w:sz="0" w:space="0" w:color="auto"/>
          </w:divBdr>
          <w:divsChild>
            <w:div w:id="1972900851">
              <w:marLeft w:val="0"/>
              <w:marRight w:val="0"/>
              <w:marTop w:val="0"/>
              <w:marBottom w:val="0"/>
              <w:divBdr>
                <w:top w:val="none" w:sz="0" w:space="0" w:color="auto"/>
                <w:left w:val="single" w:sz="24" w:space="0" w:color="CC3931"/>
                <w:bottom w:val="single" w:sz="24" w:space="0" w:color="CC3931"/>
                <w:right w:val="single" w:sz="24" w:space="0" w:color="CC3931"/>
              </w:divBdr>
              <w:divsChild>
                <w:div w:id="245304498">
                  <w:marLeft w:val="0"/>
                  <w:marRight w:val="0"/>
                  <w:marTop w:val="0"/>
                  <w:marBottom w:val="0"/>
                  <w:divBdr>
                    <w:top w:val="none" w:sz="0" w:space="0" w:color="auto"/>
                    <w:left w:val="none" w:sz="0" w:space="0" w:color="auto"/>
                    <w:bottom w:val="none" w:sz="0" w:space="0" w:color="auto"/>
                    <w:right w:val="none" w:sz="0" w:space="0" w:color="auto"/>
                  </w:divBdr>
                </w:div>
                <w:div w:id="1931811104">
                  <w:marLeft w:val="0"/>
                  <w:marRight w:val="0"/>
                  <w:marTop w:val="0"/>
                  <w:marBottom w:val="0"/>
                  <w:divBdr>
                    <w:top w:val="none" w:sz="0" w:space="0" w:color="auto"/>
                    <w:left w:val="none" w:sz="0" w:space="0" w:color="auto"/>
                    <w:bottom w:val="none" w:sz="0" w:space="0" w:color="auto"/>
                    <w:right w:val="none" w:sz="0" w:space="0" w:color="auto"/>
                  </w:divBdr>
                  <w:divsChild>
                    <w:div w:id="93601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87041">
          <w:marLeft w:val="0"/>
          <w:marRight w:val="0"/>
          <w:marTop w:val="0"/>
          <w:marBottom w:val="0"/>
          <w:divBdr>
            <w:top w:val="none" w:sz="0" w:space="0" w:color="auto"/>
            <w:left w:val="none" w:sz="0" w:space="0" w:color="auto"/>
            <w:bottom w:val="none" w:sz="0" w:space="0" w:color="auto"/>
            <w:right w:val="none" w:sz="0" w:space="0" w:color="auto"/>
          </w:divBdr>
        </w:div>
      </w:divsChild>
    </w:div>
    <w:div w:id="1601253021">
      <w:bodyDiv w:val="1"/>
      <w:marLeft w:val="0"/>
      <w:marRight w:val="0"/>
      <w:marTop w:val="0"/>
      <w:marBottom w:val="0"/>
      <w:divBdr>
        <w:top w:val="none" w:sz="0" w:space="0" w:color="auto"/>
        <w:left w:val="none" w:sz="0" w:space="0" w:color="auto"/>
        <w:bottom w:val="none" w:sz="0" w:space="0" w:color="auto"/>
        <w:right w:val="none" w:sz="0" w:space="0" w:color="auto"/>
      </w:divBdr>
      <w:divsChild>
        <w:div w:id="337924737">
          <w:marLeft w:val="0"/>
          <w:marRight w:val="0"/>
          <w:marTop w:val="0"/>
          <w:marBottom w:val="0"/>
          <w:divBdr>
            <w:top w:val="none" w:sz="0" w:space="0" w:color="auto"/>
            <w:left w:val="none" w:sz="0" w:space="0" w:color="auto"/>
            <w:bottom w:val="none" w:sz="0" w:space="0" w:color="auto"/>
            <w:right w:val="none" w:sz="0" w:space="0" w:color="auto"/>
          </w:divBdr>
        </w:div>
        <w:div w:id="1011763938">
          <w:marLeft w:val="0"/>
          <w:marRight w:val="0"/>
          <w:marTop w:val="0"/>
          <w:marBottom w:val="0"/>
          <w:divBdr>
            <w:top w:val="none" w:sz="0" w:space="0" w:color="auto"/>
            <w:left w:val="none" w:sz="0" w:space="0" w:color="auto"/>
            <w:bottom w:val="none" w:sz="0" w:space="0" w:color="auto"/>
            <w:right w:val="none" w:sz="0" w:space="0" w:color="auto"/>
          </w:divBdr>
        </w:div>
      </w:divsChild>
    </w:div>
    <w:div w:id="1604220433">
      <w:bodyDiv w:val="1"/>
      <w:marLeft w:val="0"/>
      <w:marRight w:val="0"/>
      <w:marTop w:val="0"/>
      <w:marBottom w:val="0"/>
      <w:divBdr>
        <w:top w:val="none" w:sz="0" w:space="0" w:color="auto"/>
        <w:left w:val="none" w:sz="0" w:space="0" w:color="auto"/>
        <w:bottom w:val="none" w:sz="0" w:space="0" w:color="auto"/>
        <w:right w:val="none" w:sz="0" w:space="0" w:color="auto"/>
      </w:divBdr>
    </w:div>
    <w:div w:id="1609855006">
      <w:bodyDiv w:val="1"/>
      <w:marLeft w:val="0"/>
      <w:marRight w:val="0"/>
      <w:marTop w:val="0"/>
      <w:marBottom w:val="0"/>
      <w:divBdr>
        <w:top w:val="none" w:sz="0" w:space="0" w:color="auto"/>
        <w:left w:val="none" w:sz="0" w:space="0" w:color="auto"/>
        <w:bottom w:val="none" w:sz="0" w:space="0" w:color="auto"/>
        <w:right w:val="none" w:sz="0" w:space="0" w:color="auto"/>
      </w:divBdr>
    </w:div>
    <w:div w:id="1614091134">
      <w:bodyDiv w:val="1"/>
      <w:marLeft w:val="0"/>
      <w:marRight w:val="0"/>
      <w:marTop w:val="0"/>
      <w:marBottom w:val="0"/>
      <w:divBdr>
        <w:top w:val="none" w:sz="0" w:space="0" w:color="auto"/>
        <w:left w:val="none" w:sz="0" w:space="0" w:color="auto"/>
        <w:bottom w:val="none" w:sz="0" w:space="0" w:color="auto"/>
        <w:right w:val="none" w:sz="0" w:space="0" w:color="auto"/>
      </w:divBdr>
      <w:divsChild>
        <w:div w:id="1896312909">
          <w:marLeft w:val="0"/>
          <w:marRight w:val="0"/>
          <w:marTop w:val="0"/>
          <w:marBottom w:val="0"/>
          <w:divBdr>
            <w:top w:val="none" w:sz="0" w:space="0" w:color="auto"/>
            <w:left w:val="none" w:sz="0" w:space="0" w:color="auto"/>
            <w:bottom w:val="none" w:sz="0" w:space="0" w:color="auto"/>
            <w:right w:val="none" w:sz="0" w:space="0" w:color="auto"/>
          </w:divBdr>
        </w:div>
        <w:div w:id="2088336796">
          <w:marLeft w:val="0"/>
          <w:marRight w:val="0"/>
          <w:marTop w:val="0"/>
          <w:marBottom w:val="0"/>
          <w:divBdr>
            <w:top w:val="none" w:sz="0" w:space="0" w:color="auto"/>
            <w:left w:val="none" w:sz="0" w:space="0" w:color="auto"/>
            <w:bottom w:val="none" w:sz="0" w:space="0" w:color="auto"/>
            <w:right w:val="none" w:sz="0" w:space="0" w:color="auto"/>
          </w:divBdr>
        </w:div>
      </w:divsChild>
    </w:div>
    <w:div w:id="1616523113">
      <w:bodyDiv w:val="1"/>
      <w:marLeft w:val="0"/>
      <w:marRight w:val="0"/>
      <w:marTop w:val="0"/>
      <w:marBottom w:val="0"/>
      <w:divBdr>
        <w:top w:val="none" w:sz="0" w:space="0" w:color="auto"/>
        <w:left w:val="none" w:sz="0" w:space="0" w:color="auto"/>
        <w:bottom w:val="none" w:sz="0" w:space="0" w:color="auto"/>
        <w:right w:val="none" w:sz="0" w:space="0" w:color="auto"/>
      </w:divBdr>
      <w:divsChild>
        <w:div w:id="936257413">
          <w:marLeft w:val="0"/>
          <w:marRight w:val="0"/>
          <w:marTop w:val="0"/>
          <w:marBottom w:val="0"/>
          <w:divBdr>
            <w:top w:val="none" w:sz="0" w:space="0" w:color="auto"/>
            <w:left w:val="none" w:sz="0" w:space="0" w:color="auto"/>
            <w:bottom w:val="none" w:sz="0" w:space="0" w:color="auto"/>
            <w:right w:val="none" w:sz="0" w:space="0" w:color="auto"/>
          </w:divBdr>
        </w:div>
        <w:div w:id="996495317">
          <w:marLeft w:val="0"/>
          <w:marRight w:val="0"/>
          <w:marTop w:val="0"/>
          <w:marBottom w:val="0"/>
          <w:divBdr>
            <w:top w:val="none" w:sz="0" w:space="0" w:color="auto"/>
            <w:left w:val="none" w:sz="0" w:space="0" w:color="auto"/>
            <w:bottom w:val="none" w:sz="0" w:space="0" w:color="auto"/>
            <w:right w:val="none" w:sz="0" w:space="0" w:color="auto"/>
          </w:divBdr>
        </w:div>
        <w:div w:id="1022630212">
          <w:marLeft w:val="0"/>
          <w:marRight w:val="0"/>
          <w:marTop w:val="0"/>
          <w:marBottom w:val="0"/>
          <w:divBdr>
            <w:top w:val="none" w:sz="0" w:space="0" w:color="auto"/>
            <w:left w:val="none" w:sz="0" w:space="0" w:color="auto"/>
            <w:bottom w:val="none" w:sz="0" w:space="0" w:color="auto"/>
            <w:right w:val="none" w:sz="0" w:space="0" w:color="auto"/>
          </w:divBdr>
        </w:div>
      </w:divsChild>
    </w:div>
    <w:div w:id="1616594418">
      <w:bodyDiv w:val="1"/>
      <w:marLeft w:val="0"/>
      <w:marRight w:val="0"/>
      <w:marTop w:val="0"/>
      <w:marBottom w:val="0"/>
      <w:divBdr>
        <w:top w:val="none" w:sz="0" w:space="0" w:color="auto"/>
        <w:left w:val="none" w:sz="0" w:space="0" w:color="auto"/>
        <w:bottom w:val="none" w:sz="0" w:space="0" w:color="auto"/>
        <w:right w:val="none" w:sz="0" w:space="0" w:color="auto"/>
      </w:divBdr>
      <w:divsChild>
        <w:div w:id="7145334">
          <w:marLeft w:val="0"/>
          <w:marRight w:val="0"/>
          <w:marTop w:val="0"/>
          <w:marBottom w:val="0"/>
          <w:divBdr>
            <w:top w:val="none" w:sz="0" w:space="0" w:color="auto"/>
            <w:left w:val="none" w:sz="0" w:space="0" w:color="auto"/>
            <w:bottom w:val="none" w:sz="0" w:space="0" w:color="auto"/>
            <w:right w:val="none" w:sz="0" w:space="0" w:color="auto"/>
          </w:divBdr>
        </w:div>
        <w:div w:id="910115847">
          <w:marLeft w:val="0"/>
          <w:marRight w:val="0"/>
          <w:marTop w:val="0"/>
          <w:marBottom w:val="0"/>
          <w:divBdr>
            <w:top w:val="none" w:sz="0" w:space="0" w:color="auto"/>
            <w:left w:val="none" w:sz="0" w:space="0" w:color="auto"/>
            <w:bottom w:val="none" w:sz="0" w:space="0" w:color="auto"/>
            <w:right w:val="none" w:sz="0" w:space="0" w:color="auto"/>
          </w:divBdr>
        </w:div>
      </w:divsChild>
    </w:div>
    <w:div w:id="1626304177">
      <w:bodyDiv w:val="1"/>
      <w:marLeft w:val="0"/>
      <w:marRight w:val="0"/>
      <w:marTop w:val="0"/>
      <w:marBottom w:val="0"/>
      <w:divBdr>
        <w:top w:val="none" w:sz="0" w:space="0" w:color="auto"/>
        <w:left w:val="none" w:sz="0" w:space="0" w:color="auto"/>
        <w:bottom w:val="none" w:sz="0" w:space="0" w:color="auto"/>
        <w:right w:val="none" w:sz="0" w:space="0" w:color="auto"/>
      </w:divBdr>
      <w:divsChild>
        <w:div w:id="654141143">
          <w:marLeft w:val="0"/>
          <w:marRight w:val="0"/>
          <w:marTop w:val="0"/>
          <w:marBottom w:val="0"/>
          <w:divBdr>
            <w:top w:val="none" w:sz="0" w:space="0" w:color="auto"/>
            <w:left w:val="none" w:sz="0" w:space="0" w:color="auto"/>
            <w:bottom w:val="none" w:sz="0" w:space="0" w:color="auto"/>
            <w:right w:val="none" w:sz="0" w:space="0" w:color="auto"/>
          </w:divBdr>
        </w:div>
        <w:div w:id="846023006">
          <w:marLeft w:val="0"/>
          <w:marRight w:val="0"/>
          <w:marTop w:val="0"/>
          <w:marBottom w:val="0"/>
          <w:divBdr>
            <w:top w:val="none" w:sz="0" w:space="0" w:color="auto"/>
            <w:left w:val="none" w:sz="0" w:space="0" w:color="auto"/>
            <w:bottom w:val="none" w:sz="0" w:space="0" w:color="auto"/>
            <w:right w:val="none" w:sz="0" w:space="0" w:color="auto"/>
          </w:divBdr>
        </w:div>
      </w:divsChild>
    </w:div>
    <w:div w:id="1626695023">
      <w:bodyDiv w:val="1"/>
      <w:marLeft w:val="0"/>
      <w:marRight w:val="0"/>
      <w:marTop w:val="0"/>
      <w:marBottom w:val="0"/>
      <w:divBdr>
        <w:top w:val="none" w:sz="0" w:space="0" w:color="auto"/>
        <w:left w:val="none" w:sz="0" w:space="0" w:color="auto"/>
        <w:bottom w:val="none" w:sz="0" w:space="0" w:color="auto"/>
        <w:right w:val="none" w:sz="0" w:space="0" w:color="auto"/>
      </w:divBdr>
      <w:divsChild>
        <w:div w:id="13117557">
          <w:marLeft w:val="0"/>
          <w:marRight w:val="0"/>
          <w:marTop w:val="0"/>
          <w:marBottom w:val="0"/>
          <w:divBdr>
            <w:top w:val="none" w:sz="0" w:space="0" w:color="auto"/>
            <w:left w:val="none" w:sz="0" w:space="0" w:color="auto"/>
            <w:bottom w:val="none" w:sz="0" w:space="0" w:color="auto"/>
            <w:right w:val="none" w:sz="0" w:space="0" w:color="auto"/>
          </w:divBdr>
        </w:div>
        <w:div w:id="800147971">
          <w:marLeft w:val="0"/>
          <w:marRight w:val="0"/>
          <w:marTop w:val="0"/>
          <w:marBottom w:val="0"/>
          <w:divBdr>
            <w:top w:val="none" w:sz="0" w:space="0" w:color="auto"/>
            <w:left w:val="none" w:sz="0" w:space="0" w:color="auto"/>
            <w:bottom w:val="none" w:sz="0" w:space="0" w:color="auto"/>
            <w:right w:val="none" w:sz="0" w:space="0" w:color="auto"/>
          </w:divBdr>
        </w:div>
      </w:divsChild>
    </w:div>
    <w:div w:id="1626813382">
      <w:bodyDiv w:val="1"/>
      <w:marLeft w:val="0"/>
      <w:marRight w:val="0"/>
      <w:marTop w:val="0"/>
      <w:marBottom w:val="0"/>
      <w:divBdr>
        <w:top w:val="none" w:sz="0" w:space="0" w:color="auto"/>
        <w:left w:val="none" w:sz="0" w:space="0" w:color="auto"/>
        <w:bottom w:val="none" w:sz="0" w:space="0" w:color="auto"/>
        <w:right w:val="none" w:sz="0" w:space="0" w:color="auto"/>
      </w:divBdr>
      <w:divsChild>
        <w:div w:id="152992872">
          <w:marLeft w:val="0"/>
          <w:marRight w:val="0"/>
          <w:marTop w:val="0"/>
          <w:marBottom w:val="0"/>
          <w:divBdr>
            <w:top w:val="none" w:sz="0" w:space="0" w:color="auto"/>
            <w:left w:val="none" w:sz="0" w:space="0" w:color="auto"/>
            <w:bottom w:val="none" w:sz="0" w:space="0" w:color="auto"/>
            <w:right w:val="none" w:sz="0" w:space="0" w:color="auto"/>
          </w:divBdr>
        </w:div>
        <w:div w:id="1480339643">
          <w:marLeft w:val="0"/>
          <w:marRight w:val="0"/>
          <w:marTop w:val="0"/>
          <w:marBottom w:val="0"/>
          <w:divBdr>
            <w:top w:val="none" w:sz="0" w:space="0" w:color="auto"/>
            <w:left w:val="none" w:sz="0" w:space="0" w:color="auto"/>
            <w:bottom w:val="none" w:sz="0" w:space="0" w:color="auto"/>
            <w:right w:val="none" w:sz="0" w:space="0" w:color="auto"/>
          </w:divBdr>
        </w:div>
      </w:divsChild>
    </w:div>
    <w:div w:id="1661763138">
      <w:bodyDiv w:val="1"/>
      <w:marLeft w:val="0"/>
      <w:marRight w:val="0"/>
      <w:marTop w:val="0"/>
      <w:marBottom w:val="0"/>
      <w:divBdr>
        <w:top w:val="none" w:sz="0" w:space="0" w:color="auto"/>
        <w:left w:val="none" w:sz="0" w:space="0" w:color="auto"/>
        <w:bottom w:val="none" w:sz="0" w:space="0" w:color="auto"/>
        <w:right w:val="none" w:sz="0" w:space="0" w:color="auto"/>
      </w:divBdr>
      <w:divsChild>
        <w:div w:id="1151217713">
          <w:marLeft w:val="0"/>
          <w:marRight w:val="0"/>
          <w:marTop w:val="0"/>
          <w:marBottom w:val="0"/>
          <w:divBdr>
            <w:top w:val="none" w:sz="0" w:space="0" w:color="auto"/>
            <w:left w:val="none" w:sz="0" w:space="0" w:color="auto"/>
            <w:bottom w:val="none" w:sz="0" w:space="0" w:color="auto"/>
            <w:right w:val="none" w:sz="0" w:space="0" w:color="auto"/>
          </w:divBdr>
        </w:div>
        <w:div w:id="1570114617">
          <w:marLeft w:val="0"/>
          <w:marRight w:val="0"/>
          <w:marTop w:val="0"/>
          <w:marBottom w:val="0"/>
          <w:divBdr>
            <w:top w:val="none" w:sz="0" w:space="0" w:color="auto"/>
            <w:left w:val="none" w:sz="0" w:space="0" w:color="auto"/>
            <w:bottom w:val="none" w:sz="0" w:space="0" w:color="auto"/>
            <w:right w:val="none" w:sz="0" w:space="0" w:color="auto"/>
          </w:divBdr>
        </w:div>
      </w:divsChild>
    </w:div>
    <w:div w:id="1662586240">
      <w:bodyDiv w:val="1"/>
      <w:marLeft w:val="0"/>
      <w:marRight w:val="0"/>
      <w:marTop w:val="0"/>
      <w:marBottom w:val="0"/>
      <w:divBdr>
        <w:top w:val="none" w:sz="0" w:space="0" w:color="auto"/>
        <w:left w:val="none" w:sz="0" w:space="0" w:color="auto"/>
        <w:bottom w:val="none" w:sz="0" w:space="0" w:color="auto"/>
        <w:right w:val="none" w:sz="0" w:space="0" w:color="auto"/>
      </w:divBdr>
      <w:divsChild>
        <w:div w:id="758908354">
          <w:marLeft w:val="0"/>
          <w:marRight w:val="0"/>
          <w:marTop w:val="0"/>
          <w:marBottom w:val="0"/>
          <w:divBdr>
            <w:top w:val="none" w:sz="0" w:space="0" w:color="auto"/>
            <w:left w:val="none" w:sz="0" w:space="0" w:color="auto"/>
            <w:bottom w:val="none" w:sz="0" w:space="0" w:color="auto"/>
            <w:right w:val="none" w:sz="0" w:space="0" w:color="auto"/>
          </w:divBdr>
        </w:div>
        <w:div w:id="1629700539">
          <w:marLeft w:val="0"/>
          <w:marRight w:val="0"/>
          <w:marTop w:val="0"/>
          <w:marBottom w:val="0"/>
          <w:divBdr>
            <w:top w:val="none" w:sz="0" w:space="0" w:color="auto"/>
            <w:left w:val="none" w:sz="0" w:space="0" w:color="auto"/>
            <w:bottom w:val="none" w:sz="0" w:space="0" w:color="auto"/>
            <w:right w:val="none" w:sz="0" w:space="0" w:color="auto"/>
          </w:divBdr>
        </w:div>
      </w:divsChild>
    </w:div>
    <w:div w:id="1665737306">
      <w:bodyDiv w:val="1"/>
      <w:marLeft w:val="0"/>
      <w:marRight w:val="0"/>
      <w:marTop w:val="0"/>
      <w:marBottom w:val="0"/>
      <w:divBdr>
        <w:top w:val="none" w:sz="0" w:space="0" w:color="auto"/>
        <w:left w:val="none" w:sz="0" w:space="0" w:color="auto"/>
        <w:bottom w:val="none" w:sz="0" w:space="0" w:color="auto"/>
        <w:right w:val="none" w:sz="0" w:space="0" w:color="auto"/>
      </w:divBdr>
      <w:divsChild>
        <w:div w:id="440413444">
          <w:marLeft w:val="0"/>
          <w:marRight w:val="0"/>
          <w:marTop w:val="0"/>
          <w:marBottom w:val="0"/>
          <w:divBdr>
            <w:top w:val="none" w:sz="0" w:space="0" w:color="auto"/>
            <w:left w:val="none" w:sz="0" w:space="0" w:color="auto"/>
            <w:bottom w:val="none" w:sz="0" w:space="0" w:color="auto"/>
            <w:right w:val="none" w:sz="0" w:space="0" w:color="auto"/>
          </w:divBdr>
        </w:div>
        <w:div w:id="2048870544">
          <w:marLeft w:val="0"/>
          <w:marRight w:val="0"/>
          <w:marTop w:val="0"/>
          <w:marBottom w:val="0"/>
          <w:divBdr>
            <w:top w:val="none" w:sz="0" w:space="0" w:color="auto"/>
            <w:left w:val="none" w:sz="0" w:space="0" w:color="auto"/>
            <w:bottom w:val="none" w:sz="0" w:space="0" w:color="auto"/>
            <w:right w:val="none" w:sz="0" w:space="0" w:color="auto"/>
          </w:divBdr>
        </w:div>
      </w:divsChild>
    </w:div>
    <w:div w:id="1675188262">
      <w:bodyDiv w:val="1"/>
      <w:marLeft w:val="0"/>
      <w:marRight w:val="0"/>
      <w:marTop w:val="0"/>
      <w:marBottom w:val="0"/>
      <w:divBdr>
        <w:top w:val="none" w:sz="0" w:space="0" w:color="auto"/>
        <w:left w:val="none" w:sz="0" w:space="0" w:color="auto"/>
        <w:bottom w:val="none" w:sz="0" w:space="0" w:color="auto"/>
        <w:right w:val="none" w:sz="0" w:space="0" w:color="auto"/>
      </w:divBdr>
      <w:divsChild>
        <w:div w:id="169948643">
          <w:marLeft w:val="0"/>
          <w:marRight w:val="0"/>
          <w:marTop w:val="0"/>
          <w:marBottom w:val="0"/>
          <w:divBdr>
            <w:top w:val="none" w:sz="0" w:space="0" w:color="auto"/>
            <w:left w:val="none" w:sz="0" w:space="0" w:color="auto"/>
            <w:bottom w:val="none" w:sz="0" w:space="0" w:color="auto"/>
            <w:right w:val="none" w:sz="0" w:space="0" w:color="auto"/>
          </w:divBdr>
        </w:div>
        <w:div w:id="918639100">
          <w:marLeft w:val="0"/>
          <w:marRight w:val="0"/>
          <w:marTop w:val="0"/>
          <w:marBottom w:val="0"/>
          <w:divBdr>
            <w:top w:val="none" w:sz="0" w:space="0" w:color="auto"/>
            <w:left w:val="none" w:sz="0" w:space="0" w:color="auto"/>
            <w:bottom w:val="none" w:sz="0" w:space="0" w:color="auto"/>
            <w:right w:val="none" w:sz="0" w:space="0" w:color="auto"/>
          </w:divBdr>
        </w:div>
        <w:div w:id="958074675">
          <w:marLeft w:val="0"/>
          <w:marRight w:val="0"/>
          <w:marTop w:val="0"/>
          <w:marBottom w:val="0"/>
          <w:divBdr>
            <w:top w:val="none" w:sz="0" w:space="0" w:color="auto"/>
            <w:left w:val="none" w:sz="0" w:space="0" w:color="auto"/>
            <w:bottom w:val="none" w:sz="0" w:space="0" w:color="auto"/>
            <w:right w:val="none" w:sz="0" w:space="0" w:color="auto"/>
          </w:divBdr>
        </w:div>
        <w:div w:id="1067343370">
          <w:marLeft w:val="0"/>
          <w:marRight w:val="0"/>
          <w:marTop w:val="0"/>
          <w:marBottom w:val="0"/>
          <w:divBdr>
            <w:top w:val="none" w:sz="0" w:space="0" w:color="auto"/>
            <w:left w:val="none" w:sz="0" w:space="0" w:color="auto"/>
            <w:bottom w:val="none" w:sz="0" w:space="0" w:color="auto"/>
            <w:right w:val="none" w:sz="0" w:space="0" w:color="auto"/>
          </w:divBdr>
          <w:divsChild>
            <w:div w:id="368072401">
              <w:marLeft w:val="0"/>
              <w:marRight w:val="0"/>
              <w:marTop w:val="0"/>
              <w:marBottom w:val="0"/>
              <w:divBdr>
                <w:top w:val="single" w:sz="6" w:space="0" w:color="E5E7EB"/>
                <w:left w:val="single" w:sz="6" w:space="0" w:color="E5E7EB"/>
                <w:bottom w:val="single" w:sz="6" w:space="0" w:color="E5E7EB"/>
                <w:right w:val="single" w:sz="6" w:space="0" w:color="E5E7EB"/>
              </w:divBdr>
              <w:divsChild>
                <w:div w:id="2072999571">
                  <w:marLeft w:val="0"/>
                  <w:marRight w:val="0"/>
                  <w:marTop w:val="0"/>
                  <w:marBottom w:val="0"/>
                  <w:divBdr>
                    <w:top w:val="none" w:sz="0" w:space="0" w:color="auto"/>
                    <w:left w:val="none" w:sz="0" w:space="0" w:color="auto"/>
                    <w:bottom w:val="none" w:sz="0" w:space="0" w:color="auto"/>
                    <w:right w:val="none" w:sz="0" w:space="0" w:color="auto"/>
                  </w:divBdr>
                  <w:divsChild>
                    <w:div w:id="998848029">
                      <w:marLeft w:val="0"/>
                      <w:marRight w:val="0"/>
                      <w:marTop w:val="0"/>
                      <w:marBottom w:val="0"/>
                      <w:divBdr>
                        <w:top w:val="none" w:sz="0" w:space="0" w:color="auto"/>
                        <w:left w:val="none" w:sz="0" w:space="0" w:color="auto"/>
                        <w:bottom w:val="none" w:sz="0" w:space="0" w:color="auto"/>
                        <w:right w:val="none" w:sz="0" w:space="0" w:color="auto"/>
                      </w:divBdr>
                      <w:divsChild>
                        <w:div w:id="1468930041">
                          <w:marLeft w:val="0"/>
                          <w:marRight w:val="0"/>
                          <w:marTop w:val="0"/>
                          <w:marBottom w:val="0"/>
                          <w:divBdr>
                            <w:top w:val="none" w:sz="0" w:space="0" w:color="auto"/>
                            <w:left w:val="none" w:sz="0" w:space="0" w:color="auto"/>
                            <w:bottom w:val="none" w:sz="0" w:space="0" w:color="auto"/>
                            <w:right w:val="none" w:sz="0" w:space="0" w:color="auto"/>
                          </w:divBdr>
                        </w:div>
                      </w:divsChild>
                    </w:div>
                    <w:div w:id="15659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038055">
      <w:bodyDiv w:val="1"/>
      <w:marLeft w:val="0"/>
      <w:marRight w:val="0"/>
      <w:marTop w:val="0"/>
      <w:marBottom w:val="0"/>
      <w:divBdr>
        <w:top w:val="none" w:sz="0" w:space="0" w:color="auto"/>
        <w:left w:val="none" w:sz="0" w:space="0" w:color="auto"/>
        <w:bottom w:val="none" w:sz="0" w:space="0" w:color="auto"/>
        <w:right w:val="none" w:sz="0" w:space="0" w:color="auto"/>
      </w:divBdr>
      <w:divsChild>
        <w:div w:id="570966880">
          <w:marLeft w:val="0"/>
          <w:marRight w:val="0"/>
          <w:marTop w:val="0"/>
          <w:marBottom w:val="0"/>
          <w:divBdr>
            <w:top w:val="none" w:sz="0" w:space="0" w:color="auto"/>
            <w:left w:val="none" w:sz="0" w:space="0" w:color="auto"/>
            <w:bottom w:val="none" w:sz="0" w:space="0" w:color="auto"/>
            <w:right w:val="none" w:sz="0" w:space="0" w:color="auto"/>
          </w:divBdr>
        </w:div>
        <w:div w:id="1123965122">
          <w:marLeft w:val="0"/>
          <w:marRight w:val="0"/>
          <w:marTop w:val="0"/>
          <w:marBottom w:val="0"/>
          <w:divBdr>
            <w:top w:val="none" w:sz="0" w:space="0" w:color="auto"/>
            <w:left w:val="none" w:sz="0" w:space="0" w:color="auto"/>
            <w:bottom w:val="none" w:sz="0" w:space="0" w:color="auto"/>
            <w:right w:val="none" w:sz="0" w:space="0" w:color="auto"/>
          </w:divBdr>
        </w:div>
      </w:divsChild>
    </w:div>
    <w:div w:id="1679427143">
      <w:bodyDiv w:val="1"/>
      <w:marLeft w:val="0"/>
      <w:marRight w:val="0"/>
      <w:marTop w:val="0"/>
      <w:marBottom w:val="0"/>
      <w:divBdr>
        <w:top w:val="none" w:sz="0" w:space="0" w:color="auto"/>
        <w:left w:val="none" w:sz="0" w:space="0" w:color="auto"/>
        <w:bottom w:val="none" w:sz="0" w:space="0" w:color="auto"/>
        <w:right w:val="none" w:sz="0" w:space="0" w:color="auto"/>
      </w:divBdr>
      <w:divsChild>
        <w:div w:id="1860436788">
          <w:marLeft w:val="0"/>
          <w:marRight w:val="0"/>
          <w:marTop w:val="0"/>
          <w:marBottom w:val="0"/>
          <w:divBdr>
            <w:top w:val="none" w:sz="0" w:space="0" w:color="auto"/>
            <w:left w:val="none" w:sz="0" w:space="0" w:color="auto"/>
            <w:bottom w:val="none" w:sz="0" w:space="0" w:color="auto"/>
            <w:right w:val="none" w:sz="0" w:space="0" w:color="auto"/>
          </w:divBdr>
        </w:div>
        <w:div w:id="1948002389">
          <w:marLeft w:val="0"/>
          <w:marRight w:val="0"/>
          <w:marTop w:val="0"/>
          <w:marBottom w:val="0"/>
          <w:divBdr>
            <w:top w:val="none" w:sz="0" w:space="0" w:color="auto"/>
            <w:left w:val="none" w:sz="0" w:space="0" w:color="auto"/>
            <w:bottom w:val="none" w:sz="0" w:space="0" w:color="auto"/>
            <w:right w:val="none" w:sz="0" w:space="0" w:color="auto"/>
          </w:divBdr>
        </w:div>
      </w:divsChild>
    </w:div>
    <w:div w:id="1687629941">
      <w:bodyDiv w:val="1"/>
      <w:marLeft w:val="0"/>
      <w:marRight w:val="0"/>
      <w:marTop w:val="0"/>
      <w:marBottom w:val="0"/>
      <w:divBdr>
        <w:top w:val="none" w:sz="0" w:space="0" w:color="auto"/>
        <w:left w:val="none" w:sz="0" w:space="0" w:color="auto"/>
        <w:bottom w:val="none" w:sz="0" w:space="0" w:color="auto"/>
        <w:right w:val="none" w:sz="0" w:space="0" w:color="auto"/>
      </w:divBdr>
    </w:div>
    <w:div w:id="1690837583">
      <w:bodyDiv w:val="1"/>
      <w:marLeft w:val="0"/>
      <w:marRight w:val="0"/>
      <w:marTop w:val="0"/>
      <w:marBottom w:val="0"/>
      <w:divBdr>
        <w:top w:val="none" w:sz="0" w:space="0" w:color="auto"/>
        <w:left w:val="none" w:sz="0" w:space="0" w:color="auto"/>
        <w:bottom w:val="none" w:sz="0" w:space="0" w:color="auto"/>
        <w:right w:val="none" w:sz="0" w:space="0" w:color="auto"/>
      </w:divBdr>
      <w:divsChild>
        <w:div w:id="787895076">
          <w:marLeft w:val="0"/>
          <w:marRight w:val="0"/>
          <w:marTop w:val="0"/>
          <w:marBottom w:val="0"/>
          <w:divBdr>
            <w:top w:val="none" w:sz="0" w:space="0" w:color="auto"/>
            <w:left w:val="none" w:sz="0" w:space="0" w:color="auto"/>
            <w:bottom w:val="none" w:sz="0" w:space="0" w:color="auto"/>
            <w:right w:val="none" w:sz="0" w:space="0" w:color="auto"/>
          </w:divBdr>
        </w:div>
        <w:div w:id="804276011">
          <w:marLeft w:val="0"/>
          <w:marRight w:val="0"/>
          <w:marTop w:val="0"/>
          <w:marBottom w:val="0"/>
          <w:divBdr>
            <w:top w:val="none" w:sz="0" w:space="0" w:color="auto"/>
            <w:left w:val="none" w:sz="0" w:space="0" w:color="auto"/>
            <w:bottom w:val="none" w:sz="0" w:space="0" w:color="auto"/>
            <w:right w:val="none" w:sz="0" w:space="0" w:color="auto"/>
          </w:divBdr>
        </w:div>
      </w:divsChild>
    </w:div>
    <w:div w:id="1695032461">
      <w:bodyDiv w:val="1"/>
      <w:marLeft w:val="0"/>
      <w:marRight w:val="0"/>
      <w:marTop w:val="0"/>
      <w:marBottom w:val="0"/>
      <w:divBdr>
        <w:top w:val="none" w:sz="0" w:space="0" w:color="auto"/>
        <w:left w:val="none" w:sz="0" w:space="0" w:color="auto"/>
        <w:bottom w:val="none" w:sz="0" w:space="0" w:color="auto"/>
        <w:right w:val="none" w:sz="0" w:space="0" w:color="auto"/>
      </w:divBdr>
      <w:divsChild>
        <w:div w:id="1127624146">
          <w:marLeft w:val="0"/>
          <w:marRight w:val="0"/>
          <w:marTop w:val="0"/>
          <w:marBottom w:val="0"/>
          <w:divBdr>
            <w:top w:val="none" w:sz="0" w:space="0" w:color="auto"/>
            <w:left w:val="none" w:sz="0" w:space="0" w:color="auto"/>
            <w:bottom w:val="none" w:sz="0" w:space="0" w:color="auto"/>
            <w:right w:val="none" w:sz="0" w:space="0" w:color="auto"/>
          </w:divBdr>
        </w:div>
        <w:div w:id="1929577534">
          <w:marLeft w:val="0"/>
          <w:marRight w:val="0"/>
          <w:marTop w:val="0"/>
          <w:marBottom w:val="0"/>
          <w:divBdr>
            <w:top w:val="none" w:sz="0" w:space="0" w:color="auto"/>
            <w:left w:val="none" w:sz="0" w:space="0" w:color="auto"/>
            <w:bottom w:val="none" w:sz="0" w:space="0" w:color="auto"/>
            <w:right w:val="none" w:sz="0" w:space="0" w:color="auto"/>
          </w:divBdr>
        </w:div>
      </w:divsChild>
    </w:div>
    <w:div w:id="1696228152">
      <w:bodyDiv w:val="1"/>
      <w:marLeft w:val="0"/>
      <w:marRight w:val="0"/>
      <w:marTop w:val="0"/>
      <w:marBottom w:val="0"/>
      <w:divBdr>
        <w:top w:val="none" w:sz="0" w:space="0" w:color="auto"/>
        <w:left w:val="none" w:sz="0" w:space="0" w:color="auto"/>
        <w:bottom w:val="none" w:sz="0" w:space="0" w:color="auto"/>
        <w:right w:val="none" w:sz="0" w:space="0" w:color="auto"/>
      </w:divBdr>
      <w:divsChild>
        <w:div w:id="1295795397">
          <w:marLeft w:val="0"/>
          <w:marRight w:val="0"/>
          <w:marTop w:val="0"/>
          <w:marBottom w:val="0"/>
          <w:divBdr>
            <w:top w:val="none" w:sz="0" w:space="0" w:color="auto"/>
            <w:left w:val="none" w:sz="0" w:space="0" w:color="auto"/>
            <w:bottom w:val="none" w:sz="0" w:space="0" w:color="auto"/>
            <w:right w:val="none" w:sz="0" w:space="0" w:color="auto"/>
          </w:divBdr>
        </w:div>
        <w:div w:id="1825929663">
          <w:marLeft w:val="0"/>
          <w:marRight w:val="0"/>
          <w:marTop w:val="0"/>
          <w:marBottom w:val="0"/>
          <w:divBdr>
            <w:top w:val="none" w:sz="0" w:space="0" w:color="auto"/>
            <w:left w:val="none" w:sz="0" w:space="0" w:color="auto"/>
            <w:bottom w:val="none" w:sz="0" w:space="0" w:color="auto"/>
            <w:right w:val="none" w:sz="0" w:space="0" w:color="auto"/>
          </w:divBdr>
        </w:div>
      </w:divsChild>
    </w:div>
    <w:div w:id="1697149995">
      <w:bodyDiv w:val="1"/>
      <w:marLeft w:val="0"/>
      <w:marRight w:val="0"/>
      <w:marTop w:val="0"/>
      <w:marBottom w:val="0"/>
      <w:divBdr>
        <w:top w:val="none" w:sz="0" w:space="0" w:color="auto"/>
        <w:left w:val="none" w:sz="0" w:space="0" w:color="auto"/>
        <w:bottom w:val="none" w:sz="0" w:space="0" w:color="auto"/>
        <w:right w:val="none" w:sz="0" w:space="0" w:color="auto"/>
      </w:divBdr>
      <w:divsChild>
        <w:div w:id="1364746930">
          <w:marLeft w:val="0"/>
          <w:marRight w:val="0"/>
          <w:marTop w:val="0"/>
          <w:marBottom w:val="0"/>
          <w:divBdr>
            <w:top w:val="none" w:sz="0" w:space="0" w:color="auto"/>
            <w:left w:val="none" w:sz="0" w:space="0" w:color="auto"/>
            <w:bottom w:val="none" w:sz="0" w:space="0" w:color="auto"/>
            <w:right w:val="none" w:sz="0" w:space="0" w:color="auto"/>
          </w:divBdr>
        </w:div>
        <w:div w:id="2001807622">
          <w:marLeft w:val="0"/>
          <w:marRight w:val="0"/>
          <w:marTop w:val="0"/>
          <w:marBottom w:val="0"/>
          <w:divBdr>
            <w:top w:val="none" w:sz="0" w:space="0" w:color="auto"/>
            <w:left w:val="none" w:sz="0" w:space="0" w:color="auto"/>
            <w:bottom w:val="none" w:sz="0" w:space="0" w:color="auto"/>
            <w:right w:val="none" w:sz="0" w:space="0" w:color="auto"/>
          </w:divBdr>
        </w:div>
      </w:divsChild>
    </w:div>
    <w:div w:id="1701052706">
      <w:bodyDiv w:val="1"/>
      <w:marLeft w:val="0"/>
      <w:marRight w:val="0"/>
      <w:marTop w:val="0"/>
      <w:marBottom w:val="0"/>
      <w:divBdr>
        <w:top w:val="none" w:sz="0" w:space="0" w:color="auto"/>
        <w:left w:val="none" w:sz="0" w:space="0" w:color="auto"/>
        <w:bottom w:val="none" w:sz="0" w:space="0" w:color="auto"/>
        <w:right w:val="none" w:sz="0" w:space="0" w:color="auto"/>
      </w:divBdr>
    </w:div>
    <w:div w:id="1707828711">
      <w:bodyDiv w:val="1"/>
      <w:marLeft w:val="0"/>
      <w:marRight w:val="0"/>
      <w:marTop w:val="0"/>
      <w:marBottom w:val="0"/>
      <w:divBdr>
        <w:top w:val="none" w:sz="0" w:space="0" w:color="auto"/>
        <w:left w:val="none" w:sz="0" w:space="0" w:color="auto"/>
        <w:bottom w:val="none" w:sz="0" w:space="0" w:color="auto"/>
        <w:right w:val="none" w:sz="0" w:space="0" w:color="auto"/>
      </w:divBdr>
      <w:divsChild>
        <w:div w:id="1506819032">
          <w:marLeft w:val="0"/>
          <w:marRight w:val="0"/>
          <w:marTop w:val="0"/>
          <w:marBottom w:val="0"/>
          <w:divBdr>
            <w:top w:val="none" w:sz="0" w:space="0" w:color="auto"/>
            <w:left w:val="none" w:sz="0" w:space="0" w:color="auto"/>
            <w:bottom w:val="none" w:sz="0" w:space="0" w:color="auto"/>
            <w:right w:val="none" w:sz="0" w:space="0" w:color="auto"/>
          </w:divBdr>
        </w:div>
        <w:div w:id="1719430835">
          <w:marLeft w:val="0"/>
          <w:marRight w:val="0"/>
          <w:marTop w:val="0"/>
          <w:marBottom w:val="0"/>
          <w:divBdr>
            <w:top w:val="none" w:sz="0" w:space="0" w:color="auto"/>
            <w:left w:val="none" w:sz="0" w:space="0" w:color="auto"/>
            <w:bottom w:val="none" w:sz="0" w:space="0" w:color="auto"/>
            <w:right w:val="none" w:sz="0" w:space="0" w:color="auto"/>
          </w:divBdr>
        </w:div>
      </w:divsChild>
    </w:div>
    <w:div w:id="1708407263">
      <w:bodyDiv w:val="1"/>
      <w:marLeft w:val="0"/>
      <w:marRight w:val="0"/>
      <w:marTop w:val="0"/>
      <w:marBottom w:val="0"/>
      <w:divBdr>
        <w:top w:val="none" w:sz="0" w:space="0" w:color="auto"/>
        <w:left w:val="none" w:sz="0" w:space="0" w:color="auto"/>
        <w:bottom w:val="none" w:sz="0" w:space="0" w:color="auto"/>
        <w:right w:val="none" w:sz="0" w:space="0" w:color="auto"/>
      </w:divBdr>
      <w:divsChild>
        <w:div w:id="520820343">
          <w:marLeft w:val="0"/>
          <w:marRight w:val="0"/>
          <w:marTop w:val="0"/>
          <w:marBottom w:val="0"/>
          <w:divBdr>
            <w:top w:val="none" w:sz="0" w:space="0" w:color="auto"/>
            <w:left w:val="none" w:sz="0" w:space="0" w:color="auto"/>
            <w:bottom w:val="none" w:sz="0" w:space="0" w:color="auto"/>
            <w:right w:val="none" w:sz="0" w:space="0" w:color="auto"/>
          </w:divBdr>
        </w:div>
        <w:div w:id="1434941111">
          <w:marLeft w:val="0"/>
          <w:marRight w:val="0"/>
          <w:marTop w:val="0"/>
          <w:marBottom w:val="0"/>
          <w:divBdr>
            <w:top w:val="none" w:sz="0" w:space="0" w:color="auto"/>
            <w:left w:val="none" w:sz="0" w:space="0" w:color="auto"/>
            <w:bottom w:val="none" w:sz="0" w:space="0" w:color="auto"/>
            <w:right w:val="none" w:sz="0" w:space="0" w:color="auto"/>
          </w:divBdr>
        </w:div>
      </w:divsChild>
    </w:div>
    <w:div w:id="1724598015">
      <w:bodyDiv w:val="1"/>
      <w:marLeft w:val="0"/>
      <w:marRight w:val="0"/>
      <w:marTop w:val="0"/>
      <w:marBottom w:val="0"/>
      <w:divBdr>
        <w:top w:val="none" w:sz="0" w:space="0" w:color="auto"/>
        <w:left w:val="none" w:sz="0" w:space="0" w:color="auto"/>
        <w:bottom w:val="none" w:sz="0" w:space="0" w:color="auto"/>
        <w:right w:val="none" w:sz="0" w:space="0" w:color="auto"/>
      </w:divBdr>
      <w:divsChild>
        <w:div w:id="369573684">
          <w:marLeft w:val="0"/>
          <w:marRight w:val="0"/>
          <w:marTop w:val="0"/>
          <w:marBottom w:val="0"/>
          <w:divBdr>
            <w:top w:val="none" w:sz="0" w:space="0" w:color="auto"/>
            <w:left w:val="none" w:sz="0" w:space="0" w:color="auto"/>
            <w:bottom w:val="none" w:sz="0" w:space="0" w:color="auto"/>
            <w:right w:val="none" w:sz="0" w:space="0" w:color="auto"/>
          </w:divBdr>
        </w:div>
        <w:div w:id="476457118">
          <w:marLeft w:val="0"/>
          <w:marRight w:val="0"/>
          <w:marTop w:val="0"/>
          <w:marBottom w:val="0"/>
          <w:divBdr>
            <w:top w:val="none" w:sz="0" w:space="0" w:color="auto"/>
            <w:left w:val="none" w:sz="0" w:space="0" w:color="auto"/>
            <w:bottom w:val="none" w:sz="0" w:space="0" w:color="auto"/>
            <w:right w:val="none" w:sz="0" w:space="0" w:color="auto"/>
          </w:divBdr>
        </w:div>
        <w:div w:id="484393587">
          <w:marLeft w:val="0"/>
          <w:marRight w:val="0"/>
          <w:marTop w:val="0"/>
          <w:marBottom w:val="0"/>
          <w:divBdr>
            <w:top w:val="none" w:sz="0" w:space="0" w:color="auto"/>
            <w:left w:val="none" w:sz="0" w:space="0" w:color="auto"/>
            <w:bottom w:val="none" w:sz="0" w:space="0" w:color="auto"/>
            <w:right w:val="none" w:sz="0" w:space="0" w:color="auto"/>
          </w:divBdr>
        </w:div>
        <w:div w:id="777993499">
          <w:marLeft w:val="0"/>
          <w:marRight w:val="0"/>
          <w:marTop w:val="0"/>
          <w:marBottom w:val="0"/>
          <w:divBdr>
            <w:top w:val="none" w:sz="0" w:space="0" w:color="auto"/>
            <w:left w:val="none" w:sz="0" w:space="0" w:color="auto"/>
            <w:bottom w:val="none" w:sz="0" w:space="0" w:color="auto"/>
            <w:right w:val="none" w:sz="0" w:space="0" w:color="auto"/>
          </w:divBdr>
        </w:div>
        <w:div w:id="801264903">
          <w:marLeft w:val="0"/>
          <w:marRight w:val="0"/>
          <w:marTop w:val="0"/>
          <w:marBottom w:val="0"/>
          <w:divBdr>
            <w:top w:val="none" w:sz="0" w:space="0" w:color="auto"/>
            <w:left w:val="none" w:sz="0" w:space="0" w:color="auto"/>
            <w:bottom w:val="none" w:sz="0" w:space="0" w:color="auto"/>
            <w:right w:val="none" w:sz="0" w:space="0" w:color="auto"/>
          </w:divBdr>
        </w:div>
        <w:div w:id="1104348717">
          <w:marLeft w:val="0"/>
          <w:marRight w:val="0"/>
          <w:marTop w:val="0"/>
          <w:marBottom w:val="0"/>
          <w:divBdr>
            <w:top w:val="none" w:sz="0" w:space="0" w:color="auto"/>
            <w:left w:val="none" w:sz="0" w:space="0" w:color="auto"/>
            <w:bottom w:val="none" w:sz="0" w:space="0" w:color="auto"/>
            <w:right w:val="none" w:sz="0" w:space="0" w:color="auto"/>
          </w:divBdr>
        </w:div>
        <w:div w:id="1190145362">
          <w:marLeft w:val="0"/>
          <w:marRight w:val="0"/>
          <w:marTop w:val="0"/>
          <w:marBottom w:val="0"/>
          <w:divBdr>
            <w:top w:val="none" w:sz="0" w:space="0" w:color="auto"/>
            <w:left w:val="none" w:sz="0" w:space="0" w:color="auto"/>
            <w:bottom w:val="none" w:sz="0" w:space="0" w:color="auto"/>
            <w:right w:val="none" w:sz="0" w:space="0" w:color="auto"/>
          </w:divBdr>
        </w:div>
        <w:div w:id="1449861246">
          <w:marLeft w:val="0"/>
          <w:marRight w:val="0"/>
          <w:marTop w:val="0"/>
          <w:marBottom w:val="0"/>
          <w:divBdr>
            <w:top w:val="none" w:sz="0" w:space="0" w:color="auto"/>
            <w:left w:val="none" w:sz="0" w:space="0" w:color="auto"/>
            <w:bottom w:val="none" w:sz="0" w:space="0" w:color="auto"/>
            <w:right w:val="none" w:sz="0" w:space="0" w:color="auto"/>
          </w:divBdr>
        </w:div>
        <w:div w:id="1522474367">
          <w:marLeft w:val="0"/>
          <w:marRight w:val="0"/>
          <w:marTop w:val="0"/>
          <w:marBottom w:val="0"/>
          <w:divBdr>
            <w:top w:val="none" w:sz="0" w:space="0" w:color="auto"/>
            <w:left w:val="none" w:sz="0" w:space="0" w:color="auto"/>
            <w:bottom w:val="none" w:sz="0" w:space="0" w:color="auto"/>
            <w:right w:val="none" w:sz="0" w:space="0" w:color="auto"/>
          </w:divBdr>
        </w:div>
      </w:divsChild>
    </w:div>
    <w:div w:id="1728920675">
      <w:bodyDiv w:val="1"/>
      <w:marLeft w:val="0"/>
      <w:marRight w:val="0"/>
      <w:marTop w:val="0"/>
      <w:marBottom w:val="0"/>
      <w:divBdr>
        <w:top w:val="none" w:sz="0" w:space="0" w:color="auto"/>
        <w:left w:val="none" w:sz="0" w:space="0" w:color="auto"/>
        <w:bottom w:val="none" w:sz="0" w:space="0" w:color="auto"/>
        <w:right w:val="none" w:sz="0" w:space="0" w:color="auto"/>
      </w:divBdr>
      <w:divsChild>
        <w:div w:id="130634731">
          <w:marLeft w:val="0"/>
          <w:marRight w:val="0"/>
          <w:marTop w:val="0"/>
          <w:marBottom w:val="0"/>
          <w:divBdr>
            <w:top w:val="none" w:sz="0" w:space="0" w:color="auto"/>
            <w:left w:val="none" w:sz="0" w:space="0" w:color="auto"/>
            <w:bottom w:val="none" w:sz="0" w:space="0" w:color="auto"/>
            <w:right w:val="none" w:sz="0" w:space="0" w:color="auto"/>
          </w:divBdr>
        </w:div>
        <w:div w:id="2138717765">
          <w:marLeft w:val="0"/>
          <w:marRight w:val="0"/>
          <w:marTop w:val="0"/>
          <w:marBottom w:val="0"/>
          <w:divBdr>
            <w:top w:val="none" w:sz="0" w:space="0" w:color="auto"/>
            <w:left w:val="none" w:sz="0" w:space="0" w:color="auto"/>
            <w:bottom w:val="none" w:sz="0" w:space="0" w:color="auto"/>
            <w:right w:val="none" w:sz="0" w:space="0" w:color="auto"/>
          </w:divBdr>
        </w:div>
      </w:divsChild>
    </w:div>
    <w:div w:id="1730300776">
      <w:bodyDiv w:val="1"/>
      <w:marLeft w:val="0"/>
      <w:marRight w:val="0"/>
      <w:marTop w:val="0"/>
      <w:marBottom w:val="0"/>
      <w:divBdr>
        <w:top w:val="none" w:sz="0" w:space="0" w:color="auto"/>
        <w:left w:val="none" w:sz="0" w:space="0" w:color="auto"/>
        <w:bottom w:val="none" w:sz="0" w:space="0" w:color="auto"/>
        <w:right w:val="none" w:sz="0" w:space="0" w:color="auto"/>
      </w:divBdr>
    </w:div>
    <w:div w:id="1732074764">
      <w:bodyDiv w:val="1"/>
      <w:marLeft w:val="0"/>
      <w:marRight w:val="0"/>
      <w:marTop w:val="0"/>
      <w:marBottom w:val="0"/>
      <w:divBdr>
        <w:top w:val="none" w:sz="0" w:space="0" w:color="auto"/>
        <w:left w:val="none" w:sz="0" w:space="0" w:color="auto"/>
        <w:bottom w:val="none" w:sz="0" w:space="0" w:color="auto"/>
        <w:right w:val="none" w:sz="0" w:space="0" w:color="auto"/>
      </w:divBdr>
      <w:divsChild>
        <w:div w:id="701710508">
          <w:marLeft w:val="0"/>
          <w:marRight w:val="0"/>
          <w:marTop w:val="0"/>
          <w:marBottom w:val="0"/>
          <w:divBdr>
            <w:top w:val="none" w:sz="0" w:space="0" w:color="auto"/>
            <w:left w:val="none" w:sz="0" w:space="0" w:color="auto"/>
            <w:bottom w:val="none" w:sz="0" w:space="0" w:color="auto"/>
            <w:right w:val="none" w:sz="0" w:space="0" w:color="auto"/>
          </w:divBdr>
        </w:div>
        <w:div w:id="770201358">
          <w:marLeft w:val="0"/>
          <w:marRight w:val="0"/>
          <w:marTop w:val="0"/>
          <w:marBottom w:val="0"/>
          <w:divBdr>
            <w:top w:val="none" w:sz="0" w:space="0" w:color="auto"/>
            <w:left w:val="none" w:sz="0" w:space="0" w:color="auto"/>
            <w:bottom w:val="none" w:sz="0" w:space="0" w:color="auto"/>
            <w:right w:val="none" w:sz="0" w:space="0" w:color="auto"/>
          </w:divBdr>
        </w:div>
      </w:divsChild>
    </w:div>
    <w:div w:id="1734692662">
      <w:bodyDiv w:val="1"/>
      <w:marLeft w:val="0"/>
      <w:marRight w:val="0"/>
      <w:marTop w:val="0"/>
      <w:marBottom w:val="0"/>
      <w:divBdr>
        <w:top w:val="none" w:sz="0" w:space="0" w:color="auto"/>
        <w:left w:val="none" w:sz="0" w:space="0" w:color="auto"/>
        <w:bottom w:val="none" w:sz="0" w:space="0" w:color="auto"/>
        <w:right w:val="none" w:sz="0" w:space="0" w:color="auto"/>
      </w:divBdr>
      <w:divsChild>
        <w:div w:id="77791565">
          <w:marLeft w:val="0"/>
          <w:marRight w:val="0"/>
          <w:marTop w:val="0"/>
          <w:marBottom w:val="0"/>
          <w:divBdr>
            <w:top w:val="none" w:sz="0" w:space="0" w:color="auto"/>
            <w:left w:val="none" w:sz="0" w:space="0" w:color="auto"/>
            <w:bottom w:val="none" w:sz="0" w:space="0" w:color="auto"/>
            <w:right w:val="none" w:sz="0" w:space="0" w:color="auto"/>
          </w:divBdr>
        </w:div>
        <w:div w:id="1764259995">
          <w:marLeft w:val="0"/>
          <w:marRight w:val="0"/>
          <w:marTop w:val="0"/>
          <w:marBottom w:val="0"/>
          <w:divBdr>
            <w:top w:val="none" w:sz="0" w:space="0" w:color="auto"/>
            <w:left w:val="none" w:sz="0" w:space="0" w:color="auto"/>
            <w:bottom w:val="none" w:sz="0" w:space="0" w:color="auto"/>
            <w:right w:val="none" w:sz="0" w:space="0" w:color="auto"/>
          </w:divBdr>
        </w:div>
        <w:div w:id="1786345717">
          <w:marLeft w:val="0"/>
          <w:marRight w:val="0"/>
          <w:marTop w:val="0"/>
          <w:marBottom w:val="0"/>
          <w:divBdr>
            <w:top w:val="none" w:sz="0" w:space="0" w:color="auto"/>
            <w:left w:val="none" w:sz="0" w:space="0" w:color="auto"/>
            <w:bottom w:val="none" w:sz="0" w:space="0" w:color="auto"/>
            <w:right w:val="none" w:sz="0" w:space="0" w:color="auto"/>
          </w:divBdr>
        </w:div>
      </w:divsChild>
    </w:div>
    <w:div w:id="1738551874">
      <w:bodyDiv w:val="1"/>
      <w:marLeft w:val="0"/>
      <w:marRight w:val="0"/>
      <w:marTop w:val="0"/>
      <w:marBottom w:val="0"/>
      <w:divBdr>
        <w:top w:val="none" w:sz="0" w:space="0" w:color="auto"/>
        <w:left w:val="none" w:sz="0" w:space="0" w:color="auto"/>
        <w:bottom w:val="none" w:sz="0" w:space="0" w:color="auto"/>
        <w:right w:val="none" w:sz="0" w:space="0" w:color="auto"/>
      </w:divBdr>
      <w:divsChild>
        <w:div w:id="494340216">
          <w:marLeft w:val="0"/>
          <w:marRight w:val="0"/>
          <w:marTop w:val="0"/>
          <w:marBottom w:val="0"/>
          <w:divBdr>
            <w:top w:val="none" w:sz="0" w:space="0" w:color="auto"/>
            <w:left w:val="none" w:sz="0" w:space="0" w:color="auto"/>
            <w:bottom w:val="none" w:sz="0" w:space="0" w:color="auto"/>
            <w:right w:val="none" w:sz="0" w:space="0" w:color="auto"/>
          </w:divBdr>
        </w:div>
        <w:div w:id="1865745958">
          <w:marLeft w:val="0"/>
          <w:marRight w:val="0"/>
          <w:marTop w:val="0"/>
          <w:marBottom w:val="0"/>
          <w:divBdr>
            <w:top w:val="none" w:sz="0" w:space="0" w:color="auto"/>
            <w:left w:val="none" w:sz="0" w:space="0" w:color="auto"/>
            <w:bottom w:val="none" w:sz="0" w:space="0" w:color="auto"/>
            <w:right w:val="none" w:sz="0" w:space="0" w:color="auto"/>
          </w:divBdr>
        </w:div>
      </w:divsChild>
    </w:div>
    <w:div w:id="1759448291">
      <w:bodyDiv w:val="1"/>
      <w:marLeft w:val="0"/>
      <w:marRight w:val="0"/>
      <w:marTop w:val="0"/>
      <w:marBottom w:val="0"/>
      <w:divBdr>
        <w:top w:val="none" w:sz="0" w:space="0" w:color="auto"/>
        <w:left w:val="none" w:sz="0" w:space="0" w:color="auto"/>
        <w:bottom w:val="none" w:sz="0" w:space="0" w:color="auto"/>
        <w:right w:val="none" w:sz="0" w:space="0" w:color="auto"/>
      </w:divBdr>
    </w:div>
    <w:div w:id="1763600909">
      <w:bodyDiv w:val="1"/>
      <w:marLeft w:val="0"/>
      <w:marRight w:val="0"/>
      <w:marTop w:val="0"/>
      <w:marBottom w:val="0"/>
      <w:divBdr>
        <w:top w:val="none" w:sz="0" w:space="0" w:color="auto"/>
        <w:left w:val="none" w:sz="0" w:space="0" w:color="auto"/>
        <w:bottom w:val="none" w:sz="0" w:space="0" w:color="auto"/>
        <w:right w:val="none" w:sz="0" w:space="0" w:color="auto"/>
      </w:divBdr>
      <w:divsChild>
        <w:div w:id="186599833">
          <w:marLeft w:val="0"/>
          <w:marRight w:val="0"/>
          <w:marTop w:val="0"/>
          <w:marBottom w:val="0"/>
          <w:divBdr>
            <w:top w:val="none" w:sz="0" w:space="0" w:color="auto"/>
            <w:left w:val="none" w:sz="0" w:space="0" w:color="auto"/>
            <w:bottom w:val="none" w:sz="0" w:space="0" w:color="auto"/>
            <w:right w:val="none" w:sz="0" w:space="0" w:color="auto"/>
          </w:divBdr>
        </w:div>
        <w:div w:id="2137602989">
          <w:marLeft w:val="0"/>
          <w:marRight w:val="0"/>
          <w:marTop w:val="0"/>
          <w:marBottom w:val="0"/>
          <w:divBdr>
            <w:top w:val="none" w:sz="0" w:space="0" w:color="auto"/>
            <w:left w:val="none" w:sz="0" w:space="0" w:color="auto"/>
            <w:bottom w:val="none" w:sz="0" w:space="0" w:color="auto"/>
            <w:right w:val="none" w:sz="0" w:space="0" w:color="auto"/>
          </w:divBdr>
        </w:div>
      </w:divsChild>
    </w:div>
    <w:div w:id="1766530503">
      <w:bodyDiv w:val="1"/>
      <w:marLeft w:val="0"/>
      <w:marRight w:val="0"/>
      <w:marTop w:val="0"/>
      <w:marBottom w:val="0"/>
      <w:divBdr>
        <w:top w:val="none" w:sz="0" w:space="0" w:color="auto"/>
        <w:left w:val="none" w:sz="0" w:space="0" w:color="auto"/>
        <w:bottom w:val="none" w:sz="0" w:space="0" w:color="auto"/>
        <w:right w:val="none" w:sz="0" w:space="0" w:color="auto"/>
      </w:divBdr>
      <w:divsChild>
        <w:div w:id="1115292894">
          <w:marLeft w:val="0"/>
          <w:marRight w:val="0"/>
          <w:marTop w:val="0"/>
          <w:marBottom w:val="0"/>
          <w:divBdr>
            <w:top w:val="none" w:sz="0" w:space="0" w:color="auto"/>
            <w:left w:val="none" w:sz="0" w:space="0" w:color="auto"/>
            <w:bottom w:val="none" w:sz="0" w:space="0" w:color="auto"/>
            <w:right w:val="none" w:sz="0" w:space="0" w:color="auto"/>
          </w:divBdr>
        </w:div>
        <w:div w:id="1328823006">
          <w:marLeft w:val="0"/>
          <w:marRight w:val="0"/>
          <w:marTop w:val="0"/>
          <w:marBottom w:val="0"/>
          <w:divBdr>
            <w:top w:val="none" w:sz="0" w:space="0" w:color="auto"/>
            <w:left w:val="none" w:sz="0" w:space="0" w:color="auto"/>
            <w:bottom w:val="none" w:sz="0" w:space="0" w:color="auto"/>
            <w:right w:val="none" w:sz="0" w:space="0" w:color="auto"/>
          </w:divBdr>
        </w:div>
        <w:div w:id="1896770176">
          <w:marLeft w:val="0"/>
          <w:marRight w:val="0"/>
          <w:marTop w:val="0"/>
          <w:marBottom w:val="0"/>
          <w:divBdr>
            <w:top w:val="none" w:sz="0" w:space="0" w:color="auto"/>
            <w:left w:val="none" w:sz="0" w:space="0" w:color="auto"/>
            <w:bottom w:val="none" w:sz="0" w:space="0" w:color="auto"/>
            <w:right w:val="none" w:sz="0" w:space="0" w:color="auto"/>
          </w:divBdr>
          <w:divsChild>
            <w:div w:id="1160344086">
              <w:marLeft w:val="0"/>
              <w:marRight w:val="0"/>
              <w:marTop w:val="0"/>
              <w:marBottom w:val="0"/>
              <w:divBdr>
                <w:top w:val="single" w:sz="6" w:space="0" w:color="E5E7EB"/>
                <w:left w:val="single" w:sz="6" w:space="0" w:color="E5E7EB"/>
                <w:bottom w:val="single" w:sz="6" w:space="0" w:color="E5E7EB"/>
                <w:right w:val="single" w:sz="6" w:space="0" w:color="E5E7EB"/>
              </w:divBdr>
              <w:divsChild>
                <w:div w:id="1619950556">
                  <w:marLeft w:val="0"/>
                  <w:marRight w:val="0"/>
                  <w:marTop w:val="0"/>
                  <w:marBottom w:val="0"/>
                  <w:divBdr>
                    <w:top w:val="none" w:sz="0" w:space="0" w:color="auto"/>
                    <w:left w:val="none" w:sz="0" w:space="0" w:color="auto"/>
                    <w:bottom w:val="none" w:sz="0" w:space="0" w:color="auto"/>
                    <w:right w:val="none" w:sz="0" w:space="0" w:color="auto"/>
                  </w:divBdr>
                  <w:divsChild>
                    <w:div w:id="1035428584">
                      <w:marLeft w:val="0"/>
                      <w:marRight w:val="0"/>
                      <w:marTop w:val="0"/>
                      <w:marBottom w:val="0"/>
                      <w:divBdr>
                        <w:top w:val="none" w:sz="0" w:space="0" w:color="auto"/>
                        <w:left w:val="none" w:sz="0" w:space="0" w:color="auto"/>
                        <w:bottom w:val="none" w:sz="0" w:space="0" w:color="auto"/>
                        <w:right w:val="none" w:sz="0" w:space="0" w:color="auto"/>
                      </w:divBdr>
                    </w:div>
                    <w:div w:id="1743871989">
                      <w:marLeft w:val="0"/>
                      <w:marRight w:val="0"/>
                      <w:marTop w:val="0"/>
                      <w:marBottom w:val="0"/>
                      <w:divBdr>
                        <w:top w:val="none" w:sz="0" w:space="0" w:color="auto"/>
                        <w:left w:val="none" w:sz="0" w:space="0" w:color="auto"/>
                        <w:bottom w:val="none" w:sz="0" w:space="0" w:color="auto"/>
                        <w:right w:val="none" w:sz="0" w:space="0" w:color="auto"/>
                      </w:divBdr>
                      <w:divsChild>
                        <w:div w:id="21147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836775">
      <w:bodyDiv w:val="1"/>
      <w:marLeft w:val="0"/>
      <w:marRight w:val="0"/>
      <w:marTop w:val="0"/>
      <w:marBottom w:val="0"/>
      <w:divBdr>
        <w:top w:val="none" w:sz="0" w:space="0" w:color="auto"/>
        <w:left w:val="none" w:sz="0" w:space="0" w:color="auto"/>
        <w:bottom w:val="none" w:sz="0" w:space="0" w:color="auto"/>
        <w:right w:val="none" w:sz="0" w:space="0" w:color="auto"/>
      </w:divBdr>
      <w:divsChild>
        <w:div w:id="584996753">
          <w:marLeft w:val="0"/>
          <w:marRight w:val="0"/>
          <w:marTop w:val="0"/>
          <w:marBottom w:val="0"/>
          <w:divBdr>
            <w:top w:val="none" w:sz="0" w:space="0" w:color="auto"/>
            <w:left w:val="none" w:sz="0" w:space="0" w:color="auto"/>
            <w:bottom w:val="none" w:sz="0" w:space="0" w:color="auto"/>
            <w:right w:val="none" w:sz="0" w:space="0" w:color="auto"/>
          </w:divBdr>
        </w:div>
        <w:div w:id="934481168">
          <w:marLeft w:val="0"/>
          <w:marRight w:val="0"/>
          <w:marTop w:val="0"/>
          <w:marBottom w:val="0"/>
          <w:divBdr>
            <w:top w:val="none" w:sz="0" w:space="0" w:color="auto"/>
            <w:left w:val="none" w:sz="0" w:space="0" w:color="auto"/>
            <w:bottom w:val="none" w:sz="0" w:space="0" w:color="auto"/>
            <w:right w:val="none" w:sz="0" w:space="0" w:color="auto"/>
          </w:divBdr>
        </w:div>
      </w:divsChild>
    </w:div>
    <w:div w:id="1788769702">
      <w:bodyDiv w:val="1"/>
      <w:marLeft w:val="0"/>
      <w:marRight w:val="0"/>
      <w:marTop w:val="0"/>
      <w:marBottom w:val="0"/>
      <w:divBdr>
        <w:top w:val="none" w:sz="0" w:space="0" w:color="auto"/>
        <w:left w:val="none" w:sz="0" w:space="0" w:color="auto"/>
        <w:bottom w:val="none" w:sz="0" w:space="0" w:color="auto"/>
        <w:right w:val="none" w:sz="0" w:space="0" w:color="auto"/>
      </w:divBdr>
      <w:divsChild>
        <w:div w:id="288438038">
          <w:marLeft w:val="0"/>
          <w:marRight w:val="0"/>
          <w:marTop w:val="0"/>
          <w:marBottom w:val="0"/>
          <w:divBdr>
            <w:top w:val="none" w:sz="0" w:space="0" w:color="auto"/>
            <w:left w:val="none" w:sz="0" w:space="0" w:color="auto"/>
            <w:bottom w:val="none" w:sz="0" w:space="0" w:color="auto"/>
            <w:right w:val="none" w:sz="0" w:space="0" w:color="auto"/>
          </w:divBdr>
        </w:div>
        <w:div w:id="1388065688">
          <w:marLeft w:val="0"/>
          <w:marRight w:val="0"/>
          <w:marTop w:val="0"/>
          <w:marBottom w:val="0"/>
          <w:divBdr>
            <w:top w:val="none" w:sz="0" w:space="0" w:color="auto"/>
            <w:left w:val="none" w:sz="0" w:space="0" w:color="auto"/>
            <w:bottom w:val="none" w:sz="0" w:space="0" w:color="auto"/>
            <w:right w:val="none" w:sz="0" w:space="0" w:color="auto"/>
          </w:divBdr>
        </w:div>
        <w:div w:id="1921326985">
          <w:marLeft w:val="0"/>
          <w:marRight w:val="0"/>
          <w:marTop w:val="0"/>
          <w:marBottom w:val="0"/>
          <w:divBdr>
            <w:top w:val="none" w:sz="0" w:space="0" w:color="auto"/>
            <w:left w:val="none" w:sz="0" w:space="0" w:color="auto"/>
            <w:bottom w:val="none" w:sz="0" w:space="0" w:color="auto"/>
            <w:right w:val="none" w:sz="0" w:space="0" w:color="auto"/>
          </w:divBdr>
        </w:div>
      </w:divsChild>
    </w:div>
    <w:div w:id="1790934904">
      <w:bodyDiv w:val="1"/>
      <w:marLeft w:val="0"/>
      <w:marRight w:val="0"/>
      <w:marTop w:val="0"/>
      <w:marBottom w:val="0"/>
      <w:divBdr>
        <w:top w:val="none" w:sz="0" w:space="0" w:color="auto"/>
        <w:left w:val="none" w:sz="0" w:space="0" w:color="auto"/>
        <w:bottom w:val="none" w:sz="0" w:space="0" w:color="auto"/>
        <w:right w:val="none" w:sz="0" w:space="0" w:color="auto"/>
      </w:divBdr>
    </w:div>
    <w:div w:id="1797405819">
      <w:bodyDiv w:val="1"/>
      <w:marLeft w:val="0"/>
      <w:marRight w:val="0"/>
      <w:marTop w:val="0"/>
      <w:marBottom w:val="0"/>
      <w:divBdr>
        <w:top w:val="none" w:sz="0" w:space="0" w:color="auto"/>
        <w:left w:val="none" w:sz="0" w:space="0" w:color="auto"/>
        <w:bottom w:val="none" w:sz="0" w:space="0" w:color="auto"/>
        <w:right w:val="none" w:sz="0" w:space="0" w:color="auto"/>
      </w:divBdr>
    </w:div>
    <w:div w:id="1801529979">
      <w:bodyDiv w:val="1"/>
      <w:marLeft w:val="0"/>
      <w:marRight w:val="0"/>
      <w:marTop w:val="0"/>
      <w:marBottom w:val="0"/>
      <w:divBdr>
        <w:top w:val="none" w:sz="0" w:space="0" w:color="auto"/>
        <w:left w:val="none" w:sz="0" w:space="0" w:color="auto"/>
        <w:bottom w:val="none" w:sz="0" w:space="0" w:color="auto"/>
        <w:right w:val="none" w:sz="0" w:space="0" w:color="auto"/>
      </w:divBdr>
      <w:divsChild>
        <w:div w:id="2067951590">
          <w:marLeft w:val="0"/>
          <w:marRight w:val="0"/>
          <w:marTop w:val="0"/>
          <w:marBottom w:val="0"/>
          <w:divBdr>
            <w:top w:val="none" w:sz="0" w:space="0" w:color="auto"/>
            <w:left w:val="none" w:sz="0" w:space="0" w:color="auto"/>
            <w:bottom w:val="none" w:sz="0" w:space="0" w:color="auto"/>
            <w:right w:val="none" w:sz="0" w:space="0" w:color="auto"/>
          </w:divBdr>
        </w:div>
        <w:div w:id="2111854114">
          <w:marLeft w:val="0"/>
          <w:marRight w:val="0"/>
          <w:marTop w:val="0"/>
          <w:marBottom w:val="0"/>
          <w:divBdr>
            <w:top w:val="none" w:sz="0" w:space="0" w:color="auto"/>
            <w:left w:val="none" w:sz="0" w:space="0" w:color="auto"/>
            <w:bottom w:val="none" w:sz="0" w:space="0" w:color="auto"/>
            <w:right w:val="none" w:sz="0" w:space="0" w:color="auto"/>
          </w:divBdr>
        </w:div>
      </w:divsChild>
    </w:div>
    <w:div w:id="1809667189">
      <w:bodyDiv w:val="1"/>
      <w:marLeft w:val="0"/>
      <w:marRight w:val="0"/>
      <w:marTop w:val="0"/>
      <w:marBottom w:val="0"/>
      <w:divBdr>
        <w:top w:val="none" w:sz="0" w:space="0" w:color="auto"/>
        <w:left w:val="none" w:sz="0" w:space="0" w:color="auto"/>
        <w:bottom w:val="none" w:sz="0" w:space="0" w:color="auto"/>
        <w:right w:val="none" w:sz="0" w:space="0" w:color="auto"/>
      </w:divBdr>
    </w:div>
    <w:div w:id="1812285763">
      <w:bodyDiv w:val="1"/>
      <w:marLeft w:val="0"/>
      <w:marRight w:val="0"/>
      <w:marTop w:val="0"/>
      <w:marBottom w:val="0"/>
      <w:divBdr>
        <w:top w:val="none" w:sz="0" w:space="0" w:color="auto"/>
        <w:left w:val="none" w:sz="0" w:space="0" w:color="auto"/>
        <w:bottom w:val="none" w:sz="0" w:space="0" w:color="auto"/>
        <w:right w:val="none" w:sz="0" w:space="0" w:color="auto"/>
      </w:divBdr>
      <w:divsChild>
        <w:div w:id="384913738">
          <w:marLeft w:val="0"/>
          <w:marRight w:val="0"/>
          <w:marTop w:val="0"/>
          <w:marBottom w:val="0"/>
          <w:divBdr>
            <w:top w:val="none" w:sz="0" w:space="0" w:color="auto"/>
            <w:left w:val="none" w:sz="0" w:space="0" w:color="auto"/>
            <w:bottom w:val="none" w:sz="0" w:space="0" w:color="auto"/>
            <w:right w:val="none" w:sz="0" w:space="0" w:color="auto"/>
          </w:divBdr>
          <w:divsChild>
            <w:div w:id="1541548239">
              <w:marLeft w:val="0"/>
              <w:marRight w:val="0"/>
              <w:marTop w:val="0"/>
              <w:marBottom w:val="0"/>
              <w:divBdr>
                <w:top w:val="single" w:sz="6" w:space="0" w:color="E5E7EB"/>
                <w:left w:val="single" w:sz="6" w:space="0" w:color="E5E7EB"/>
                <w:bottom w:val="single" w:sz="6" w:space="0" w:color="E5E7EB"/>
                <w:right w:val="single" w:sz="6" w:space="0" w:color="E5E7EB"/>
              </w:divBdr>
              <w:divsChild>
                <w:div w:id="649094707">
                  <w:marLeft w:val="0"/>
                  <w:marRight w:val="0"/>
                  <w:marTop w:val="0"/>
                  <w:marBottom w:val="0"/>
                  <w:divBdr>
                    <w:top w:val="none" w:sz="0" w:space="0" w:color="auto"/>
                    <w:left w:val="none" w:sz="0" w:space="0" w:color="auto"/>
                    <w:bottom w:val="none" w:sz="0" w:space="0" w:color="auto"/>
                    <w:right w:val="none" w:sz="0" w:space="0" w:color="auto"/>
                  </w:divBdr>
                  <w:divsChild>
                    <w:div w:id="634801619">
                      <w:marLeft w:val="0"/>
                      <w:marRight w:val="0"/>
                      <w:marTop w:val="0"/>
                      <w:marBottom w:val="0"/>
                      <w:divBdr>
                        <w:top w:val="none" w:sz="0" w:space="0" w:color="auto"/>
                        <w:left w:val="none" w:sz="0" w:space="0" w:color="auto"/>
                        <w:bottom w:val="none" w:sz="0" w:space="0" w:color="auto"/>
                        <w:right w:val="none" w:sz="0" w:space="0" w:color="auto"/>
                      </w:divBdr>
                    </w:div>
                    <w:div w:id="1845171880">
                      <w:marLeft w:val="0"/>
                      <w:marRight w:val="0"/>
                      <w:marTop w:val="0"/>
                      <w:marBottom w:val="0"/>
                      <w:divBdr>
                        <w:top w:val="none" w:sz="0" w:space="0" w:color="auto"/>
                        <w:left w:val="none" w:sz="0" w:space="0" w:color="auto"/>
                        <w:bottom w:val="none" w:sz="0" w:space="0" w:color="auto"/>
                        <w:right w:val="none" w:sz="0" w:space="0" w:color="auto"/>
                      </w:divBdr>
                      <w:divsChild>
                        <w:div w:id="80689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381956">
          <w:marLeft w:val="0"/>
          <w:marRight w:val="0"/>
          <w:marTop w:val="0"/>
          <w:marBottom w:val="0"/>
          <w:divBdr>
            <w:top w:val="none" w:sz="0" w:space="0" w:color="auto"/>
            <w:left w:val="none" w:sz="0" w:space="0" w:color="auto"/>
            <w:bottom w:val="none" w:sz="0" w:space="0" w:color="auto"/>
            <w:right w:val="none" w:sz="0" w:space="0" w:color="auto"/>
          </w:divBdr>
        </w:div>
        <w:div w:id="2084329361">
          <w:marLeft w:val="0"/>
          <w:marRight w:val="0"/>
          <w:marTop w:val="0"/>
          <w:marBottom w:val="0"/>
          <w:divBdr>
            <w:top w:val="none" w:sz="0" w:space="0" w:color="auto"/>
            <w:left w:val="none" w:sz="0" w:space="0" w:color="auto"/>
            <w:bottom w:val="none" w:sz="0" w:space="0" w:color="auto"/>
            <w:right w:val="none" w:sz="0" w:space="0" w:color="auto"/>
          </w:divBdr>
        </w:div>
      </w:divsChild>
    </w:div>
    <w:div w:id="1819347066">
      <w:bodyDiv w:val="1"/>
      <w:marLeft w:val="0"/>
      <w:marRight w:val="0"/>
      <w:marTop w:val="0"/>
      <w:marBottom w:val="0"/>
      <w:divBdr>
        <w:top w:val="none" w:sz="0" w:space="0" w:color="auto"/>
        <w:left w:val="none" w:sz="0" w:space="0" w:color="auto"/>
        <w:bottom w:val="none" w:sz="0" w:space="0" w:color="auto"/>
        <w:right w:val="none" w:sz="0" w:space="0" w:color="auto"/>
      </w:divBdr>
    </w:div>
    <w:div w:id="1824345499">
      <w:bodyDiv w:val="1"/>
      <w:marLeft w:val="0"/>
      <w:marRight w:val="0"/>
      <w:marTop w:val="0"/>
      <w:marBottom w:val="0"/>
      <w:divBdr>
        <w:top w:val="none" w:sz="0" w:space="0" w:color="auto"/>
        <w:left w:val="none" w:sz="0" w:space="0" w:color="auto"/>
        <w:bottom w:val="none" w:sz="0" w:space="0" w:color="auto"/>
        <w:right w:val="none" w:sz="0" w:space="0" w:color="auto"/>
      </w:divBdr>
      <w:divsChild>
        <w:div w:id="188809519">
          <w:marLeft w:val="0"/>
          <w:marRight w:val="0"/>
          <w:marTop w:val="0"/>
          <w:marBottom w:val="0"/>
          <w:divBdr>
            <w:top w:val="none" w:sz="0" w:space="0" w:color="auto"/>
            <w:left w:val="none" w:sz="0" w:space="0" w:color="auto"/>
            <w:bottom w:val="none" w:sz="0" w:space="0" w:color="auto"/>
            <w:right w:val="none" w:sz="0" w:space="0" w:color="auto"/>
          </w:divBdr>
        </w:div>
        <w:div w:id="385614078">
          <w:marLeft w:val="0"/>
          <w:marRight w:val="0"/>
          <w:marTop w:val="0"/>
          <w:marBottom w:val="0"/>
          <w:divBdr>
            <w:top w:val="none" w:sz="0" w:space="0" w:color="auto"/>
            <w:left w:val="none" w:sz="0" w:space="0" w:color="auto"/>
            <w:bottom w:val="none" w:sz="0" w:space="0" w:color="auto"/>
            <w:right w:val="none" w:sz="0" w:space="0" w:color="auto"/>
          </w:divBdr>
        </w:div>
        <w:div w:id="793063702">
          <w:marLeft w:val="0"/>
          <w:marRight w:val="0"/>
          <w:marTop w:val="0"/>
          <w:marBottom w:val="0"/>
          <w:divBdr>
            <w:top w:val="none" w:sz="0" w:space="0" w:color="auto"/>
            <w:left w:val="none" w:sz="0" w:space="0" w:color="auto"/>
            <w:bottom w:val="none" w:sz="0" w:space="0" w:color="auto"/>
            <w:right w:val="none" w:sz="0" w:space="0" w:color="auto"/>
          </w:divBdr>
        </w:div>
        <w:div w:id="856768297">
          <w:marLeft w:val="0"/>
          <w:marRight w:val="0"/>
          <w:marTop w:val="0"/>
          <w:marBottom w:val="0"/>
          <w:divBdr>
            <w:top w:val="none" w:sz="0" w:space="0" w:color="auto"/>
            <w:left w:val="none" w:sz="0" w:space="0" w:color="auto"/>
            <w:bottom w:val="none" w:sz="0" w:space="0" w:color="auto"/>
            <w:right w:val="none" w:sz="0" w:space="0" w:color="auto"/>
          </w:divBdr>
          <w:divsChild>
            <w:div w:id="1515724750">
              <w:marLeft w:val="0"/>
              <w:marRight w:val="0"/>
              <w:marTop w:val="0"/>
              <w:marBottom w:val="0"/>
              <w:divBdr>
                <w:top w:val="single" w:sz="6" w:space="0" w:color="E5E7EB"/>
                <w:left w:val="single" w:sz="6" w:space="0" w:color="E5E7EB"/>
                <w:bottom w:val="single" w:sz="6" w:space="0" w:color="E5E7EB"/>
                <w:right w:val="single" w:sz="6" w:space="0" w:color="E5E7EB"/>
              </w:divBdr>
              <w:divsChild>
                <w:div w:id="866143850">
                  <w:marLeft w:val="0"/>
                  <w:marRight w:val="0"/>
                  <w:marTop w:val="0"/>
                  <w:marBottom w:val="0"/>
                  <w:divBdr>
                    <w:top w:val="none" w:sz="0" w:space="0" w:color="auto"/>
                    <w:left w:val="none" w:sz="0" w:space="0" w:color="auto"/>
                    <w:bottom w:val="none" w:sz="0" w:space="0" w:color="auto"/>
                    <w:right w:val="none" w:sz="0" w:space="0" w:color="auto"/>
                  </w:divBdr>
                  <w:divsChild>
                    <w:div w:id="861405354">
                      <w:marLeft w:val="0"/>
                      <w:marRight w:val="0"/>
                      <w:marTop w:val="0"/>
                      <w:marBottom w:val="0"/>
                      <w:divBdr>
                        <w:top w:val="none" w:sz="0" w:space="0" w:color="auto"/>
                        <w:left w:val="none" w:sz="0" w:space="0" w:color="auto"/>
                        <w:bottom w:val="none" w:sz="0" w:space="0" w:color="auto"/>
                        <w:right w:val="none" w:sz="0" w:space="0" w:color="auto"/>
                      </w:divBdr>
                    </w:div>
                    <w:div w:id="1631472059">
                      <w:marLeft w:val="0"/>
                      <w:marRight w:val="0"/>
                      <w:marTop w:val="0"/>
                      <w:marBottom w:val="0"/>
                      <w:divBdr>
                        <w:top w:val="none" w:sz="0" w:space="0" w:color="auto"/>
                        <w:left w:val="none" w:sz="0" w:space="0" w:color="auto"/>
                        <w:bottom w:val="none" w:sz="0" w:space="0" w:color="auto"/>
                        <w:right w:val="none" w:sz="0" w:space="0" w:color="auto"/>
                      </w:divBdr>
                      <w:divsChild>
                        <w:div w:id="3281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401522">
      <w:bodyDiv w:val="1"/>
      <w:marLeft w:val="0"/>
      <w:marRight w:val="0"/>
      <w:marTop w:val="0"/>
      <w:marBottom w:val="0"/>
      <w:divBdr>
        <w:top w:val="none" w:sz="0" w:space="0" w:color="auto"/>
        <w:left w:val="none" w:sz="0" w:space="0" w:color="auto"/>
        <w:bottom w:val="none" w:sz="0" w:space="0" w:color="auto"/>
        <w:right w:val="none" w:sz="0" w:space="0" w:color="auto"/>
      </w:divBdr>
      <w:divsChild>
        <w:div w:id="1313951585">
          <w:marLeft w:val="0"/>
          <w:marRight w:val="0"/>
          <w:marTop w:val="0"/>
          <w:marBottom w:val="0"/>
          <w:divBdr>
            <w:top w:val="none" w:sz="0" w:space="0" w:color="auto"/>
            <w:left w:val="none" w:sz="0" w:space="0" w:color="auto"/>
            <w:bottom w:val="none" w:sz="0" w:space="0" w:color="auto"/>
            <w:right w:val="none" w:sz="0" w:space="0" w:color="auto"/>
          </w:divBdr>
        </w:div>
        <w:div w:id="1528448384">
          <w:marLeft w:val="0"/>
          <w:marRight w:val="0"/>
          <w:marTop w:val="0"/>
          <w:marBottom w:val="0"/>
          <w:divBdr>
            <w:top w:val="none" w:sz="0" w:space="0" w:color="auto"/>
            <w:left w:val="none" w:sz="0" w:space="0" w:color="auto"/>
            <w:bottom w:val="none" w:sz="0" w:space="0" w:color="auto"/>
            <w:right w:val="none" w:sz="0" w:space="0" w:color="auto"/>
          </w:divBdr>
        </w:div>
      </w:divsChild>
    </w:div>
    <w:div w:id="1840610948">
      <w:bodyDiv w:val="1"/>
      <w:marLeft w:val="0"/>
      <w:marRight w:val="0"/>
      <w:marTop w:val="0"/>
      <w:marBottom w:val="0"/>
      <w:divBdr>
        <w:top w:val="none" w:sz="0" w:space="0" w:color="auto"/>
        <w:left w:val="none" w:sz="0" w:space="0" w:color="auto"/>
        <w:bottom w:val="none" w:sz="0" w:space="0" w:color="auto"/>
        <w:right w:val="none" w:sz="0" w:space="0" w:color="auto"/>
      </w:divBdr>
      <w:divsChild>
        <w:div w:id="1276981488">
          <w:marLeft w:val="0"/>
          <w:marRight w:val="0"/>
          <w:marTop w:val="0"/>
          <w:marBottom w:val="0"/>
          <w:divBdr>
            <w:top w:val="none" w:sz="0" w:space="0" w:color="auto"/>
            <w:left w:val="none" w:sz="0" w:space="0" w:color="auto"/>
            <w:bottom w:val="none" w:sz="0" w:space="0" w:color="auto"/>
            <w:right w:val="none" w:sz="0" w:space="0" w:color="auto"/>
          </w:divBdr>
        </w:div>
        <w:div w:id="1970746947">
          <w:marLeft w:val="0"/>
          <w:marRight w:val="0"/>
          <w:marTop w:val="0"/>
          <w:marBottom w:val="0"/>
          <w:divBdr>
            <w:top w:val="none" w:sz="0" w:space="0" w:color="auto"/>
            <w:left w:val="none" w:sz="0" w:space="0" w:color="auto"/>
            <w:bottom w:val="none" w:sz="0" w:space="0" w:color="auto"/>
            <w:right w:val="none" w:sz="0" w:space="0" w:color="auto"/>
          </w:divBdr>
        </w:div>
      </w:divsChild>
    </w:div>
    <w:div w:id="1850288404">
      <w:bodyDiv w:val="1"/>
      <w:marLeft w:val="0"/>
      <w:marRight w:val="0"/>
      <w:marTop w:val="0"/>
      <w:marBottom w:val="0"/>
      <w:divBdr>
        <w:top w:val="none" w:sz="0" w:space="0" w:color="auto"/>
        <w:left w:val="none" w:sz="0" w:space="0" w:color="auto"/>
        <w:bottom w:val="none" w:sz="0" w:space="0" w:color="auto"/>
        <w:right w:val="none" w:sz="0" w:space="0" w:color="auto"/>
      </w:divBdr>
    </w:div>
    <w:div w:id="1857383092">
      <w:bodyDiv w:val="1"/>
      <w:marLeft w:val="0"/>
      <w:marRight w:val="0"/>
      <w:marTop w:val="0"/>
      <w:marBottom w:val="0"/>
      <w:divBdr>
        <w:top w:val="none" w:sz="0" w:space="0" w:color="auto"/>
        <w:left w:val="none" w:sz="0" w:space="0" w:color="auto"/>
        <w:bottom w:val="none" w:sz="0" w:space="0" w:color="auto"/>
        <w:right w:val="none" w:sz="0" w:space="0" w:color="auto"/>
      </w:divBdr>
      <w:divsChild>
        <w:div w:id="578909078">
          <w:marLeft w:val="0"/>
          <w:marRight w:val="0"/>
          <w:marTop w:val="0"/>
          <w:marBottom w:val="0"/>
          <w:divBdr>
            <w:top w:val="none" w:sz="0" w:space="0" w:color="auto"/>
            <w:left w:val="none" w:sz="0" w:space="0" w:color="auto"/>
            <w:bottom w:val="none" w:sz="0" w:space="0" w:color="auto"/>
            <w:right w:val="none" w:sz="0" w:space="0" w:color="auto"/>
          </w:divBdr>
        </w:div>
        <w:div w:id="1906144994">
          <w:marLeft w:val="0"/>
          <w:marRight w:val="0"/>
          <w:marTop w:val="0"/>
          <w:marBottom w:val="0"/>
          <w:divBdr>
            <w:top w:val="none" w:sz="0" w:space="0" w:color="auto"/>
            <w:left w:val="none" w:sz="0" w:space="0" w:color="auto"/>
            <w:bottom w:val="none" w:sz="0" w:space="0" w:color="auto"/>
            <w:right w:val="none" w:sz="0" w:space="0" w:color="auto"/>
          </w:divBdr>
        </w:div>
      </w:divsChild>
    </w:div>
    <w:div w:id="1857769163">
      <w:bodyDiv w:val="1"/>
      <w:marLeft w:val="0"/>
      <w:marRight w:val="0"/>
      <w:marTop w:val="0"/>
      <w:marBottom w:val="0"/>
      <w:divBdr>
        <w:top w:val="none" w:sz="0" w:space="0" w:color="auto"/>
        <w:left w:val="none" w:sz="0" w:space="0" w:color="auto"/>
        <w:bottom w:val="none" w:sz="0" w:space="0" w:color="auto"/>
        <w:right w:val="none" w:sz="0" w:space="0" w:color="auto"/>
      </w:divBdr>
      <w:divsChild>
        <w:div w:id="609702670">
          <w:marLeft w:val="0"/>
          <w:marRight w:val="0"/>
          <w:marTop w:val="0"/>
          <w:marBottom w:val="0"/>
          <w:divBdr>
            <w:top w:val="none" w:sz="0" w:space="0" w:color="auto"/>
            <w:left w:val="none" w:sz="0" w:space="0" w:color="auto"/>
            <w:bottom w:val="none" w:sz="0" w:space="0" w:color="auto"/>
            <w:right w:val="none" w:sz="0" w:space="0" w:color="auto"/>
          </w:divBdr>
        </w:div>
        <w:div w:id="1503549517">
          <w:marLeft w:val="0"/>
          <w:marRight w:val="0"/>
          <w:marTop w:val="0"/>
          <w:marBottom w:val="0"/>
          <w:divBdr>
            <w:top w:val="none" w:sz="0" w:space="0" w:color="auto"/>
            <w:left w:val="none" w:sz="0" w:space="0" w:color="auto"/>
            <w:bottom w:val="none" w:sz="0" w:space="0" w:color="auto"/>
            <w:right w:val="none" w:sz="0" w:space="0" w:color="auto"/>
          </w:divBdr>
        </w:div>
        <w:div w:id="1644461893">
          <w:marLeft w:val="0"/>
          <w:marRight w:val="0"/>
          <w:marTop w:val="0"/>
          <w:marBottom w:val="0"/>
          <w:divBdr>
            <w:top w:val="none" w:sz="0" w:space="0" w:color="auto"/>
            <w:left w:val="none" w:sz="0" w:space="0" w:color="auto"/>
            <w:bottom w:val="none" w:sz="0" w:space="0" w:color="auto"/>
            <w:right w:val="none" w:sz="0" w:space="0" w:color="auto"/>
          </w:divBdr>
        </w:div>
        <w:div w:id="1903717015">
          <w:marLeft w:val="0"/>
          <w:marRight w:val="0"/>
          <w:marTop w:val="0"/>
          <w:marBottom w:val="0"/>
          <w:divBdr>
            <w:top w:val="none" w:sz="0" w:space="0" w:color="auto"/>
            <w:left w:val="none" w:sz="0" w:space="0" w:color="auto"/>
            <w:bottom w:val="none" w:sz="0" w:space="0" w:color="auto"/>
            <w:right w:val="none" w:sz="0" w:space="0" w:color="auto"/>
          </w:divBdr>
          <w:divsChild>
            <w:div w:id="15817544">
              <w:marLeft w:val="0"/>
              <w:marRight w:val="0"/>
              <w:marTop w:val="0"/>
              <w:marBottom w:val="0"/>
              <w:divBdr>
                <w:top w:val="single" w:sz="6" w:space="0" w:color="E5E7EB"/>
                <w:left w:val="single" w:sz="6" w:space="0" w:color="E5E7EB"/>
                <w:bottom w:val="single" w:sz="6" w:space="0" w:color="E5E7EB"/>
                <w:right w:val="single" w:sz="6" w:space="0" w:color="E5E7EB"/>
              </w:divBdr>
              <w:divsChild>
                <w:div w:id="975990525">
                  <w:marLeft w:val="0"/>
                  <w:marRight w:val="0"/>
                  <w:marTop w:val="0"/>
                  <w:marBottom w:val="0"/>
                  <w:divBdr>
                    <w:top w:val="none" w:sz="0" w:space="0" w:color="auto"/>
                    <w:left w:val="none" w:sz="0" w:space="0" w:color="auto"/>
                    <w:bottom w:val="none" w:sz="0" w:space="0" w:color="auto"/>
                    <w:right w:val="none" w:sz="0" w:space="0" w:color="auto"/>
                  </w:divBdr>
                  <w:divsChild>
                    <w:div w:id="973605676">
                      <w:marLeft w:val="0"/>
                      <w:marRight w:val="0"/>
                      <w:marTop w:val="0"/>
                      <w:marBottom w:val="0"/>
                      <w:divBdr>
                        <w:top w:val="none" w:sz="0" w:space="0" w:color="auto"/>
                        <w:left w:val="none" w:sz="0" w:space="0" w:color="auto"/>
                        <w:bottom w:val="none" w:sz="0" w:space="0" w:color="auto"/>
                        <w:right w:val="none" w:sz="0" w:space="0" w:color="auto"/>
                      </w:divBdr>
                    </w:div>
                    <w:div w:id="1909223663">
                      <w:marLeft w:val="0"/>
                      <w:marRight w:val="0"/>
                      <w:marTop w:val="0"/>
                      <w:marBottom w:val="0"/>
                      <w:divBdr>
                        <w:top w:val="none" w:sz="0" w:space="0" w:color="auto"/>
                        <w:left w:val="none" w:sz="0" w:space="0" w:color="auto"/>
                        <w:bottom w:val="none" w:sz="0" w:space="0" w:color="auto"/>
                        <w:right w:val="none" w:sz="0" w:space="0" w:color="auto"/>
                      </w:divBdr>
                      <w:divsChild>
                        <w:div w:id="28462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737085">
      <w:bodyDiv w:val="1"/>
      <w:marLeft w:val="0"/>
      <w:marRight w:val="0"/>
      <w:marTop w:val="0"/>
      <w:marBottom w:val="0"/>
      <w:divBdr>
        <w:top w:val="none" w:sz="0" w:space="0" w:color="auto"/>
        <w:left w:val="none" w:sz="0" w:space="0" w:color="auto"/>
        <w:bottom w:val="none" w:sz="0" w:space="0" w:color="auto"/>
        <w:right w:val="none" w:sz="0" w:space="0" w:color="auto"/>
      </w:divBdr>
      <w:divsChild>
        <w:div w:id="1190217679">
          <w:marLeft w:val="0"/>
          <w:marRight w:val="0"/>
          <w:marTop w:val="0"/>
          <w:marBottom w:val="0"/>
          <w:divBdr>
            <w:top w:val="none" w:sz="0" w:space="0" w:color="auto"/>
            <w:left w:val="none" w:sz="0" w:space="0" w:color="auto"/>
            <w:bottom w:val="none" w:sz="0" w:space="0" w:color="auto"/>
            <w:right w:val="none" w:sz="0" w:space="0" w:color="auto"/>
          </w:divBdr>
        </w:div>
        <w:div w:id="1949045571">
          <w:marLeft w:val="0"/>
          <w:marRight w:val="0"/>
          <w:marTop w:val="0"/>
          <w:marBottom w:val="0"/>
          <w:divBdr>
            <w:top w:val="none" w:sz="0" w:space="0" w:color="auto"/>
            <w:left w:val="none" w:sz="0" w:space="0" w:color="auto"/>
            <w:bottom w:val="none" w:sz="0" w:space="0" w:color="auto"/>
            <w:right w:val="none" w:sz="0" w:space="0" w:color="auto"/>
          </w:divBdr>
        </w:div>
      </w:divsChild>
    </w:div>
    <w:div w:id="1869414442">
      <w:bodyDiv w:val="1"/>
      <w:marLeft w:val="0"/>
      <w:marRight w:val="0"/>
      <w:marTop w:val="0"/>
      <w:marBottom w:val="0"/>
      <w:divBdr>
        <w:top w:val="none" w:sz="0" w:space="0" w:color="auto"/>
        <w:left w:val="none" w:sz="0" w:space="0" w:color="auto"/>
        <w:bottom w:val="none" w:sz="0" w:space="0" w:color="auto"/>
        <w:right w:val="none" w:sz="0" w:space="0" w:color="auto"/>
      </w:divBdr>
    </w:div>
    <w:div w:id="1876652629">
      <w:bodyDiv w:val="1"/>
      <w:marLeft w:val="0"/>
      <w:marRight w:val="0"/>
      <w:marTop w:val="0"/>
      <w:marBottom w:val="0"/>
      <w:divBdr>
        <w:top w:val="none" w:sz="0" w:space="0" w:color="auto"/>
        <w:left w:val="none" w:sz="0" w:space="0" w:color="auto"/>
        <w:bottom w:val="none" w:sz="0" w:space="0" w:color="auto"/>
        <w:right w:val="none" w:sz="0" w:space="0" w:color="auto"/>
      </w:divBdr>
      <w:divsChild>
        <w:div w:id="452019844">
          <w:marLeft w:val="0"/>
          <w:marRight w:val="0"/>
          <w:marTop w:val="0"/>
          <w:marBottom w:val="0"/>
          <w:divBdr>
            <w:top w:val="none" w:sz="0" w:space="0" w:color="auto"/>
            <w:left w:val="none" w:sz="0" w:space="0" w:color="auto"/>
            <w:bottom w:val="none" w:sz="0" w:space="0" w:color="auto"/>
            <w:right w:val="none" w:sz="0" w:space="0" w:color="auto"/>
          </w:divBdr>
        </w:div>
        <w:div w:id="1421218940">
          <w:marLeft w:val="0"/>
          <w:marRight w:val="0"/>
          <w:marTop w:val="0"/>
          <w:marBottom w:val="0"/>
          <w:divBdr>
            <w:top w:val="none" w:sz="0" w:space="0" w:color="auto"/>
            <w:left w:val="none" w:sz="0" w:space="0" w:color="auto"/>
            <w:bottom w:val="none" w:sz="0" w:space="0" w:color="auto"/>
            <w:right w:val="none" w:sz="0" w:space="0" w:color="auto"/>
          </w:divBdr>
        </w:div>
      </w:divsChild>
    </w:div>
    <w:div w:id="1892383678">
      <w:bodyDiv w:val="1"/>
      <w:marLeft w:val="0"/>
      <w:marRight w:val="0"/>
      <w:marTop w:val="0"/>
      <w:marBottom w:val="0"/>
      <w:divBdr>
        <w:top w:val="none" w:sz="0" w:space="0" w:color="auto"/>
        <w:left w:val="none" w:sz="0" w:space="0" w:color="auto"/>
        <w:bottom w:val="none" w:sz="0" w:space="0" w:color="auto"/>
        <w:right w:val="none" w:sz="0" w:space="0" w:color="auto"/>
      </w:divBdr>
      <w:divsChild>
        <w:div w:id="281805997">
          <w:marLeft w:val="0"/>
          <w:marRight w:val="0"/>
          <w:marTop w:val="0"/>
          <w:marBottom w:val="0"/>
          <w:divBdr>
            <w:top w:val="none" w:sz="0" w:space="0" w:color="auto"/>
            <w:left w:val="none" w:sz="0" w:space="0" w:color="auto"/>
            <w:bottom w:val="none" w:sz="0" w:space="0" w:color="auto"/>
            <w:right w:val="none" w:sz="0" w:space="0" w:color="auto"/>
          </w:divBdr>
        </w:div>
        <w:div w:id="292492169">
          <w:marLeft w:val="0"/>
          <w:marRight w:val="0"/>
          <w:marTop w:val="0"/>
          <w:marBottom w:val="0"/>
          <w:divBdr>
            <w:top w:val="none" w:sz="0" w:space="0" w:color="auto"/>
            <w:left w:val="none" w:sz="0" w:space="0" w:color="auto"/>
            <w:bottom w:val="none" w:sz="0" w:space="0" w:color="auto"/>
            <w:right w:val="none" w:sz="0" w:space="0" w:color="auto"/>
          </w:divBdr>
        </w:div>
        <w:div w:id="1271667766">
          <w:marLeft w:val="0"/>
          <w:marRight w:val="0"/>
          <w:marTop w:val="0"/>
          <w:marBottom w:val="0"/>
          <w:divBdr>
            <w:top w:val="none" w:sz="0" w:space="0" w:color="auto"/>
            <w:left w:val="none" w:sz="0" w:space="0" w:color="auto"/>
            <w:bottom w:val="none" w:sz="0" w:space="0" w:color="auto"/>
            <w:right w:val="none" w:sz="0" w:space="0" w:color="auto"/>
          </w:divBdr>
          <w:divsChild>
            <w:div w:id="913472996">
              <w:marLeft w:val="0"/>
              <w:marRight w:val="0"/>
              <w:marTop w:val="0"/>
              <w:marBottom w:val="0"/>
              <w:divBdr>
                <w:top w:val="single" w:sz="6" w:space="0" w:color="E5E7EB"/>
                <w:left w:val="single" w:sz="6" w:space="0" w:color="E5E7EB"/>
                <w:bottom w:val="single" w:sz="6" w:space="0" w:color="E5E7EB"/>
                <w:right w:val="single" w:sz="6" w:space="0" w:color="E5E7EB"/>
              </w:divBdr>
              <w:divsChild>
                <w:div w:id="192576108">
                  <w:marLeft w:val="0"/>
                  <w:marRight w:val="0"/>
                  <w:marTop w:val="0"/>
                  <w:marBottom w:val="0"/>
                  <w:divBdr>
                    <w:top w:val="none" w:sz="0" w:space="0" w:color="auto"/>
                    <w:left w:val="none" w:sz="0" w:space="0" w:color="auto"/>
                    <w:bottom w:val="single" w:sz="6" w:space="0" w:color="E5E7EB"/>
                    <w:right w:val="none" w:sz="0" w:space="0" w:color="auto"/>
                  </w:divBdr>
                  <w:divsChild>
                    <w:div w:id="567303219">
                      <w:marLeft w:val="0"/>
                      <w:marRight w:val="0"/>
                      <w:marTop w:val="0"/>
                      <w:marBottom w:val="0"/>
                      <w:divBdr>
                        <w:top w:val="none" w:sz="0" w:space="0" w:color="auto"/>
                        <w:left w:val="none" w:sz="0" w:space="0" w:color="auto"/>
                        <w:bottom w:val="none" w:sz="0" w:space="0" w:color="auto"/>
                        <w:right w:val="none" w:sz="0" w:space="0" w:color="auto"/>
                      </w:divBdr>
                    </w:div>
                    <w:div w:id="1838619146">
                      <w:marLeft w:val="0"/>
                      <w:marRight w:val="0"/>
                      <w:marTop w:val="0"/>
                      <w:marBottom w:val="0"/>
                      <w:divBdr>
                        <w:top w:val="none" w:sz="0" w:space="0" w:color="auto"/>
                        <w:left w:val="none" w:sz="0" w:space="0" w:color="auto"/>
                        <w:bottom w:val="none" w:sz="0" w:space="0" w:color="auto"/>
                        <w:right w:val="none" w:sz="0" w:space="0" w:color="auto"/>
                      </w:divBdr>
                      <w:divsChild>
                        <w:div w:id="92380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35442">
                  <w:marLeft w:val="0"/>
                  <w:marRight w:val="0"/>
                  <w:marTop w:val="0"/>
                  <w:marBottom w:val="0"/>
                  <w:divBdr>
                    <w:top w:val="none" w:sz="0" w:space="0" w:color="auto"/>
                    <w:left w:val="none" w:sz="0" w:space="0" w:color="auto"/>
                    <w:bottom w:val="single" w:sz="6" w:space="0" w:color="E5E7EB"/>
                    <w:right w:val="none" w:sz="0" w:space="0" w:color="auto"/>
                  </w:divBdr>
                  <w:divsChild>
                    <w:div w:id="869223603">
                      <w:marLeft w:val="0"/>
                      <w:marRight w:val="0"/>
                      <w:marTop w:val="0"/>
                      <w:marBottom w:val="0"/>
                      <w:divBdr>
                        <w:top w:val="none" w:sz="0" w:space="0" w:color="auto"/>
                        <w:left w:val="none" w:sz="0" w:space="0" w:color="auto"/>
                        <w:bottom w:val="none" w:sz="0" w:space="0" w:color="auto"/>
                        <w:right w:val="none" w:sz="0" w:space="0" w:color="auto"/>
                      </w:divBdr>
                    </w:div>
                    <w:div w:id="2088724018">
                      <w:marLeft w:val="0"/>
                      <w:marRight w:val="0"/>
                      <w:marTop w:val="0"/>
                      <w:marBottom w:val="0"/>
                      <w:divBdr>
                        <w:top w:val="none" w:sz="0" w:space="0" w:color="auto"/>
                        <w:left w:val="none" w:sz="0" w:space="0" w:color="auto"/>
                        <w:bottom w:val="none" w:sz="0" w:space="0" w:color="auto"/>
                        <w:right w:val="none" w:sz="0" w:space="0" w:color="auto"/>
                      </w:divBdr>
                      <w:divsChild>
                        <w:div w:id="4808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4856">
                  <w:marLeft w:val="0"/>
                  <w:marRight w:val="0"/>
                  <w:marTop w:val="0"/>
                  <w:marBottom w:val="0"/>
                  <w:divBdr>
                    <w:top w:val="none" w:sz="0" w:space="0" w:color="auto"/>
                    <w:left w:val="none" w:sz="0" w:space="0" w:color="auto"/>
                    <w:bottom w:val="none" w:sz="0" w:space="0" w:color="auto"/>
                    <w:right w:val="none" w:sz="0" w:space="0" w:color="auto"/>
                  </w:divBdr>
                  <w:divsChild>
                    <w:div w:id="720053256">
                      <w:marLeft w:val="0"/>
                      <w:marRight w:val="0"/>
                      <w:marTop w:val="0"/>
                      <w:marBottom w:val="0"/>
                      <w:divBdr>
                        <w:top w:val="none" w:sz="0" w:space="0" w:color="auto"/>
                        <w:left w:val="none" w:sz="0" w:space="0" w:color="auto"/>
                        <w:bottom w:val="none" w:sz="0" w:space="0" w:color="auto"/>
                        <w:right w:val="none" w:sz="0" w:space="0" w:color="auto"/>
                      </w:divBdr>
                      <w:divsChild>
                        <w:div w:id="639924697">
                          <w:marLeft w:val="0"/>
                          <w:marRight w:val="0"/>
                          <w:marTop w:val="0"/>
                          <w:marBottom w:val="0"/>
                          <w:divBdr>
                            <w:top w:val="none" w:sz="0" w:space="0" w:color="auto"/>
                            <w:left w:val="none" w:sz="0" w:space="0" w:color="auto"/>
                            <w:bottom w:val="none" w:sz="0" w:space="0" w:color="auto"/>
                            <w:right w:val="none" w:sz="0" w:space="0" w:color="auto"/>
                          </w:divBdr>
                        </w:div>
                      </w:divsChild>
                    </w:div>
                    <w:div w:id="1510369512">
                      <w:marLeft w:val="0"/>
                      <w:marRight w:val="0"/>
                      <w:marTop w:val="0"/>
                      <w:marBottom w:val="0"/>
                      <w:divBdr>
                        <w:top w:val="none" w:sz="0" w:space="0" w:color="auto"/>
                        <w:left w:val="none" w:sz="0" w:space="0" w:color="auto"/>
                        <w:bottom w:val="none" w:sz="0" w:space="0" w:color="auto"/>
                        <w:right w:val="none" w:sz="0" w:space="0" w:color="auto"/>
                      </w:divBdr>
                    </w:div>
                  </w:divsChild>
                </w:div>
                <w:div w:id="2005664896">
                  <w:marLeft w:val="0"/>
                  <w:marRight w:val="0"/>
                  <w:marTop w:val="0"/>
                  <w:marBottom w:val="0"/>
                  <w:divBdr>
                    <w:top w:val="none" w:sz="0" w:space="0" w:color="auto"/>
                    <w:left w:val="none" w:sz="0" w:space="0" w:color="auto"/>
                    <w:bottom w:val="single" w:sz="6" w:space="0" w:color="E5E7EB"/>
                    <w:right w:val="none" w:sz="0" w:space="0" w:color="auto"/>
                  </w:divBdr>
                  <w:divsChild>
                    <w:div w:id="1720086409">
                      <w:marLeft w:val="0"/>
                      <w:marRight w:val="0"/>
                      <w:marTop w:val="0"/>
                      <w:marBottom w:val="0"/>
                      <w:divBdr>
                        <w:top w:val="none" w:sz="0" w:space="0" w:color="auto"/>
                        <w:left w:val="none" w:sz="0" w:space="0" w:color="auto"/>
                        <w:bottom w:val="none" w:sz="0" w:space="0" w:color="auto"/>
                        <w:right w:val="none" w:sz="0" w:space="0" w:color="auto"/>
                      </w:divBdr>
                      <w:divsChild>
                        <w:div w:id="193882305">
                          <w:marLeft w:val="0"/>
                          <w:marRight w:val="0"/>
                          <w:marTop w:val="0"/>
                          <w:marBottom w:val="0"/>
                          <w:divBdr>
                            <w:top w:val="none" w:sz="0" w:space="0" w:color="auto"/>
                            <w:left w:val="none" w:sz="0" w:space="0" w:color="auto"/>
                            <w:bottom w:val="none" w:sz="0" w:space="0" w:color="auto"/>
                            <w:right w:val="none" w:sz="0" w:space="0" w:color="auto"/>
                          </w:divBdr>
                        </w:div>
                      </w:divsChild>
                    </w:div>
                    <w:div w:id="18613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315748">
          <w:marLeft w:val="0"/>
          <w:marRight w:val="0"/>
          <w:marTop w:val="0"/>
          <w:marBottom w:val="0"/>
          <w:divBdr>
            <w:top w:val="none" w:sz="0" w:space="0" w:color="auto"/>
            <w:left w:val="none" w:sz="0" w:space="0" w:color="auto"/>
            <w:bottom w:val="none" w:sz="0" w:space="0" w:color="auto"/>
            <w:right w:val="none" w:sz="0" w:space="0" w:color="auto"/>
          </w:divBdr>
        </w:div>
      </w:divsChild>
    </w:div>
    <w:div w:id="1918517524">
      <w:bodyDiv w:val="1"/>
      <w:marLeft w:val="0"/>
      <w:marRight w:val="0"/>
      <w:marTop w:val="0"/>
      <w:marBottom w:val="0"/>
      <w:divBdr>
        <w:top w:val="none" w:sz="0" w:space="0" w:color="auto"/>
        <w:left w:val="none" w:sz="0" w:space="0" w:color="auto"/>
        <w:bottom w:val="none" w:sz="0" w:space="0" w:color="auto"/>
        <w:right w:val="none" w:sz="0" w:space="0" w:color="auto"/>
      </w:divBdr>
      <w:divsChild>
        <w:div w:id="570386192">
          <w:marLeft w:val="0"/>
          <w:marRight w:val="0"/>
          <w:marTop w:val="0"/>
          <w:marBottom w:val="0"/>
          <w:divBdr>
            <w:top w:val="none" w:sz="0" w:space="0" w:color="auto"/>
            <w:left w:val="none" w:sz="0" w:space="0" w:color="auto"/>
            <w:bottom w:val="none" w:sz="0" w:space="0" w:color="auto"/>
            <w:right w:val="none" w:sz="0" w:space="0" w:color="auto"/>
          </w:divBdr>
        </w:div>
        <w:div w:id="879365918">
          <w:marLeft w:val="0"/>
          <w:marRight w:val="0"/>
          <w:marTop w:val="0"/>
          <w:marBottom w:val="0"/>
          <w:divBdr>
            <w:top w:val="none" w:sz="0" w:space="0" w:color="auto"/>
            <w:left w:val="none" w:sz="0" w:space="0" w:color="auto"/>
            <w:bottom w:val="none" w:sz="0" w:space="0" w:color="auto"/>
            <w:right w:val="none" w:sz="0" w:space="0" w:color="auto"/>
          </w:divBdr>
        </w:div>
        <w:div w:id="1234853089">
          <w:marLeft w:val="0"/>
          <w:marRight w:val="0"/>
          <w:marTop w:val="0"/>
          <w:marBottom w:val="0"/>
          <w:divBdr>
            <w:top w:val="none" w:sz="0" w:space="0" w:color="auto"/>
            <w:left w:val="none" w:sz="0" w:space="0" w:color="auto"/>
            <w:bottom w:val="none" w:sz="0" w:space="0" w:color="auto"/>
            <w:right w:val="none" w:sz="0" w:space="0" w:color="auto"/>
          </w:divBdr>
        </w:div>
        <w:div w:id="2145654043">
          <w:marLeft w:val="0"/>
          <w:marRight w:val="0"/>
          <w:marTop w:val="0"/>
          <w:marBottom w:val="0"/>
          <w:divBdr>
            <w:top w:val="none" w:sz="0" w:space="0" w:color="auto"/>
            <w:left w:val="none" w:sz="0" w:space="0" w:color="auto"/>
            <w:bottom w:val="none" w:sz="0" w:space="0" w:color="auto"/>
            <w:right w:val="none" w:sz="0" w:space="0" w:color="auto"/>
          </w:divBdr>
          <w:divsChild>
            <w:div w:id="570970668">
              <w:marLeft w:val="0"/>
              <w:marRight w:val="0"/>
              <w:marTop w:val="0"/>
              <w:marBottom w:val="0"/>
              <w:divBdr>
                <w:top w:val="none" w:sz="0" w:space="0" w:color="auto"/>
                <w:left w:val="single" w:sz="24" w:space="0" w:color="CC3931"/>
                <w:bottom w:val="single" w:sz="24" w:space="0" w:color="CC3931"/>
                <w:right w:val="single" w:sz="24" w:space="0" w:color="CC3931"/>
              </w:divBdr>
              <w:divsChild>
                <w:div w:id="149181217">
                  <w:marLeft w:val="0"/>
                  <w:marRight w:val="0"/>
                  <w:marTop w:val="0"/>
                  <w:marBottom w:val="0"/>
                  <w:divBdr>
                    <w:top w:val="none" w:sz="0" w:space="0" w:color="auto"/>
                    <w:left w:val="none" w:sz="0" w:space="0" w:color="auto"/>
                    <w:bottom w:val="none" w:sz="0" w:space="0" w:color="auto"/>
                    <w:right w:val="none" w:sz="0" w:space="0" w:color="auto"/>
                  </w:divBdr>
                </w:div>
                <w:div w:id="1390953818">
                  <w:marLeft w:val="0"/>
                  <w:marRight w:val="0"/>
                  <w:marTop w:val="0"/>
                  <w:marBottom w:val="0"/>
                  <w:divBdr>
                    <w:top w:val="none" w:sz="0" w:space="0" w:color="auto"/>
                    <w:left w:val="none" w:sz="0" w:space="0" w:color="auto"/>
                    <w:bottom w:val="none" w:sz="0" w:space="0" w:color="auto"/>
                    <w:right w:val="none" w:sz="0" w:space="0" w:color="auto"/>
                  </w:divBdr>
                  <w:divsChild>
                    <w:div w:id="110468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641466">
      <w:bodyDiv w:val="1"/>
      <w:marLeft w:val="0"/>
      <w:marRight w:val="0"/>
      <w:marTop w:val="0"/>
      <w:marBottom w:val="0"/>
      <w:divBdr>
        <w:top w:val="none" w:sz="0" w:space="0" w:color="auto"/>
        <w:left w:val="none" w:sz="0" w:space="0" w:color="auto"/>
        <w:bottom w:val="none" w:sz="0" w:space="0" w:color="auto"/>
        <w:right w:val="none" w:sz="0" w:space="0" w:color="auto"/>
      </w:divBdr>
    </w:div>
    <w:div w:id="1925529459">
      <w:bodyDiv w:val="1"/>
      <w:marLeft w:val="0"/>
      <w:marRight w:val="0"/>
      <w:marTop w:val="0"/>
      <w:marBottom w:val="0"/>
      <w:divBdr>
        <w:top w:val="none" w:sz="0" w:space="0" w:color="auto"/>
        <w:left w:val="none" w:sz="0" w:space="0" w:color="auto"/>
        <w:bottom w:val="none" w:sz="0" w:space="0" w:color="auto"/>
        <w:right w:val="none" w:sz="0" w:space="0" w:color="auto"/>
      </w:divBdr>
    </w:div>
    <w:div w:id="1940138942">
      <w:bodyDiv w:val="1"/>
      <w:marLeft w:val="0"/>
      <w:marRight w:val="0"/>
      <w:marTop w:val="0"/>
      <w:marBottom w:val="0"/>
      <w:divBdr>
        <w:top w:val="none" w:sz="0" w:space="0" w:color="auto"/>
        <w:left w:val="none" w:sz="0" w:space="0" w:color="auto"/>
        <w:bottom w:val="none" w:sz="0" w:space="0" w:color="auto"/>
        <w:right w:val="none" w:sz="0" w:space="0" w:color="auto"/>
      </w:divBdr>
      <w:divsChild>
        <w:div w:id="70390254">
          <w:marLeft w:val="0"/>
          <w:marRight w:val="0"/>
          <w:marTop w:val="0"/>
          <w:marBottom w:val="0"/>
          <w:divBdr>
            <w:top w:val="none" w:sz="0" w:space="0" w:color="auto"/>
            <w:left w:val="none" w:sz="0" w:space="0" w:color="auto"/>
            <w:bottom w:val="none" w:sz="0" w:space="0" w:color="auto"/>
            <w:right w:val="none" w:sz="0" w:space="0" w:color="auto"/>
          </w:divBdr>
        </w:div>
        <w:div w:id="227886151">
          <w:marLeft w:val="0"/>
          <w:marRight w:val="0"/>
          <w:marTop w:val="0"/>
          <w:marBottom w:val="0"/>
          <w:divBdr>
            <w:top w:val="none" w:sz="0" w:space="0" w:color="auto"/>
            <w:left w:val="none" w:sz="0" w:space="0" w:color="auto"/>
            <w:bottom w:val="none" w:sz="0" w:space="0" w:color="auto"/>
            <w:right w:val="none" w:sz="0" w:space="0" w:color="auto"/>
          </w:divBdr>
        </w:div>
        <w:div w:id="580989943">
          <w:marLeft w:val="0"/>
          <w:marRight w:val="0"/>
          <w:marTop w:val="0"/>
          <w:marBottom w:val="0"/>
          <w:divBdr>
            <w:top w:val="none" w:sz="0" w:space="0" w:color="auto"/>
            <w:left w:val="none" w:sz="0" w:space="0" w:color="auto"/>
            <w:bottom w:val="none" w:sz="0" w:space="0" w:color="auto"/>
            <w:right w:val="none" w:sz="0" w:space="0" w:color="auto"/>
          </w:divBdr>
          <w:divsChild>
            <w:div w:id="616333015">
              <w:marLeft w:val="0"/>
              <w:marRight w:val="0"/>
              <w:marTop w:val="0"/>
              <w:marBottom w:val="0"/>
              <w:divBdr>
                <w:top w:val="single" w:sz="6" w:space="0" w:color="E5E7EB"/>
                <w:left w:val="single" w:sz="6" w:space="0" w:color="E5E7EB"/>
                <w:bottom w:val="single" w:sz="6" w:space="0" w:color="E5E7EB"/>
                <w:right w:val="single" w:sz="6" w:space="0" w:color="E5E7EB"/>
              </w:divBdr>
              <w:divsChild>
                <w:div w:id="346366332">
                  <w:marLeft w:val="0"/>
                  <w:marRight w:val="0"/>
                  <w:marTop w:val="0"/>
                  <w:marBottom w:val="0"/>
                  <w:divBdr>
                    <w:top w:val="none" w:sz="0" w:space="0" w:color="auto"/>
                    <w:left w:val="none" w:sz="0" w:space="0" w:color="auto"/>
                    <w:bottom w:val="none" w:sz="0" w:space="0" w:color="auto"/>
                    <w:right w:val="none" w:sz="0" w:space="0" w:color="auto"/>
                  </w:divBdr>
                  <w:divsChild>
                    <w:div w:id="103162508">
                      <w:marLeft w:val="0"/>
                      <w:marRight w:val="0"/>
                      <w:marTop w:val="0"/>
                      <w:marBottom w:val="0"/>
                      <w:divBdr>
                        <w:top w:val="none" w:sz="0" w:space="0" w:color="auto"/>
                        <w:left w:val="none" w:sz="0" w:space="0" w:color="auto"/>
                        <w:bottom w:val="none" w:sz="0" w:space="0" w:color="auto"/>
                        <w:right w:val="none" w:sz="0" w:space="0" w:color="auto"/>
                      </w:divBdr>
                    </w:div>
                    <w:div w:id="401831785">
                      <w:marLeft w:val="0"/>
                      <w:marRight w:val="0"/>
                      <w:marTop w:val="0"/>
                      <w:marBottom w:val="0"/>
                      <w:divBdr>
                        <w:top w:val="none" w:sz="0" w:space="0" w:color="auto"/>
                        <w:left w:val="none" w:sz="0" w:space="0" w:color="auto"/>
                        <w:bottom w:val="none" w:sz="0" w:space="0" w:color="auto"/>
                        <w:right w:val="none" w:sz="0" w:space="0" w:color="auto"/>
                      </w:divBdr>
                      <w:divsChild>
                        <w:div w:id="19885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941267">
          <w:marLeft w:val="0"/>
          <w:marRight w:val="0"/>
          <w:marTop w:val="0"/>
          <w:marBottom w:val="0"/>
          <w:divBdr>
            <w:top w:val="none" w:sz="0" w:space="0" w:color="auto"/>
            <w:left w:val="none" w:sz="0" w:space="0" w:color="auto"/>
            <w:bottom w:val="none" w:sz="0" w:space="0" w:color="auto"/>
            <w:right w:val="none" w:sz="0" w:space="0" w:color="auto"/>
          </w:divBdr>
        </w:div>
      </w:divsChild>
    </w:div>
    <w:div w:id="1945919323">
      <w:bodyDiv w:val="1"/>
      <w:marLeft w:val="0"/>
      <w:marRight w:val="0"/>
      <w:marTop w:val="0"/>
      <w:marBottom w:val="0"/>
      <w:divBdr>
        <w:top w:val="none" w:sz="0" w:space="0" w:color="auto"/>
        <w:left w:val="none" w:sz="0" w:space="0" w:color="auto"/>
        <w:bottom w:val="none" w:sz="0" w:space="0" w:color="auto"/>
        <w:right w:val="none" w:sz="0" w:space="0" w:color="auto"/>
      </w:divBdr>
    </w:div>
    <w:div w:id="1950888168">
      <w:bodyDiv w:val="1"/>
      <w:marLeft w:val="0"/>
      <w:marRight w:val="0"/>
      <w:marTop w:val="0"/>
      <w:marBottom w:val="0"/>
      <w:divBdr>
        <w:top w:val="none" w:sz="0" w:space="0" w:color="auto"/>
        <w:left w:val="none" w:sz="0" w:space="0" w:color="auto"/>
        <w:bottom w:val="none" w:sz="0" w:space="0" w:color="auto"/>
        <w:right w:val="none" w:sz="0" w:space="0" w:color="auto"/>
      </w:divBdr>
    </w:div>
    <w:div w:id="1952661672">
      <w:bodyDiv w:val="1"/>
      <w:marLeft w:val="0"/>
      <w:marRight w:val="0"/>
      <w:marTop w:val="0"/>
      <w:marBottom w:val="0"/>
      <w:divBdr>
        <w:top w:val="none" w:sz="0" w:space="0" w:color="auto"/>
        <w:left w:val="none" w:sz="0" w:space="0" w:color="auto"/>
        <w:bottom w:val="none" w:sz="0" w:space="0" w:color="auto"/>
        <w:right w:val="none" w:sz="0" w:space="0" w:color="auto"/>
      </w:divBdr>
      <w:divsChild>
        <w:div w:id="711879586">
          <w:marLeft w:val="0"/>
          <w:marRight w:val="0"/>
          <w:marTop w:val="0"/>
          <w:marBottom w:val="0"/>
          <w:divBdr>
            <w:top w:val="none" w:sz="0" w:space="0" w:color="auto"/>
            <w:left w:val="none" w:sz="0" w:space="0" w:color="auto"/>
            <w:bottom w:val="none" w:sz="0" w:space="0" w:color="auto"/>
            <w:right w:val="none" w:sz="0" w:space="0" w:color="auto"/>
          </w:divBdr>
        </w:div>
        <w:div w:id="1010765001">
          <w:marLeft w:val="0"/>
          <w:marRight w:val="0"/>
          <w:marTop w:val="0"/>
          <w:marBottom w:val="0"/>
          <w:divBdr>
            <w:top w:val="none" w:sz="0" w:space="0" w:color="auto"/>
            <w:left w:val="none" w:sz="0" w:space="0" w:color="auto"/>
            <w:bottom w:val="none" w:sz="0" w:space="0" w:color="auto"/>
            <w:right w:val="none" w:sz="0" w:space="0" w:color="auto"/>
          </w:divBdr>
        </w:div>
      </w:divsChild>
    </w:div>
    <w:div w:id="1957255855">
      <w:bodyDiv w:val="1"/>
      <w:marLeft w:val="0"/>
      <w:marRight w:val="0"/>
      <w:marTop w:val="0"/>
      <w:marBottom w:val="0"/>
      <w:divBdr>
        <w:top w:val="none" w:sz="0" w:space="0" w:color="auto"/>
        <w:left w:val="none" w:sz="0" w:space="0" w:color="auto"/>
        <w:bottom w:val="none" w:sz="0" w:space="0" w:color="auto"/>
        <w:right w:val="none" w:sz="0" w:space="0" w:color="auto"/>
      </w:divBdr>
    </w:div>
    <w:div w:id="1961690620">
      <w:bodyDiv w:val="1"/>
      <w:marLeft w:val="0"/>
      <w:marRight w:val="0"/>
      <w:marTop w:val="0"/>
      <w:marBottom w:val="0"/>
      <w:divBdr>
        <w:top w:val="none" w:sz="0" w:space="0" w:color="auto"/>
        <w:left w:val="none" w:sz="0" w:space="0" w:color="auto"/>
        <w:bottom w:val="none" w:sz="0" w:space="0" w:color="auto"/>
        <w:right w:val="none" w:sz="0" w:space="0" w:color="auto"/>
      </w:divBdr>
      <w:divsChild>
        <w:div w:id="291442067">
          <w:marLeft w:val="0"/>
          <w:marRight w:val="0"/>
          <w:marTop w:val="0"/>
          <w:marBottom w:val="0"/>
          <w:divBdr>
            <w:top w:val="none" w:sz="0" w:space="0" w:color="auto"/>
            <w:left w:val="none" w:sz="0" w:space="0" w:color="auto"/>
            <w:bottom w:val="none" w:sz="0" w:space="0" w:color="auto"/>
            <w:right w:val="none" w:sz="0" w:space="0" w:color="auto"/>
          </w:divBdr>
        </w:div>
        <w:div w:id="315963918">
          <w:marLeft w:val="0"/>
          <w:marRight w:val="0"/>
          <w:marTop w:val="0"/>
          <w:marBottom w:val="0"/>
          <w:divBdr>
            <w:top w:val="none" w:sz="0" w:space="0" w:color="auto"/>
            <w:left w:val="none" w:sz="0" w:space="0" w:color="auto"/>
            <w:bottom w:val="none" w:sz="0" w:space="0" w:color="auto"/>
            <w:right w:val="none" w:sz="0" w:space="0" w:color="auto"/>
          </w:divBdr>
        </w:div>
        <w:div w:id="672685510">
          <w:marLeft w:val="0"/>
          <w:marRight w:val="0"/>
          <w:marTop w:val="0"/>
          <w:marBottom w:val="0"/>
          <w:divBdr>
            <w:top w:val="none" w:sz="0" w:space="0" w:color="auto"/>
            <w:left w:val="none" w:sz="0" w:space="0" w:color="auto"/>
            <w:bottom w:val="none" w:sz="0" w:space="0" w:color="auto"/>
            <w:right w:val="none" w:sz="0" w:space="0" w:color="auto"/>
          </w:divBdr>
        </w:div>
        <w:div w:id="855771508">
          <w:marLeft w:val="0"/>
          <w:marRight w:val="0"/>
          <w:marTop w:val="0"/>
          <w:marBottom w:val="0"/>
          <w:divBdr>
            <w:top w:val="none" w:sz="0" w:space="0" w:color="auto"/>
            <w:left w:val="none" w:sz="0" w:space="0" w:color="auto"/>
            <w:bottom w:val="none" w:sz="0" w:space="0" w:color="auto"/>
            <w:right w:val="none" w:sz="0" w:space="0" w:color="auto"/>
          </w:divBdr>
          <w:divsChild>
            <w:div w:id="318001759">
              <w:marLeft w:val="0"/>
              <w:marRight w:val="0"/>
              <w:marTop w:val="0"/>
              <w:marBottom w:val="0"/>
              <w:divBdr>
                <w:top w:val="single" w:sz="6" w:space="0" w:color="E5E7EB"/>
                <w:left w:val="single" w:sz="6" w:space="0" w:color="E5E7EB"/>
                <w:bottom w:val="single" w:sz="6" w:space="0" w:color="E5E7EB"/>
                <w:right w:val="single" w:sz="6" w:space="0" w:color="E5E7EB"/>
              </w:divBdr>
              <w:divsChild>
                <w:div w:id="158431007">
                  <w:marLeft w:val="0"/>
                  <w:marRight w:val="0"/>
                  <w:marTop w:val="0"/>
                  <w:marBottom w:val="0"/>
                  <w:divBdr>
                    <w:top w:val="none" w:sz="0" w:space="0" w:color="auto"/>
                    <w:left w:val="none" w:sz="0" w:space="0" w:color="auto"/>
                    <w:bottom w:val="single" w:sz="6" w:space="0" w:color="E5E7EB"/>
                    <w:right w:val="none" w:sz="0" w:space="0" w:color="auto"/>
                  </w:divBdr>
                  <w:divsChild>
                    <w:div w:id="1145665284">
                      <w:marLeft w:val="0"/>
                      <w:marRight w:val="0"/>
                      <w:marTop w:val="0"/>
                      <w:marBottom w:val="0"/>
                      <w:divBdr>
                        <w:top w:val="none" w:sz="0" w:space="0" w:color="auto"/>
                        <w:left w:val="none" w:sz="0" w:space="0" w:color="auto"/>
                        <w:bottom w:val="none" w:sz="0" w:space="0" w:color="auto"/>
                        <w:right w:val="none" w:sz="0" w:space="0" w:color="auto"/>
                      </w:divBdr>
                      <w:divsChild>
                        <w:div w:id="685252962">
                          <w:marLeft w:val="0"/>
                          <w:marRight w:val="0"/>
                          <w:marTop w:val="0"/>
                          <w:marBottom w:val="0"/>
                          <w:divBdr>
                            <w:top w:val="none" w:sz="0" w:space="0" w:color="auto"/>
                            <w:left w:val="none" w:sz="0" w:space="0" w:color="auto"/>
                            <w:bottom w:val="none" w:sz="0" w:space="0" w:color="auto"/>
                            <w:right w:val="none" w:sz="0" w:space="0" w:color="auto"/>
                          </w:divBdr>
                        </w:div>
                      </w:divsChild>
                    </w:div>
                    <w:div w:id="1616060860">
                      <w:marLeft w:val="0"/>
                      <w:marRight w:val="0"/>
                      <w:marTop w:val="0"/>
                      <w:marBottom w:val="0"/>
                      <w:divBdr>
                        <w:top w:val="none" w:sz="0" w:space="0" w:color="auto"/>
                        <w:left w:val="none" w:sz="0" w:space="0" w:color="auto"/>
                        <w:bottom w:val="none" w:sz="0" w:space="0" w:color="auto"/>
                        <w:right w:val="none" w:sz="0" w:space="0" w:color="auto"/>
                      </w:divBdr>
                    </w:div>
                  </w:divsChild>
                </w:div>
                <w:div w:id="374894492">
                  <w:marLeft w:val="0"/>
                  <w:marRight w:val="0"/>
                  <w:marTop w:val="0"/>
                  <w:marBottom w:val="0"/>
                  <w:divBdr>
                    <w:top w:val="none" w:sz="0" w:space="0" w:color="auto"/>
                    <w:left w:val="none" w:sz="0" w:space="0" w:color="auto"/>
                    <w:bottom w:val="single" w:sz="6" w:space="0" w:color="E5E7EB"/>
                    <w:right w:val="none" w:sz="0" w:space="0" w:color="auto"/>
                  </w:divBdr>
                  <w:divsChild>
                    <w:div w:id="103231652">
                      <w:marLeft w:val="0"/>
                      <w:marRight w:val="0"/>
                      <w:marTop w:val="0"/>
                      <w:marBottom w:val="0"/>
                      <w:divBdr>
                        <w:top w:val="none" w:sz="0" w:space="0" w:color="auto"/>
                        <w:left w:val="none" w:sz="0" w:space="0" w:color="auto"/>
                        <w:bottom w:val="none" w:sz="0" w:space="0" w:color="auto"/>
                        <w:right w:val="none" w:sz="0" w:space="0" w:color="auto"/>
                      </w:divBdr>
                      <w:divsChild>
                        <w:div w:id="1036737683">
                          <w:marLeft w:val="0"/>
                          <w:marRight w:val="0"/>
                          <w:marTop w:val="0"/>
                          <w:marBottom w:val="0"/>
                          <w:divBdr>
                            <w:top w:val="none" w:sz="0" w:space="0" w:color="auto"/>
                            <w:left w:val="none" w:sz="0" w:space="0" w:color="auto"/>
                            <w:bottom w:val="none" w:sz="0" w:space="0" w:color="auto"/>
                            <w:right w:val="none" w:sz="0" w:space="0" w:color="auto"/>
                          </w:divBdr>
                        </w:div>
                      </w:divsChild>
                    </w:div>
                    <w:div w:id="374235007">
                      <w:marLeft w:val="0"/>
                      <w:marRight w:val="0"/>
                      <w:marTop w:val="0"/>
                      <w:marBottom w:val="0"/>
                      <w:divBdr>
                        <w:top w:val="none" w:sz="0" w:space="0" w:color="auto"/>
                        <w:left w:val="none" w:sz="0" w:space="0" w:color="auto"/>
                        <w:bottom w:val="none" w:sz="0" w:space="0" w:color="auto"/>
                        <w:right w:val="none" w:sz="0" w:space="0" w:color="auto"/>
                      </w:divBdr>
                    </w:div>
                  </w:divsChild>
                </w:div>
                <w:div w:id="1848519569">
                  <w:marLeft w:val="0"/>
                  <w:marRight w:val="0"/>
                  <w:marTop w:val="0"/>
                  <w:marBottom w:val="0"/>
                  <w:divBdr>
                    <w:top w:val="none" w:sz="0" w:space="0" w:color="auto"/>
                    <w:left w:val="none" w:sz="0" w:space="0" w:color="auto"/>
                    <w:bottom w:val="single" w:sz="6" w:space="0" w:color="E5E7EB"/>
                    <w:right w:val="none" w:sz="0" w:space="0" w:color="auto"/>
                  </w:divBdr>
                  <w:divsChild>
                    <w:div w:id="1301154631">
                      <w:marLeft w:val="0"/>
                      <w:marRight w:val="0"/>
                      <w:marTop w:val="0"/>
                      <w:marBottom w:val="0"/>
                      <w:divBdr>
                        <w:top w:val="none" w:sz="0" w:space="0" w:color="auto"/>
                        <w:left w:val="none" w:sz="0" w:space="0" w:color="auto"/>
                        <w:bottom w:val="none" w:sz="0" w:space="0" w:color="auto"/>
                        <w:right w:val="none" w:sz="0" w:space="0" w:color="auto"/>
                      </w:divBdr>
                    </w:div>
                    <w:div w:id="1623685898">
                      <w:marLeft w:val="0"/>
                      <w:marRight w:val="0"/>
                      <w:marTop w:val="0"/>
                      <w:marBottom w:val="0"/>
                      <w:divBdr>
                        <w:top w:val="none" w:sz="0" w:space="0" w:color="auto"/>
                        <w:left w:val="none" w:sz="0" w:space="0" w:color="auto"/>
                        <w:bottom w:val="none" w:sz="0" w:space="0" w:color="auto"/>
                        <w:right w:val="none" w:sz="0" w:space="0" w:color="auto"/>
                      </w:divBdr>
                      <w:divsChild>
                        <w:div w:id="75493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4730">
                  <w:marLeft w:val="0"/>
                  <w:marRight w:val="0"/>
                  <w:marTop w:val="0"/>
                  <w:marBottom w:val="0"/>
                  <w:divBdr>
                    <w:top w:val="none" w:sz="0" w:space="0" w:color="auto"/>
                    <w:left w:val="none" w:sz="0" w:space="0" w:color="auto"/>
                    <w:bottom w:val="none" w:sz="0" w:space="0" w:color="auto"/>
                    <w:right w:val="none" w:sz="0" w:space="0" w:color="auto"/>
                  </w:divBdr>
                  <w:divsChild>
                    <w:div w:id="1633554589">
                      <w:marLeft w:val="0"/>
                      <w:marRight w:val="0"/>
                      <w:marTop w:val="0"/>
                      <w:marBottom w:val="0"/>
                      <w:divBdr>
                        <w:top w:val="none" w:sz="0" w:space="0" w:color="auto"/>
                        <w:left w:val="none" w:sz="0" w:space="0" w:color="auto"/>
                        <w:bottom w:val="none" w:sz="0" w:space="0" w:color="auto"/>
                        <w:right w:val="none" w:sz="0" w:space="0" w:color="auto"/>
                      </w:divBdr>
                      <w:divsChild>
                        <w:div w:id="2079404218">
                          <w:marLeft w:val="0"/>
                          <w:marRight w:val="0"/>
                          <w:marTop w:val="0"/>
                          <w:marBottom w:val="0"/>
                          <w:divBdr>
                            <w:top w:val="none" w:sz="0" w:space="0" w:color="auto"/>
                            <w:left w:val="none" w:sz="0" w:space="0" w:color="auto"/>
                            <w:bottom w:val="none" w:sz="0" w:space="0" w:color="auto"/>
                            <w:right w:val="none" w:sz="0" w:space="0" w:color="auto"/>
                          </w:divBdr>
                        </w:div>
                      </w:divsChild>
                    </w:div>
                    <w:div w:id="169889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14867">
          <w:marLeft w:val="0"/>
          <w:marRight w:val="0"/>
          <w:marTop w:val="0"/>
          <w:marBottom w:val="0"/>
          <w:divBdr>
            <w:top w:val="none" w:sz="0" w:space="0" w:color="auto"/>
            <w:left w:val="none" w:sz="0" w:space="0" w:color="auto"/>
            <w:bottom w:val="none" w:sz="0" w:space="0" w:color="auto"/>
            <w:right w:val="none" w:sz="0" w:space="0" w:color="auto"/>
          </w:divBdr>
        </w:div>
        <w:div w:id="1650285040">
          <w:marLeft w:val="0"/>
          <w:marRight w:val="0"/>
          <w:marTop w:val="0"/>
          <w:marBottom w:val="0"/>
          <w:divBdr>
            <w:top w:val="none" w:sz="0" w:space="0" w:color="auto"/>
            <w:left w:val="none" w:sz="0" w:space="0" w:color="auto"/>
            <w:bottom w:val="none" w:sz="0" w:space="0" w:color="auto"/>
            <w:right w:val="none" w:sz="0" w:space="0" w:color="auto"/>
          </w:divBdr>
          <w:divsChild>
            <w:div w:id="1673683580">
              <w:marLeft w:val="0"/>
              <w:marRight w:val="0"/>
              <w:marTop w:val="0"/>
              <w:marBottom w:val="0"/>
              <w:divBdr>
                <w:top w:val="single" w:sz="6" w:space="0" w:color="E5E7EB"/>
                <w:left w:val="single" w:sz="6" w:space="0" w:color="E5E7EB"/>
                <w:bottom w:val="single" w:sz="6" w:space="0" w:color="E5E7EB"/>
                <w:right w:val="single" w:sz="6" w:space="0" w:color="E5E7EB"/>
              </w:divBdr>
              <w:divsChild>
                <w:div w:id="858661106">
                  <w:marLeft w:val="0"/>
                  <w:marRight w:val="0"/>
                  <w:marTop w:val="0"/>
                  <w:marBottom w:val="0"/>
                  <w:divBdr>
                    <w:top w:val="none" w:sz="0" w:space="0" w:color="auto"/>
                    <w:left w:val="none" w:sz="0" w:space="0" w:color="auto"/>
                    <w:bottom w:val="none" w:sz="0" w:space="0" w:color="auto"/>
                    <w:right w:val="none" w:sz="0" w:space="0" w:color="auto"/>
                  </w:divBdr>
                  <w:divsChild>
                    <w:div w:id="827139823">
                      <w:marLeft w:val="0"/>
                      <w:marRight w:val="0"/>
                      <w:marTop w:val="0"/>
                      <w:marBottom w:val="0"/>
                      <w:divBdr>
                        <w:top w:val="none" w:sz="0" w:space="0" w:color="auto"/>
                        <w:left w:val="none" w:sz="0" w:space="0" w:color="auto"/>
                        <w:bottom w:val="none" w:sz="0" w:space="0" w:color="auto"/>
                        <w:right w:val="none" w:sz="0" w:space="0" w:color="auto"/>
                      </w:divBdr>
                      <w:divsChild>
                        <w:div w:id="1732581365">
                          <w:marLeft w:val="0"/>
                          <w:marRight w:val="0"/>
                          <w:marTop w:val="0"/>
                          <w:marBottom w:val="0"/>
                          <w:divBdr>
                            <w:top w:val="none" w:sz="0" w:space="0" w:color="auto"/>
                            <w:left w:val="none" w:sz="0" w:space="0" w:color="auto"/>
                            <w:bottom w:val="none" w:sz="0" w:space="0" w:color="auto"/>
                            <w:right w:val="none" w:sz="0" w:space="0" w:color="auto"/>
                          </w:divBdr>
                        </w:div>
                      </w:divsChild>
                    </w:div>
                    <w:div w:id="1030448458">
                      <w:marLeft w:val="0"/>
                      <w:marRight w:val="0"/>
                      <w:marTop w:val="0"/>
                      <w:marBottom w:val="0"/>
                      <w:divBdr>
                        <w:top w:val="none" w:sz="0" w:space="0" w:color="auto"/>
                        <w:left w:val="none" w:sz="0" w:space="0" w:color="auto"/>
                        <w:bottom w:val="none" w:sz="0" w:space="0" w:color="auto"/>
                        <w:right w:val="none" w:sz="0" w:space="0" w:color="auto"/>
                      </w:divBdr>
                    </w:div>
                  </w:divsChild>
                </w:div>
                <w:div w:id="2090273421">
                  <w:marLeft w:val="0"/>
                  <w:marRight w:val="0"/>
                  <w:marTop w:val="0"/>
                  <w:marBottom w:val="0"/>
                  <w:divBdr>
                    <w:top w:val="none" w:sz="0" w:space="0" w:color="auto"/>
                    <w:left w:val="none" w:sz="0" w:space="0" w:color="auto"/>
                    <w:bottom w:val="single" w:sz="6" w:space="0" w:color="E5E7EB"/>
                    <w:right w:val="none" w:sz="0" w:space="0" w:color="auto"/>
                  </w:divBdr>
                  <w:divsChild>
                    <w:div w:id="533811458">
                      <w:marLeft w:val="0"/>
                      <w:marRight w:val="0"/>
                      <w:marTop w:val="0"/>
                      <w:marBottom w:val="0"/>
                      <w:divBdr>
                        <w:top w:val="none" w:sz="0" w:space="0" w:color="auto"/>
                        <w:left w:val="none" w:sz="0" w:space="0" w:color="auto"/>
                        <w:bottom w:val="none" w:sz="0" w:space="0" w:color="auto"/>
                        <w:right w:val="none" w:sz="0" w:space="0" w:color="auto"/>
                      </w:divBdr>
                    </w:div>
                    <w:div w:id="661081073">
                      <w:marLeft w:val="0"/>
                      <w:marRight w:val="0"/>
                      <w:marTop w:val="0"/>
                      <w:marBottom w:val="0"/>
                      <w:divBdr>
                        <w:top w:val="none" w:sz="0" w:space="0" w:color="auto"/>
                        <w:left w:val="none" w:sz="0" w:space="0" w:color="auto"/>
                        <w:bottom w:val="none" w:sz="0" w:space="0" w:color="auto"/>
                        <w:right w:val="none" w:sz="0" w:space="0" w:color="auto"/>
                      </w:divBdr>
                      <w:divsChild>
                        <w:div w:id="16260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468230">
      <w:bodyDiv w:val="1"/>
      <w:marLeft w:val="0"/>
      <w:marRight w:val="0"/>
      <w:marTop w:val="0"/>
      <w:marBottom w:val="0"/>
      <w:divBdr>
        <w:top w:val="none" w:sz="0" w:space="0" w:color="auto"/>
        <w:left w:val="none" w:sz="0" w:space="0" w:color="auto"/>
        <w:bottom w:val="none" w:sz="0" w:space="0" w:color="auto"/>
        <w:right w:val="none" w:sz="0" w:space="0" w:color="auto"/>
      </w:divBdr>
    </w:div>
    <w:div w:id="1970551646">
      <w:bodyDiv w:val="1"/>
      <w:marLeft w:val="0"/>
      <w:marRight w:val="0"/>
      <w:marTop w:val="0"/>
      <w:marBottom w:val="0"/>
      <w:divBdr>
        <w:top w:val="none" w:sz="0" w:space="0" w:color="auto"/>
        <w:left w:val="none" w:sz="0" w:space="0" w:color="auto"/>
        <w:bottom w:val="none" w:sz="0" w:space="0" w:color="auto"/>
        <w:right w:val="none" w:sz="0" w:space="0" w:color="auto"/>
      </w:divBdr>
    </w:div>
    <w:div w:id="1973705044">
      <w:bodyDiv w:val="1"/>
      <w:marLeft w:val="0"/>
      <w:marRight w:val="0"/>
      <w:marTop w:val="0"/>
      <w:marBottom w:val="0"/>
      <w:divBdr>
        <w:top w:val="none" w:sz="0" w:space="0" w:color="auto"/>
        <w:left w:val="none" w:sz="0" w:space="0" w:color="auto"/>
        <w:bottom w:val="none" w:sz="0" w:space="0" w:color="auto"/>
        <w:right w:val="none" w:sz="0" w:space="0" w:color="auto"/>
      </w:divBdr>
    </w:div>
    <w:div w:id="1979874429">
      <w:bodyDiv w:val="1"/>
      <w:marLeft w:val="0"/>
      <w:marRight w:val="0"/>
      <w:marTop w:val="0"/>
      <w:marBottom w:val="0"/>
      <w:divBdr>
        <w:top w:val="none" w:sz="0" w:space="0" w:color="auto"/>
        <w:left w:val="none" w:sz="0" w:space="0" w:color="auto"/>
        <w:bottom w:val="none" w:sz="0" w:space="0" w:color="auto"/>
        <w:right w:val="none" w:sz="0" w:space="0" w:color="auto"/>
      </w:divBdr>
      <w:divsChild>
        <w:div w:id="399988469">
          <w:marLeft w:val="0"/>
          <w:marRight w:val="0"/>
          <w:marTop w:val="0"/>
          <w:marBottom w:val="0"/>
          <w:divBdr>
            <w:top w:val="none" w:sz="0" w:space="0" w:color="auto"/>
            <w:left w:val="none" w:sz="0" w:space="0" w:color="auto"/>
            <w:bottom w:val="none" w:sz="0" w:space="0" w:color="auto"/>
            <w:right w:val="none" w:sz="0" w:space="0" w:color="auto"/>
          </w:divBdr>
        </w:div>
        <w:div w:id="591086963">
          <w:marLeft w:val="0"/>
          <w:marRight w:val="0"/>
          <w:marTop w:val="0"/>
          <w:marBottom w:val="0"/>
          <w:divBdr>
            <w:top w:val="none" w:sz="0" w:space="0" w:color="auto"/>
            <w:left w:val="none" w:sz="0" w:space="0" w:color="auto"/>
            <w:bottom w:val="none" w:sz="0" w:space="0" w:color="auto"/>
            <w:right w:val="none" w:sz="0" w:space="0" w:color="auto"/>
          </w:divBdr>
        </w:div>
        <w:div w:id="601574366">
          <w:marLeft w:val="0"/>
          <w:marRight w:val="0"/>
          <w:marTop w:val="0"/>
          <w:marBottom w:val="0"/>
          <w:divBdr>
            <w:top w:val="none" w:sz="0" w:space="0" w:color="auto"/>
            <w:left w:val="none" w:sz="0" w:space="0" w:color="auto"/>
            <w:bottom w:val="none" w:sz="0" w:space="0" w:color="auto"/>
            <w:right w:val="none" w:sz="0" w:space="0" w:color="auto"/>
          </w:divBdr>
        </w:div>
        <w:div w:id="1173225958">
          <w:marLeft w:val="0"/>
          <w:marRight w:val="0"/>
          <w:marTop w:val="0"/>
          <w:marBottom w:val="0"/>
          <w:divBdr>
            <w:top w:val="none" w:sz="0" w:space="0" w:color="auto"/>
            <w:left w:val="none" w:sz="0" w:space="0" w:color="auto"/>
            <w:bottom w:val="none" w:sz="0" w:space="0" w:color="auto"/>
            <w:right w:val="none" w:sz="0" w:space="0" w:color="auto"/>
          </w:divBdr>
        </w:div>
        <w:div w:id="1605727578">
          <w:marLeft w:val="0"/>
          <w:marRight w:val="0"/>
          <w:marTop w:val="0"/>
          <w:marBottom w:val="0"/>
          <w:divBdr>
            <w:top w:val="none" w:sz="0" w:space="0" w:color="auto"/>
            <w:left w:val="none" w:sz="0" w:space="0" w:color="auto"/>
            <w:bottom w:val="none" w:sz="0" w:space="0" w:color="auto"/>
            <w:right w:val="none" w:sz="0" w:space="0" w:color="auto"/>
          </w:divBdr>
        </w:div>
        <w:div w:id="1786145866">
          <w:marLeft w:val="0"/>
          <w:marRight w:val="0"/>
          <w:marTop w:val="0"/>
          <w:marBottom w:val="0"/>
          <w:divBdr>
            <w:top w:val="none" w:sz="0" w:space="0" w:color="auto"/>
            <w:left w:val="none" w:sz="0" w:space="0" w:color="auto"/>
            <w:bottom w:val="none" w:sz="0" w:space="0" w:color="auto"/>
            <w:right w:val="none" w:sz="0" w:space="0" w:color="auto"/>
          </w:divBdr>
        </w:div>
      </w:divsChild>
    </w:div>
    <w:div w:id="1986809081">
      <w:bodyDiv w:val="1"/>
      <w:marLeft w:val="0"/>
      <w:marRight w:val="0"/>
      <w:marTop w:val="0"/>
      <w:marBottom w:val="0"/>
      <w:divBdr>
        <w:top w:val="none" w:sz="0" w:space="0" w:color="auto"/>
        <w:left w:val="none" w:sz="0" w:space="0" w:color="auto"/>
        <w:bottom w:val="none" w:sz="0" w:space="0" w:color="auto"/>
        <w:right w:val="none" w:sz="0" w:space="0" w:color="auto"/>
      </w:divBdr>
      <w:divsChild>
        <w:div w:id="231278038">
          <w:marLeft w:val="0"/>
          <w:marRight w:val="0"/>
          <w:marTop w:val="0"/>
          <w:marBottom w:val="0"/>
          <w:divBdr>
            <w:top w:val="none" w:sz="0" w:space="0" w:color="auto"/>
            <w:left w:val="none" w:sz="0" w:space="0" w:color="auto"/>
            <w:bottom w:val="none" w:sz="0" w:space="0" w:color="auto"/>
            <w:right w:val="none" w:sz="0" w:space="0" w:color="auto"/>
          </w:divBdr>
        </w:div>
        <w:div w:id="460416486">
          <w:marLeft w:val="0"/>
          <w:marRight w:val="0"/>
          <w:marTop w:val="0"/>
          <w:marBottom w:val="0"/>
          <w:divBdr>
            <w:top w:val="none" w:sz="0" w:space="0" w:color="auto"/>
            <w:left w:val="none" w:sz="0" w:space="0" w:color="auto"/>
            <w:bottom w:val="none" w:sz="0" w:space="0" w:color="auto"/>
            <w:right w:val="none" w:sz="0" w:space="0" w:color="auto"/>
          </w:divBdr>
          <w:divsChild>
            <w:div w:id="1380202480">
              <w:marLeft w:val="0"/>
              <w:marRight w:val="0"/>
              <w:marTop w:val="0"/>
              <w:marBottom w:val="0"/>
              <w:divBdr>
                <w:top w:val="single" w:sz="6" w:space="0" w:color="E5E7EB"/>
                <w:left w:val="single" w:sz="6" w:space="0" w:color="E5E7EB"/>
                <w:bottom w:val="single" w:sz="6" w:space="0" w:color="E5E7EB"/>
                <w:right w:val="single" w:sz="6" w:space="0" w:color="E5E7EB"/>
              </w:divBdr>
              <w:divsChild>
                <w:div w:id="1474101557">
                  <w:marLeft w:val="0"/>
                  <w:marRight w:val="0"/>
                  <w:marTop w:val="0"/>
                  <w:marBottom w:val="0"/>
                  <w:divBdr>
                    <w:top w:val="none" w:sz="0" w:space="0" w:color="auto"/>
                    <w:left w:val="none" w:sz="0" w:space="0" w:color="auto"/>
                    <w:bottom w:val="none" w:sz="0" w:space="0" w:color="auto"/>
                    <w:right w:val="none" w:sz="0" w:space="0" w:color="auto"/>
                  </w:divBdr>
                  <w:divsChild>
                    <w:div w:id="184440680">
                      <w:marLeft w:val="0"/>
                      <w:marRight w:val="0"/>
                      <w:marTop w:val="0"/>
                      <w:marBottom w:val="0"/>
                      <w:divBdr>
                        <w:top w:val="none" w:sz="0" w:space="0" w:color="auto"/>
                        <w:left w:val="none" w:sz="0" w:space="0" w:color="auto"/>
                        <w:bottom w:val="none" w:sz="0" w:space="0" w:color="auto"/>
                        <w:right w:val="none" w:sz="0" w:space="0" w:color="auto"/>
                      </w:divBdr>
                    </w:div>
                    <w:div w:id="1640188345">
                      <w:marLeft w:val="0"/>
                      <w:marRight w:val="0"/>
                      <w:marTop w:val="0"/>
                      <w:marBottom w:val="0"/>
                      <w:divBdr>
                        <w:top w:val="none" w:sz="0" w:space="0" w:color="auto"/>
                        <w:left w:val="none" w:sz="0" w:space="0" w:color="auto"/>
                        <w:bottom w:val="none" w:sz="0" w:space="0" w:color="auto"/>
                        <w:right w:val="none" w:sz="0" w:space="0" w:color="auto"/>
                      </w:divBdr>
                      <w:divsChild>
                        <w:div w:id="14683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169273">
          <w:marLeft w:val="0"/>
          <w:marRight w:val="0"/>
          <w:marTop w:val="0"/>
          <w:marBottom w:val="0"/>
          <w:divBdr>
            <w:top w:val="none" w:sz="0" w:space="0" w:color="auto"/>
            <w:left w:val="none" w:sz="0" w:space="0" w:color="auto"/>
            <w:bottom w:val="none" w:sz="0" w:space="0" w:color="auto"/>
            <w:right w:val="none" w:sz="0" w:space="0" w:color="auto"/>
          </w:divBdr>
          <w:divsChild>
            <w:div w:id="1262447581">
              <w:marLeft w:val="0"/>
              <w:marRight w:val="0"/>
              <w:marTop w:val="0"/>
              <w:marBottom w:val="0"/>
              <w:divBdr>
                <w:top w:val="single" w:sz="6" w:space="0" w:color="E5E7EB"/>
                <w:left w:val="single" w:sz="6" w:space="0" w:color="E5E7EB"/>
                <w:bottom w:val="single" w:sz="6" w:space="0" w:color="E5E7EB"/>
                <w:right w:val="single" w:sz="6" w:space="0" w:color="E5E7EB"/>
              </w:divBdr>
              <w:divsChild>
                <w:div w:id="2103450518">
                  <w:marLeft w:val="0"/>
                  <w:marRight w:val="0"/>
                  <w:marTop w:val="0"/>
                  <w:marBottom w:val="0"/>
                  <w:divBdr>
                    <w:top w:val="none" w:sz="0" w:space="0" w:color="auto"/>
                    <w:left w:val="none" w:sz="0" w:space="0" w:color="auto"/>
                    <w:bottom w:val="none" w:sz="0" w:space="0" w:color="auto"/>
                    <w:right w:val="none" w:sz="0" w:space="0" w:color="auto"/>
                  </w:divBdr>
                  <w:divsChild>
                    <w:div w:id="566956213">
                      <w:marLeft w:val="0"/>
                      <w:marRight w:val="0"/>
                      <w:marTop w:val="0"/>
                      <w:marBottom w:val="0"/>
                      <w:divBdr>
                        <w:top w:val="none" w:sz="0" w:space="0" w:color="auto"/>
                        <w:left w:val="none" w:sz="0" w:space="0" w:color="auto"/>
                        <w:bottom w:val="none" w:sz="0" w:space="0" w:color="auto"/>
                        <w:right w:val="none" w:sz="0" w:space="0" w:color="auto"/>
                      </w:divBdr>
                      <w:divsChild>
                        <w:div w:id="40567452">
                          <w:marLeft w:val="0"/>
                          <w:marRight w:val="0"/>
                          <w:marTop w:val="0"/>
                          <w:marBottom w:val="0"/>
                          <w:divBdr>
                            <w:top w:val="none" w:sz="0" w:space="0" w:color="auto"/>
                            <w:left w:val="none" w:sz="0" w:space="0" w:color="auto"/>
                            <w:bottom w:val="none" w:sz="0" w:space="0" w:color="auto"/>
                            <w:right w:val="none" w:sz="0" w:space="0" w:color="auto"/>
                          </w:divBdr>
                        </w:div>
                      </w:divsChild>
                    </w:div>
                    <w:div w:id="18480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170948">
          <w:marLeft w:val="0"/>
          <w:marRight w:val="0"/>
          <w:marTop w:val="0"/>
          <w:marBottom w:val="0"/>
          <w:divBdr>
            <w:top w:val="none" w:sz="0" w:space="0" w:color="auto"/>
            <w:left w:val="none" w:sz="0" w:space="0" w:color="auto"/>
            <w:bottom w:val="none" w:sz="0" w:space="0" w:color="auto"/>
            <w:right w:val="none" w:sz="0" w:space="0" w:color="auto"/>
          </w:divBdr>
        </w:div>
        <w:div w:id="1638024817">
          <w:marLeft w:val="0"/>
          <w:marRight w:val="0"/>
          <w:marTop w:val="0"/>
          <w:marBottom w:val="0"/>
          <w:divBdr>
            <w:top w:val="none" w:sz="0" w:space="0" w:color="auto"/>
            <w:left w:val="none" w:sz="0" w:space="0" w:color="auto"/>
            <w:bottom w:val="none" w:sz="0" w:space="0" w:color="auto"/>
            <w:right w:val="none" w:sz="0" w:space="0" w:color="auto"/>
          </w:divBdr>
        </w:div>
        <w:div w:id="1676490385">
          <w:marLeft w:val="0"/>
          <w:marRight w:val="0"/>
          <w:marTop w:val="0"/>
          <w:marBottom w:val="0"/>
          <w:divBdr>
            <w:top w:val="none" w:sz="0" w:space="0" w:color="auto"/>
            <w:left w:val="none" w:sz="0" w:space="0" w:color="auto"/>
            <w:bottom w:val="none" w:sz="0" w:space="0" w:color="auto"/>
            <w:right w:val="none" w:sz="0" w:space="0" w:color="auto"/>
          </w:divBdr>
        </w:div>
      </w:divsChild>
    </w:div>
    <w:div w:id="1990590920">
      <w:bodyDiv w:val="1"/>
      <w:marLeft w:val="0"/>
      <w:marRight w:val="0"/>
      <w:marTop w:val="0"/>
      <w:marBottom w:val="0"/>
      <w:divBdr>
        <w:top w:val="none" w:sz="0" w:space="0" w:color="auto"/>
        <w:left w:val="none" w:sz="0" w:space="0" w:color="auto"/>
        <w:bottom w:val="none" w:sz="0" w:space="0" w:color="auto"/>
        <w:right w:val="none" w:sz="0" w:space="0" w:color="auto"/>
      </w:divBdr>
    </w:div>
    <w:div w:id="1997875900">
      <w:bodyDiv w:val="1"/>
      <w:marLeft w:val="0"/>
      <w:marRight w:val="0"/>
      <w:marTop w:val="0"/>
      <w:marBottom w:val="0"/>
      <w:divBdr>
        <w:top w:val="none" w:sz="0" w:space="0" w:color="auto"/>
        <w:left w:val="none" w:sz="0" w:space="0" w:color="auto"/>
        <w:bottom w:val="none" w:sz="0" w:space="0" w:color="auto"/>
        <w:right w:val="none" w:sz="0" w:space="0" w:color="auto"/>
      </w:divBdr>
      <w:divsChild>
        <w:div w:id="893658775">
          <w:marLeft w:val="0"/>
          <w:marRight w:val="0"/>
          <w:marTop w:val="0"/>
          <w:marBottom w:val="0"/>
          <w:divBdr>
            <w:top w:val="none" w:sz="0" w:space="0" w:color="auto"/>
            <w:left w:val="none" w:sz="0" w:space="0" w:color="auto"/>
            <w:bottom w:val="none" w:sz="0" w:space="0" w:color="auto"/>
            <w:right w:val="none" w:sz="0" w:space="0" w:color="auto"/>
          </w:divBdr>
        </w:div>
        <w:div w:id="1703630935">
          <w:marLeft w:val="0"/>
          <w:marRight w:val="0"/>
          <w:marTop w:val="0"/>
          <w:marBottom w:val="0"/>
          <w:divBdr>
            <w:top w:val="none" w:sz="0" w:space="0" w:color="auto"/>
            <w:left w:val="none" w:sz="0" w:space="0" w:color="auto"/>
            <w:bottom w:val="none" w:sz="0" w:space="0" w:color="auto"/>
            <w:right w:val="none" w:sz="0" w:space="0" w:color="auto"/>
          </w:divBdr>
        </w:div>
        <w:div w:id="1730837370">
          <w:marLeft w:val="0"/>
          <w:marRight w:val="0"/>
          <w:marTop w:val="0"/>
          <w:marBottom w:val="0"/>
          <w:divBdr>
            <w:top w:val="none" w:sz="0" w:space="0" w:color="auto"/>
            <w:left w:val="none" w:sz="0" w:space="0" w:color="auto"/>
            <w:bottom w:val="none" w:sz="0" w:space="0" w:color="auto"/>
            <w:right w:val="none" w:sz="0" w:space="0" w:color="auto"/>
          </w:divBdr>
        </w:div>
        <w:div w:id="2052027946">
          <w:marLeft w:val="0"/>
          <w:marRight w:val="0"/>
          <w:marTop w:val="0"/>
          <w:marBottom w:val="0"/>
          <w:divBdr>
            <w:top w:val="none" w:sz="0" w:space="0" w:color="auto"/>
            <w:left w:val="none" w:sz="0" w:space="0" w:color="auto"/>
            <w:bottom w:val="none" w:sz="0" w:space="0" w:color="auto"/>
            <w:right w:val="none" w:sz="0" w:space="0" w:color="auto"/>
          </w:divBdr>
          <w:divsChild>
            <w:div w:id="812869008">
              <w:marLeft w:val="0"/>
              <w:marRight w:val="0"/>
              <w:marTop w:val="0"/>
              <w:marBottom w:val="0"/>
              <w:divBdr>
                <w:top w:val="none" w:sz="0" w:space="0" w:color="auto"/>
                <w:left w:val="single" w:sz="24" w:space="0" w:color="088A20"/>
                <w:bottom w:val="single" w:sz="24" w:space="0" w:color="088A20"/>
                <w:right w:val="single" w:sz="24" w:space="0" w:color="088A20"/>
              </w:divBdr>
              <w:divsChild>
                <w:div w:id="592126683">
                  <w:marLeft w:val="0"/>
                  <w:marRight w:val="0"/>
                  <w:marTop w:val="0"/>
                  <w:marBottom w:val="0"/>
                  <w:divBdr>
                    <w:top w:val="none" w:sz="0" w:space="0" w:color="auto"/>
                    <w:left w:val="none" w:sz="0" w:space="0" w:color="auto"/>
                    <w:bottom w:val="none" w:sz="0" w:space="0" w:color="auto"/>
                    <w:right w:val="none" w:sz="0" w:space="0" w:color="auto"/>
                  </w:divBdr>
                  <w:divsChild>
                    <w:div w:id="1858764343">
                      <w:marLeft w:val="0"/>
                      <w:marRight w:val="0"/>
                      <w:marTop w:val="0"/>
                      <w:marBottom w:val="0"/>
                      <w:divBdr>
                        <w:top w:val="none" w:sz="0" w:space="0" w:color="auto"/>
                        <w:left w:val="none" w:sz="0" w:space="0" w:color="auto"/>
                        <w:bottom w:val="none" w:sz="0" w:space="0" w:color="auto"/>
                        <w:right w:val="none" w:sz="0" w:space="0" w:color="auto"/>
                      </w:divBdr>
                    </w:div>
                  </w:divsChild>
                </w:div>
                <w:div w:id="7646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53717">
      <w:bodyDiv w:val="1"/>
      <w:marLeft w:val="0"/>
      <w:marRight w:val="0"/>
      <w:marTop w:val="0"/>
      <w:marBottom w:val="0"/>
      <w:divBdr>
        <w:top w:val="none" w:sz="0" w:space="0" w:color="auto"/>
        <w:left w:val="none" w:sz="0" w:space="0" w:color="auto"/>
        <w:bottom w:val="none" w:sz="0" w:space="0" w:color="auto"/>
        <w:right w:val="none" w:sz="0" w:space="0" w:color="auto"/>
      </w:divBdr>
    </w:div>
    <w:div w:id="2006087024">
      <w:bodyDiv w:val="1"/>
      <w:marLeft w:val="0"/>
      <w:marRight w:val="0"/>
      <w:marTop w:val="0"/>
      <w:marBottom w:val="0"/>
      <w:divBdr>
        <w:top w:val="none" w:sz="0" w:space="0" w:color="auto"/>
        <w:left w:val="none" w:sz="0" w:space="0" w:color="auto"/>
        <w:bottom w:val="none" w:sz="0" w:space="0" w:color="auto"/>
        <w:right w:val="none" w:sz="0" w:space="0" w:color="auto"/>
      </w:divBdr>
      <w:divsChild>
        <w:div w:id="45378907">
          <w:marLeft w:val="0"/>
          <w:marRight w:val="0"/>
          <w:marTop w:val="0"/>
          <w:marBottom w:val="0"/>
          <w:divBdr>
            <w:top w:val="none" w:sz="0" w:space="0" w:color="auto"/>
            <w:left w:val="none" w:sz="0" w:space="0" w:color="auto"/>
            <w:bottom w:val="none" w:sz="0" w:space="0" w:color="auto"/>
            <w:right w:val="none" w:sz="0" w:space="0" w:color="auto"/>
          </w:divBdr>
        </w:div>
        <w:div w:id="416171392">
          <w:marLeft w:val="0"/>
          <w:marRight w:val="0"/>
          <w:marTop w:val="0"/>
          <w:marBottom w:val="0"/>
          <w:divBdr>
            <w:top w:val="none" w:sz="0" w:space="0" w:color="auto"/>
            <w:left w:val="none" w:sz="0" w:space="0" w:color="auto"/>
            <w:bottom w:val="none" w:sz="0" w:space="0" w:color="auto"/>
            <w:right w:val="none" w:sz="0" w:space="0" w:color="auto"/>
          </w:divBdr>
        </w:div>
        <w:div w:id="541407691">
          <w:marLeft w:val="0"/>
          <w:marRight w:val="0"/>
          <w:marTop w:val="0"/>
          <w:marBottom w:val="0"/>
          <w:divBdr>
            <w:top w:val="none" w:sz="0" w:space="0" w:color="auto"/>
            <w:left w:val="none" w:sz="0" w:space="0" w:color="auto"/>
            <w:bottom w:val="none" w:sz="0" w:space="0" w:color="auto"/>
            <w:right w:val="none" w:sz="0" w:space="0" w:color="auto"/>
          </w:divBdr>
          <w:divsChild>
            <w:div w:id="900823543">
              <w:marLeft w:val="0"/>
              <w:marRight w:val="0"/>
              <w:marTop w:val="0"/>
              <w:marBottom w:val="0"/>
              <w:divBdr>
                <w:top w:val="single" w:sz="6" w:space="0" w:color="E5E7EB"/>
                <w:left w:val="single" w:sz="6" w:space="0" w:color="E5E7EB"/>
                <w:bottom w:val="single" w:sz="6" w:space="0" w:color="E5E7EB"/>
                <w:right w:val="single" w:sz="6" w:space="0" w:color="E5E7EB"/>
              </w:divBdr>
              <w:divsChild>
                <w:div w:id="1609459867">
                  <w:marLeft w:val="0"/>
                  <w:marRight w:val="0"/>
                  <w:marTop w:val="0"/>
                  <w:marBottom w:val="0"/>
                  <w:divBdr>
                    <w:top w:val="none" w:sz="0" w:space="0" w:color="auto"/>
                    <w:left w:val="none" w:sz="0" w:space="0" w:color="auto"/>
                    <w:bottom w:val="none" w:sz="0" w:space="0" w:color="auto"/>
                    <w:right w:val="none" w:sz="0" w:space="0" w:color="auto"/>
                  </w:divBdr>
                  <w:divsChild>
                    <w:div w:id="347948439">
                      <w:marLeft w:val="0"/>
                      <w:marRight w:val="0"/>
                      <w:marTop w:val="0"/>
                      <w:marBottom w:val="0"/>
                      <w:divBdr>
                        <w:top w:val="none" w:sz="0" w:space="0" w:color="auto"/>
                        <w:left w:val="none" w:sz="0" w:space="0" w:color="auto"/>
                        <w:bottom w:val="none" w:sz="0" w:space="0" w:color="auto"/>
                        <w:right w:val="none" w:sz="0" w:space="0" w:color="auto"/>
                      </w:divBdr>
                      <w:divsChild>
                        <w:div w:id="1555431661">
                          <w:marLeft w:val="0"/>
                          <w:marRight w:val="0"/>
                          <w:marTop w:val="0"/>
                          <w:marBottom w:val="0"/>
                          <w:divBdr>
                            <w:top w:val="none" w:sz="0" w:space="0" w:color="auto"/>
                            <w:left w:val="none" w:sz="0" w:space="0" w:color="auto"/>
                            <w:bottom w:val="none" w:sz="0" w:space="0" w:color="auto"/>
                            <w:right w:val="none" w:sz="0" w:space="0" w:color="auto"/>
                          </w:divBdr>
                        </w:div>
                      </w:divsChild>
                    </w:div>
                    <w:div w:id="125713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288778">
      <w:bodyDiv w:val="1"/>
      <w:marLeft w:val="0"/>
      <w:marRight w:val="0"/>
      <w:marTop w:val="0"/>
      <w:marBottom w:val="0"/>
      <w:divBdr>
        <w:top w:val="none" w:sz="0" w:space="0" w:color="auto"/>
        <w:left w:val="none" w:sz="0" w:space="0" w:color="auto"/>
        <w:bottom w:val="none" w:sz="0" w:space="0" w:color="auto"/>
        <w:right w:val="none" w:sz="0" w:space="0" w:color="auto"/>
      </w:divBdr>
    </w:div>
    <w:div w:id="2022778758">
      <w:bodyDiv w:val="1"/>
      <w:marLeft w:val="0"/>
      <w:marRight w:val="0"/>
      <w:marTop w:val="0"/>
      <w:marBottom w:val="0"/>
      <w:divBdr>
        <w:top w:val="none" w:sz="0" w:space="0" w:color="auto"/>
        <w:left w:val="none" w:sz="0" w:space="0" w:color="auto"/>
        <w:bottom w:val="none" w:sz="0" w:space="0" w:color="auto"/>
        <w:right w:val="none" w:sz="0" w:space="0" w:color="auto"/>
      </w:divBdr>
    </w:div>
    <w:div w:id="2040159445">
      <w:bodyDiv w:val="1"/>
      <w:marLeft w:val="0"/>
      <w:marRight w:val="0"/>
      <w:marTop w:val="0"/>
      <w:marBottom w:val="0"/>
      <w:divBdr>
        <w:top w:val="none" w:sz="0" w:space="0" w:color="auto"/>
        <w:left w:val="none" w:sz="0" w:space="0" w:color="auto"/>
        <w:bottom w:val="none" w:sz="0" w:space="0" w:color="auto"/>
        <w:right w:val="none" w:sz="0" w:space="0" w:color="auto"/>
      </w:divBdr>
    </w:div>
    <w:div w:id="2042124999">
      <w:bodyDiv w:val="1"/>
      <w:marLeft w:val="0"/>
      <w:marRight w:val="0"/>
      <w:marTop w:val="0"/>
      <w:marBottom w:val="0"/>
      <w:divBdr>
        <w:top w:val="none" w:sz="0" w:space="0" w:color="auto"/>
        <w:left w:val="none" w:sz="0" w:space="0" w:color="auto"/>
        <w:bottom w:val="none" w:sz="0" w:space="0" w:color="auto"/>
        <w:right w:val="none" w:sz="0" w:space="0" w:color="auto"/>
      </w:divBdr>
      <w:divsChild>
        <w:div w:id="586886781">
          <w:marLeft w:val="0"/>
          <w:marRight w:val="0"/>
          <w:marTop w:val="0"/>
          <w:marBottom w:val="0"/>
          <w:divBdr>
            <w:top w:val="none" w:sz="0" w:space="0" w:color="auto"/>
            <w:left w:val="none" w:sz="0" w:space="0" w:color="auto"/>
            <w:bottom w:val="none" w:sz="0" w:space="0" w:color="auto"/>
            <w:right w:val="none" w:sz="0" w:space="0" w:color="auto"/>
          </w:divBdr>
        </w:div>
        <w:div w:id="1553929832">
          <w:marLeft w:val="0"/>
          <w:marRight w:val="0"/>
          <w:marTop w:val="0"/>
          <w:marBottom w:val="0"/>
          <w:divBdr>
            <w:top w:val="none" w:sz="0" w:space="0" w:color="auto"/>
            <w:left w:val="none" w:sz="0" w:space="0" w:color="auto"/>
            <w:bottom w:val="none" w:sz="0" w:space="0" w:color="auto"/>
            <w:right w:val="none" w:sz="0" w:space="0" w:color="auto"/>
          </w:divBdr>
          <w:divsChild>
            <w:div w:id="240795591">
              <w:marLeft w:val="0"/>
              <w:marRight w:val="0"/>
              <w:marTop w:val="0"/>
              <w:marBottom w:val="0"/>
              <w:divBdr>
                <w:top w:val="single" w:sz="6" w:space="0" w:color="E5E7EB"/>
                <w:left w:val="single" w:sz="6" w:space="0" w:color="E5E7EB"/>
                <w:bottom w:val="single" w:sz="6" w:space="0" w:color="E5E7EB"/>
                <w:right w:val="single" w:sz="6" w:space="0" w:color="E5E7EB"/>
              </w:divBdr>
              <w:divsChild>
                <w:div w:id="13239717">
                  <w:marLeft w:val="0"/>
                  <w:marRight w:val="0"/>
                  <w:marTop w:val="0"/>
                  <w:marBottom w:val="0"/>
                  <w:divBdr>
                    <w:top w:val="none" w:sz="0" w:space="0" w:color="auto"/>
                    <w:left w:val="none" w:sz="0" w:space="0" w:color="auto"/>
                    <w:bottom w:val="none" w:sz="0" w:space="0" w:color="auto"/>
                    <w:right w:val="none" w:sz="0" w:space="0" w:color="auto"/>
                  </w:divBdr>
                  <w:divsChild>
                    <w:div w:id="1067845572">
                      <w:marLeft w:val="0"/>
                      <w:marRight w:val="0"/>
                      <w:marTop w:val="0"/>
                      <w:marBottom w:val="0"/>
                      <w:divBdr>
                        <w:top w:val="none" w:sz="0" w:space="0" w:color="auto"/>
                        <w:left w:val="none" w:sz="0" w:space="0" w:color="auto"/>
                        <w:bottom w:val="none" w:sz="0" w:space="0" w:color="auto"/>
                        <w:right w:val="none" w:sz="0" w:space="0" w:color="auto"/>
                      </w:divBdr>
                    </w:div>
                    <w:div w:id="1698506995">
                      <w:marLeft w:val="0"/>
                      <w:marRight w:val="0"/>
                      <w:marTop w:val="0"/>
                      <w:marBottom w:val="0"/>
                      <w:divBdr>
                        <w:top w:val="none" w:sz="0" w:space="0" w:color="auto"/>
                        <w:left w:val="none" w:sz="0" w:space="0" w:color="auto"/>
                        <w:bottom w:val="none" w:sz="0" w:space="0" w:color="auto"/>
                        <w:right w:val="none" w:sz="0" w:space="0" w:color="auto"/>
                      </w:divBdr>
                      <w:divsChild>
                        <w:div w:id="206139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864637">
          <w:marLeft w:val="0"/>
          <w:marRight w:val="0"/>
          <w:marTop w:val="0"/>
          <w:marBottom w:val="0"/>
          <w:divBdr>
            <w:top w:val="none" w:sz="0" w:space="0" w:color="auto"/>
            <w:left w:val="none" w:sz="0" w:space="0" w:color="auto"/>
            <w:bottom w:val="none" w:sz="0" w:space="0" w:color="auto"/>
            <w:right w:val="none" w:sz="0" w:space="0" w:color="auto"/>
          </w:divBdr>
        </w:div>
      </w:divsChild>
    </w:div>
    <w:div w:id="2046519098">
      <w:bodyDiv w:val="1"/>
      <w:marLeft w:val="0"/>
      <w:marRight w:val="0"/>
      <w:marTop w:val="0"/>
      <w:marBottom w:val="0"/>
      <w:divBdr>
        <w:top w:val="none" w:sz="0" w:space="0" w:color="auto"/>
        <w:left w:val="none" w:sz="0" w:space="0" w:color="auto"/>
        <w:bottom w:val="none" w:sz="0" w:space="0" w:color="auto"/>
        <w:right w:val="none" w:sz="0" w:space="0" w:color="auto"/>
      </w:divBdr>
      <w:divsChild>
        <w:div w:id="1715541160">
          <w:marLeft w:val="0"/>
          <w:marRight w:val="0"/>
          <w:marTop w:val="0"/>
          <w:marBottom w:val="0"/>
          <w:divBdr>
            <w:top w:val="none" w:sz="0" w:space="0" w:color="auto"/>
            <w:left w:val="none" w:sz="0" w:space="0" w:color="auto"/>
            <w:bottom w:val="none" w:sz="0" w:space="0" w:color="auto"/>
            <w:right w:val="none" w:sz="0" w:space="0" w:color="auto"/>
          </w:divBdr>
        </w:div>
        <w:div w:id="2067213952">
          <w:marLeft w:val="0"/>
          <w:marRight w:val="0"/>
          <w:marTop w:val="0"/>
          <w:marBottom w:val="0"/>
          <w:divBdr>
            <w:top w:val="none" w:sz="0" w:space="0" w:color="auto"/>
            <w:left w:val="none" w:sz="0" w:space="0" w:color="auto"/>
            <w:bottom w:val="none" w:sz="0" w:space="0" w:color="auto"/>
            <w:right w:val="none" w:sz="0" w:space="0" w:color="auto"/>
          </w:divBdr>
        </w:div>
      </w:divsChild>
    </w:div>
    <w:div w:id="2048486057">
      <w:bodyDiv w:val="1"/>
      <w:marLeft w:val="0"/>
      <w:marRight w:val="0"/>
      <w:marTop w:val="0"/>
      <w:marBottom w:val="0"/>
      <w:divBdr>
        <w:top w:val="none" w:sz="0" w:space="0" w:color="auto"/>
        <w:left w:val="none" w:sz="0" w:space="0" w:color="auto"/>
        <w:bottom w:val="none" w:sz="0" w:space="0" w:color="auto"/>
        <w:right w:val="none" w:sz="0" w:space="0" w:color="auto"/>
      </w:divBdr>
      <w:divsChild>
        <w:div w:id="560483133">
          <w:marLeft w:val="0"/>
          <w:marRight w:val="0"/>
          <w:marTop w:val="0"/>
          <w:marBottom w:val="0"/>
          <w:divBdr>
            <w:top w:val="none" w:sz="0" w:space="0" w:color="auto"/>
            <w:left w:val="none" w:sz="0" w:space="0" w:color="auto"/>
            <w:bottom w:val="none" w:sz="0" w:space="0" w:color="auto"/>
            <w:right w:val="none" w:sz="0" w:space="0" w:color="auto"/>
          </w:divBdr>
        </w:div>
        <w:div w:id="824005958">
          <w:marLeft w:val="0"/>
          <w:marRight w:val="0"/>
          <w:marTop w:val="0"/>
          <w:marBottom w:val="0"/>
          <w:divBdr>
            <w:top w:val="none" w:sz="0" w:space="0" w:color="auto"/>
            <w:left w:val="none" w:sz="0" w:space="0" w:color="auto"/>
            <w:bottom w:val="none" w:sz="0" w:space="0" w:color="auto"/>
            <w:right w:val="none" w:sz="0" w:space="0" w:color="auto"/>
          </w:divBdr>
        </w:div>
        <w:div w:id="1773889951">
          <w:marLeft w:val="0"/>
          <w:marRight w:val="0"/>
          <w:marTop w:val="0"/>
          <w:marBottom w:val="0"/>
          <w:divBdr>
            <w:top w:val="none" w:sz="0" w:space="0" w:color="auto"/>
            <w:left w:val="none" w:sz="0" w:space="0" w:color="auto"/>
            <w:bottom w:val="none" w:sz="0" w:space="0" w:color="auto"/>
            <w:right w:val="none" w:sz="0" w:space="0" w:color="auto"/>
          </w:divBdr>
        </w:div>
        <w:div w:id="2112821654">
          <w:marLeft w:val="0"/>
          <w:marRight w:val="0"/>
          <w:marTop w:val="0"/>
          <w:marBottom w:val="0"/>
          <w:divBdr>
            <w:top w:val="none" w:sz="0" w:space="0" w:color="auto"/>
            <w:left w:val="none" w:sz="0" w:space="0" w:color="auto"/>
            <w:bottom w:val="none" w:sz="0" w:space="0" w:color="auto"/>
            <w:right w:val="none" w:sz="0" w:space="0" w:color="auto"/>
          </w:divBdr>
        </w:div>
      </w:divsChild>
    </w:div>
    <w:div w:id="2049211204">
      <w:bodyDiv w:val="1"/>
      <w:marLeft w:val="0"/>
      <w:marRight w:val="0"/>
      <w:marTop w:val="0"/>
      <w:marBottom w:val="0"/>
      <w:divBdr>
        <w:top w:val="none" w:sz="0" w:space="0" w:color="auto"/>
        <w:left w:val="none" w:sz="0" w:space="0" w:color="auto"/>
        <w:bottom w:val="none" w:sz="0" w:space="0" w:color="auto"/>
        <w:right w:val="none" w:sz="0" w:space="0" w:color="auto"/>
      </w:divBdr>
    </w:div>
    <w:div w:id="2051491104">
      <w:bodyDiv w:val="1"/>
      <w:marLeft w:val="0"/>
      <w:marRight w:val="0"/>
      <w:marTop w:val="0"/>
      <w:marBottom w:val="0"/>
      <w:divBdr>
        <w:top w:val="none" w:sz="0" w:space="0" w:color="auto"/>
        <w:left w:val="none" w:sz="0" w:space="0" w:color="auto"/>
        <w:bottom w:val="none" w:sz="0" w:space="0" w:color="auto"/>
        <w:right w:val="none" w:sz="0" w:space="0" w:color="auto"/>
      </w:divBdr>
      <w:divsChild>
        <w:div w:id="89469288">
          <w:marLeft w:val="0"/>
          <w:marRight w:val="0"/>
          <w:marTop w:val="0"/>
          <w:marBottom w:val="0"/>
          <w:divBdr>
            <w:top w:val="none" w:sz="0" w:space="0" w:color="auto"/>
            <w:left w:val="none" w:sz="0" w:space="0" w:color="auto"/>
            <w:bottom w:val="none" w:sz="0" w:space="0" w:color="auto"/>
            <w:right w:val="none" w:sz="0" w:space="0" w:color="auto"/>
          </w:divBdr>
        </w:div>
        <w:div w:id="126945331">
          <w:marLeft w:val="0"/>
          <w:marRight w:val="0"/>
          <w:marTop w:val="0"/>
          <w:marBottom w:val="0"/>
          <w:divBdr>
            <w:top w:val="none" w:sz="0" w:space="0" w:color="auto"/>
            <w:left w:val="none" w:sz="0" w:space="0" w:color="auto"/>
            <w:bottom w:val="none" w:sz="0" w:space="0" w:color="auto"/>
            <w:right w:val="none" w:sz="0" w:space="0" w:color="auto"/>
          </w:divBdr>
          <w:divsChild>
            <w:div w:id="1736855091">
              <w:marLeft w:val="0"/>
              <w:marRight w:val="0"/>
              <w:marTop w:val="0"/>
              <w:marBottom w:val="0"/>
              <w:divBdr>
                <w:top w:val="single" w:sz="6" w:space="0" w:color="E5E7EB"/>
                <w:left w:val="single" w:sz="6" w:space="0" w:color="E5E7EB"/>
                <w:bottom w:val="single" w:sz="6" w:space="0" w:color="E5E7EB"/>
                <w:right w:val="single" w:sz="6" w:space="0" w:color="E5E7EB"/>
              </w:divBdr>
              <w:divsChild>
                <w:div w:id="1666781141">
                  <w:marLeft w:val="0"/>
                  <w:marRight w:val="0"/>
                  <w:marTop w:val="0"/>
                  <w:marBottom w:val="0"/>
                  <w:divBdr>
                    <w:top w:val="none" w:sz="0" w:space="0" w:color="auto"/>
                    <w:left w:val="none" w:sz="0" w:space="0" w:color="auto"/>
                    <w:bottom w:val="none" w:sz="0" w:space="0" w:color="auto"/>
                    <w:right w:val="none" w:sz="0" w:space="0" w:color="auto"/>
                  </w:divBdr>
                  <w:divsChild>
                    <w:div w:id="589628474">
                      <w:marLeft w:val="0"/>
                      <w:marRight w:val="0"/>
                      <w:marTop w:val="0"/>
                      <w:marBottom w:val="0"/>
                      <w:divBdr>
                        <w:top w:val="none" w:sz="0" w:space="0" w:color="auto"/>
                        <w:left w:val="none" w:sz="0" w:space="0" w:color="auto"/>
                        <w:bottom w:val="none" w:sz="0" w:space="0" w:color="auto"/>
                        <w:right w:val="none" w:sz="0" w:space="0" w:color="auto"/>
                      </w:divBdr>
                    </w:div>
                    <w:div w:id="1531408531">
                      <w:marLeft w:val="0"/>
                      <w:marRight w:val="0"/>
                      <w:marTop w:val="0"/>
                      <w:marBottom w:val="0"/>
                      <w:divBdr>
                        <w:top w:val="none" w:sz="0" w:space="0" w:color="auto"/>
                        <w:left w:val="none" w:sz="0" w:space="0" w:color="auto"/>
                        <w:bottom w:val="none" w:sz="0" w:space="0" w:color="auto"/>
                        <w:right w:val="none" w:sz="0" w:space="0" w:color="auto"/>
                      </w:divBdr>
                      <w:divsChild>
                        <w:div w:id="88841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696659">
          <w:marLeft w:val="0"/>
          <w:marRight w:val="0"/>
          <w:marTop w:val="0"/>
          <w:marBottom w:val="0"/>
          <w:divBdr>
            <w:top w:val="none" w:sz="0" w:space="0" w:color="auto"/>
            <w:left w:val="none" w:sz="0" w:space="0" w:color="auto"/>
            <w:bottom w:val="none" w:sz="0" w:space="0" w:color="auto"/>
            <w:right w:val="none" w:sz="0" w:space="0" w:color="auto"/>
          </w:divBdr>
        </w:div>
      </w:divsChild>
    </w:div>
    <w:div w:id="2052488149">
      <w:bodyDiv w:val="1"/>
      <w:marLeft w:val="0"/>
      <w:marRight w:val="0"/>
      <w:marTop w:val="0"/>
      <w:marBottom w:val="0"/>
      <w:divBdr>
        <w:top w:val="none" w:sz="0" w:space="0" w:color="auto"/>
        <w:left w:val="none" w:sz="0" w:space="0" w:color="auto"/>
        <w:bottom w:val="none" w:sz="0" w:space="0" w:color="auto"/>
        <w:right w:val="none" w:sz="0" w:space="0" w:color="auto"/>
      </w:divBdr>
      <w:divsChild>
        <w:div w:id="784692839">
          <w:marLeft w:val="0"/>
          <w:marRight w:val="0"/>
          <w:marTop w:val="0"/>
          <w:marBottom w:val="0"/>
          <w:divBdr>
            <w:top w:val="none" w:sz="0" w:space="0" w:color="auto"/>
            <w:left w:val="none" w:sz="0" w:space="0" w:color="auto"/>
            <w:bottom w:val="none" w:sz="0" w:space="0" w:color="auto"/>
            <w:right w:val="none" w:sz="0" w:space="0" w:color="auto"/>
          </w:divBdr>
        </w:div>
        <w:div w:id="1676879449">
          <w:marLeft w:val="0"/>
          <w:marRight w:val="0"/>
          <w:marTop w:val="0"/>
          <w:marBottom w:val="0"/>
          <w:divBdr>
            <w:top w:val="none" w:sz="0" w:space="0" w:color="auto"/>
            <w:left w:val="none" w:sz="0" w:space="0" w:color="auto"/>
            <w:bottom w:val="none" w:sz="0" w:space="0" w:color="auto"/>
            <w:right w:val="none" w:sz="0" w:space="0" w:color="auto"/>
          </w:divBdr>
        </w:div>
      </w:divsChild>
    </w:div>
    <w:div w:id="2053648257">
      <w:bodyDiv w:val="1"/>
      <w:marLeft w:val="0"/>
      <w:marRight w:val="0"/>
      <w:marTop w:val="0"/>
      <w:marBottom w:val="0"/>
      <w:divBdr>
        <w:top w:val="none" w:sz="0" w:space="0" w:color="auto"/>
        <w:left w:val="none" w:sz="0" w:space="0" w:color="auto"/>
        <w:bottom w:val="none" w:sz="0" w:space="0" w:color="auto"/>
        <w:right w:val="none" w:sz="0" w:space="0" w:color="auto"/>
      </w:divBdr>
    </w:div>
    <w:div w:id="2060547881">
      <w:bodyDiv w:val="1"/>
      <w:marLeft w:val="0"/>
      <w:marRight w:val="0"/>
      <w:marTop w:val="0"/>
      <w:marBottom w:val="0"/>
      <w:divBdr>
        <w:top w:val="none" w:sz="0" w:space="0" w:color="auto"/>
        <w:left w:val="none" w:sz="0" w:space="0" w:color="auto"/>
        <w:bottom w:val="none" w:sz="0" w:space="0" w:color="auto"/>
        <w:right w:val="none" w:sz="0" w:space="0" w:color="auto"/>
      </w:divBdr>
    </w:div>
    <w:div w:id="2062828409">
      <w:bodyDiv w:val="1"/>
      <w:marLeft w:val="0"/>
      <w:marRight w:val="0"/>
      <w:marTop w:val="0"/>
      <w:marBottom w:val="0"/>
      <w:divBdr>
        <w:top w:val="none" w:sz="0" w:space="0" w:color="auto"/>
        <w:left w:val="none" w:sz="0" w:space="0" w:color="auto"/>
        <w:bottom w:val="none" w:sz="0" w:space="0" w:color="auto"/>
        <w:right w:val="none" w:sz="0" w:space="0" w:color="auto"/>
      </w:divBdr>
    </w:div>
    <w:div w:id="2063673313">
      <w:bodyDiv w:val="1"/>
      <w:marLeft w:val="0"/>
      <w:marRight w:val="0"/>
      <w:marTop w:val="0"/>
      <w:marBottom w:val="0"/>
      <w:divBdr>
        <w:top w:val="none" w:sz="0" w:space="0" w:color="auto"/>
        <w:left w:val="none" w:sz="0" w:space="0" w:color="auto"/>
        <w:bottom w:val="none" w:sz="0" w:space="0" w:color="auto"/>
        <w:right w:val="none" w:sz="0" w:space="0" w:color="auto"/>
      </w:divBdr>
    </w:div>
    <w:div w:id="2074354182">
      <w:bodyDiv w:val="1"/>
      <w:marLeft w:val="0"/>
      <w:marRight w:val="0"/>
      <w:marTop w:val="0"/>
      <w:marBottom w:val="0"/>
      <w:divBdr>
        <w:top w:val="none" w:sz="0" w:space="0" w:color="auto"/>
        <w:left w:val="none" w:sz="0" w:space="0" w:color="auto"/>
        <w:bottom w:val="none" w:sz="0" w:space="0" w:color="auto"/>
        <w:right w:val="none" w:sz="0" w:space="0" w:color="auto"/>
      </w:divBdr>
      <w:divsChild>
        <w:div w:id="94830822">
          <w:marLeft w:val="0"/>
          <w:marRight w:val="0"/>
          <w:marTop w:val="0"/>
          <w:marBottom w:val="0"/>
          <w:divBdr>
            <w:top w:val="none" w:sz="0" w:space="0" w:color="auto"/>
            <w:left w:val="none" w:sz="0" w:space="0" w:color="auto"/>
            <w:bottom w:val="none" w:sz="0" w:space="0" w:color="auto"/>
            <w:right w:val="none" w:sz="0" w:space="0" w:color="auto"/>
          </w:divBdr>
        </w:div>
        <w:div w:id="705133890">
          <w:marLeft w:val="0"/>
          <w:marRight w:val="0"/>
          <w:marTop w:val="0"/>
          <w:marBottom w:val="0"/>
          <w:divBdr>
            <w:top w:val="none" w:sz="0" w:space="0" w:color="auto"/>
            <w:left w:val="none" w:sz="0" w:space="0" w:color="auto"/>
            <w:bottom w:val="none" w:sz="0" w:space="0" w:color="auto"/>
            <w:right w:val="none" w:sz="0" w:space="0" w:color="auto"/>
          </w:divBdr>
        </w:div>
      </w:divsChild>
    </w:div>
    <w:div w:id="2084911116">
      <w:bodyDiv w:val="1"/>
      <w:marLeft w:val="0"/>
      <w:marRight w:val="0"/>
      <w:marTop w:val="0"/>
      <w:marBottom w:val="0"/>
      <w:divBdr>
        <w:top w:val="none" w:sz="0" w:space="0" w:color="auto"/>
        <w:left w:val="none" w:sz="0" w:space="0" w:color="auto"/>
        <w:bottom w:val="none" w:sz="0" w:space="0" w:color="auto"/>
        <w:right w:val="none" w:sz="0" w:space="0" w:color="auto"/>
      </w:divBdr>
      <w:divsChild>
        <w:div w:id="13460849">
          <w:marLeft w:val="0"/>
          <w:marRight w:val="0"/>
          <w:marTop w:val="0"/>
          <w:marBottom w:val="0"/>
          <w:divBdr>
            <w:top w:val="none" w:sz="0" w:space="0" w:color="auto"/>
            <w:left w:val="none" w:sz="0" w:space="0" w:color="auto"/>
            <w:bottom w:val="none" w:sz="0" w:space="0" w:color="auto"/>
            <w:right w:val="none" w:sz="0" w:space="0" w:color="auto"/>
          </w:divBdr>
        </w:div>
        <w:div w:id="60057637">
          <w:marLeft w:val="0"/>
          <w:marRight w:val="0"/>
          <w:marTop w:val="0"/>
          <w:marBottom w:val="0"/>
          <w:divBdr>
            <w:top w:val="none" w:sz="0" w:space="0" w:color="auto"/>
            <w:left w:val="none" w:sz="0" w:space="0" w:color="auto"/>
            <w:bottom w:val="none" w:sz="0" w:space="0" w:color="auto"/>
            <w:right w:val="none" w:sz="0" w:space="0" w:color="auto"/>
          </w:divBdr>
        </w:div>
        <w:div w:id="209994586">
          <w:marLeft w:val="0"/>
          <w:marRight w:val="0"/>
          <w:marTop w:val="0"/>
          <w:marBottom w:val="0"/>
          <w:divBdr>
            <w:top w:val="none" w:sz="0" w:space="0" w:color="auto"/>
            <w:left w:val="none" w:sz="0" w:space="0" w:color="auto"/>
            <w:bottom w:val="none" w:sz="0" w:space="0" w:color="auto"/>
            <w:right w:val="none" w:sz="0" w:space="0" w:color="auto"/>
          </w:divBdr>
        </w:div>
        <w:div w:id="275210270">
          <w:marLeft w:val="0"/>
          <w:marRight w:val="0"/>
          <w:marTop w:val="0"/>
          <w:marBottom w:val="0"/>
          <w:divBdr>
            <w:top w:val="none" w:sz="0" w:space="0" w:color="auto"/>
            <w:left w:val="none" w:sz="0" w:space="0" w:color="auto"/>
            <w:bottom w:val="none" w:sz="0" w:space="0" w:color="auto"/>
            <w:right w:val="none" w:sz="0" w:space="0" w:color="auto"/>
          </w:divBdr>
        </w:div>
        <w:div w:id="786892686">
          <w:marLeft w:val="0"/>
          <w:marRight w:val="0"/>
          <w:marTop w:val="0"/>
          <w:marBottom w:val="0"/>
          <w:divBdr>
            <w:top w:val="none" w:sz="0" w:space="0" w:color="auto"/>
            <w:left w:val="none" w:sz="0" w:space="0" w:color="auto"/>
            <w:bottom w:val="none" w:sz="0" w:space="0" w:color="auto"/>
            <w:right w:val="none" w:sz="0" w:space="0" w:color="auto"/>
          </w:divBdr>
        </w:div>
        <w:div w:id="1114834487">
          <w:marLeft w:val="0"/>
          <w:marRight w:val="0"/>
          <w:marTop w:val="0"/>
          <w:marBottom w:val="0"/>
          <w:divBdr>
            <w:top w:val="none" w:sz="0" w:space="0" w:color="auto"/>
            <w:left w:val="none" w:sz="0" w:space="0" w:color="auto"/>
            <w:bottom w:val="none" w:sz="0" w:space="0" w:color="auto"/>
            <w:right w:val="none" w:sz="0" w:space="0" w:color="auto"/>
          </w:divBdr>
        </w:div>
        <w:div w:id="1167984753">
          <w:marLeft w:val="0"/>
          <w:marRight w:val="0"/>
          <w:marTop w:val="0"/>
          <w:marBottom w:val="0"/>
          <w:divBdr>
            <w:top w:val="none" w:sz="0" w:space="0" w:color="auto"/>
            <w:left w:val="none" w:sz="0" w:space="0" w:color="auto"/>
            <w:bottom w:val="none" w:sz="0" w:space="0" w:color="auto"/>
            <w:right w:val="none" w:sz="0" w:space="0" w:color="auto"/>
          </w:divBdr>
        </w:div>
        <w:div w:id="1604070838">
          <w:marLeft w:val="0"/>
          <w:marRight w:val="0"/>
          <w:marTop w:val="0"/>
          <w:marBottom w:val="0"/>
          <w:divBdr>
            <w:top w:val="none" w:sz="0" w:space="0" w:color="auto"/>
            <w:left w:val="none" w:sz="0" w:space="0" w:color="auto"/>
            <w:bottom w:val="none" w:sz="0" w:space="0" w:color="auto"/>
            <w:right w:val="none" w:sz="0" w:space="0" w:color="auto"/>
          </w:divBdr>
        </w:div>
        <w:div w:id="1821843132">
          <w:marLeft w:val="0"/>
          <w:marRight w:val="0"/>
          <w:marTop w:val="0"/>
          <w:marBottom w:val="0"/>
          <w:divBdr>
            <w:top w:val="none" w:sz="0" w:space="0" w:color="auto"/>
            <w:left w:val="none" w:sz="0" w:space="0" w:color="auto"/>
            <w:bottom w:val="none" w:sz="0" w:space="0" w:color="auto"/>
            <w:right w:val="none" w:sz="0" w:space="0" w:color="auto"/>
          </w:divBdr>
        </w:div>
        <w:div w:id="1843663156">
          <w:marLeft w:val="0"/>
          <w:marRight w:val="0"/>
          <w:marTop w:val="0"/>
          <w:marBottom w:val="0"/>
          <w:divBdr>
            <w:top w:val="none" w:sz="0" w:space="0" w:color="auto"/>
            <w:left w:val="none" w:sz="0" w:space="0" w:color="auto"/>
            <w:bottom w:val="none" w:sz="0" w:space="0" w:color="auto"/>
            <w:right w:val="none" w:sz="0" w:space="0" w:color="auto"/>
          </w:divBdr>
        </w:div>
        <w:div w:id="1865363503">
          <w:marLeft w:val="0"/>
          <w:marRight w:val="0"/>
          <w:marTop w:val="0"/>
          <w:marBottom w:val="0"/>
          <w:divBdr>
            <w:top w:val="none" w:sz="0" w:space="0" w:color="auto"/>
            <w:left w:val="none" w:sz="0" w:space="0" w:color="auto"/>
            <w:bottom w:val="none" w:sz="0" w:space="0" w:color="auto"/>
            <w:right w:val="none" w:sz="0" w:space="0" w:color="auto"/>
          </w:divBdr>
        </w:div>
        <w:div w:id="1965229449">
          <w:marLeft w:val="0"/>
          <w:marRight w:val="0"/>
          <w:marTop w:val="0"/>
          <w:marBottom w:val="0"/>
          <w:divBdr>
            <w:top w:val="none" w:sz="0" w:space="0" w:color="auto"/>
            <w:left w:val="none" w:sz="0" w:space="0" w:color="auto"/>
            <w:bottom w:val="none" w:sz="0" w:space="0" w:color="auto"/>
            <w:right w:val="none" w:sz="0" w:space="0" w:color="auto"/>
          </w:divBdr>
        </w:div>
      </w:divsChild>
    </w:div>
    <w:div w:id="2085181139">
      <w:bodyDiv w:val="1"/>
      <w:marLeft w:val="0"/>
      <w:marRight w:val="0"/>
      <w:marTop w:val="0"/>
      <w:marBottom w:val="0"/>
      <w:divBdr>
        <w:top w:val="none" w:sz="0" w:space="0" w:color="auto"/>
        <w:left w:val="none" w:sz="0" w:space="0" w:color="auto"/>
        <w:bottom w:val="none" w:sz="0" w:space="0" w:color="auto"/>
        <w:right w:val="none" w:sz="0" w:space="0" w:color="auto"/>
      </w:divBdr>
      <w:divsChild>
        <w:div w:id="164055408">
          <w:marLeft w:val="0"/>
          <w:marRight w:val="0"/>
          <w:marTop w:val="0"/>
          <w:marBottom w:val="0"/>
          <w:divBdr>
            <w:top w:val="none" w:sz="0" w:space="0" w:color="auto"/>
            <w:left w:val="none" w:sz="0" w:space="0" w:color="auto"/>
            <w:bottom w:val="none" w:sz="0" w:space="0" w:color="auto"/>
            <w:right w:val="none" w:sz="0" w:space="0" w:color="auto"/>
          </w:divBdr>
        </w:div>
        <w:div w:id="1308319454">
          <w:marLeft w:val="0"/>
          <w:marRight w:val="0"/>
          <w:marTop w:val="0"/>
          <w:marBottom w:val="0"/>
          <w:divBdr>
            <w:top w:val="none" w:sz="0" w:space="0" w:color="auto"/>
            <w:left w:val="none" w:sz="0" w:space="0" w:color="auto"/>
            <w:bottom w:val="none" w:sz="0" w:space="0" w:color="auto"/>
            <w:right w:val="none" w:sz="0" w:space="0" w:color="auto"/>
          </w:divBdr>
        </w:div>
      </w:divsChild>
    </w:div>
    <w:div w:id="2089420625">
      <w:bodyDiv w:val="1"/>
      <w:marLeft w:val="0"/>
      <w:marRight w:val="0"/>
      <w:marTop w:val="0"/>
      <w:marBottom w:val="0"/>
      <w:divBdr>
        <w:top w:val="none" w:sz="0" w:space="0" w:color="auto"/>
        <w:left w:val="none" w:sz="0" w:space="0" w:color="auto"/>
        <w:bottom w:val="none" w:sz="0" w:space="0" w:color="auto"/>
        <w:right w:val="none" w:sz="0" w:space="0" w:color="auto"/>
      </w:divBdr>
      <w:divsChild>
        <w:div w:id="1116828370">
          <w:marLeft w:val="0"/>
          <w:marRight w:val="0"/>
          <w:marTop w:val="0"/>
          <w:marBottom w:val="0"/>
          <w:divBdr>
            <w:top w:val="none" w:sz="0" w:space="0" w:color="auto"/>
            <w:left w:val="none" w:sz="0" w:space="0" w:color="auto"/>
            <w:bottom w:val="none" w:sz="0" w:space="0" w:color="auto"/>
            <w:right w:val="none" w:sz="0" w:space="0" w:color="auto"/>
          </w:divBdr>
        </w:div>
        <w:div w:id="1165710057">
          <w:marLeft w:val="0"/>
          <w:marRight w:val="0"/>
          <w:marTop w:val="0"/>
          <w:marBottom w:val="0"/>
          <w:divBdr>
            <w:top w:val="none" w:sz="0" w:space="0" w:color="auto"/>
            <w:left w:val="none" w:sz="0" w:space="0" w:color="auto"/>
            <w:bottom w:val="none" w:sz="0" w:space="0" w:color="auto"/>
            <w:right w:val="none" w:sz="0" w:space="0" w:color="auto"/>
          </w:divBdr>
        </w:div>
      </w:divsChild>
    </w:div>
    <w:div w:id="2094932498">
      <w:bodyDiv w:val="1"/>
      <w:marLeft w:val="0"/>
      <w:marRight w:val="0"/>
      <w:marTop w:val="0"/>
      <w:marBottom w:val="0"/>
      <w:divBdr>
        <w:top w:val="none" w:sz="0" w:space="0" w:color="auto"/>
        <w:left w:val="none" w:sz="0" w:space="0" w:color="auto"/>
        <w:bottom w:val="none" w:sz="0" w:space="0" w:color="auto"/>
        <w:right w:val="none" w:sz="0" w:space="0" w:color="auto"/>
      </w:divBdr>
    </w:div>
    <w:div w:id="2097509288">
      <w:bodyDiv w:val="1"/>
      <w:marLeft w:val="0"/>
      <w:marRight w:val="0"/>
      <w:marTop w:val="0"/>
      <w:marBottom w:val="0"/>
      <w:divBdr>
        <w:top w:val="none" w:sz="0" w:space="0" w:color="auto"/>
        <w:left w:val="none" w:sz="0" w:space="0" w:color="auto"/>
        <w:bottom w:val="none" w:sz="0" w:space="0" w:color="auto"/>
        <w:right w:val="none" w:sz="0" w:space="0" w:color="auto"/>
      </w:divBdr>
      <w:divsChild>
        <w:div w:id="793447834">
          <w:marLeft w:val="0"/>
          <w:marRight w:val="0"/>
          <w:marTop w:val="0"/>
          <w:marBottom w:val="0"/>
          <w:divBdr>
            <w:top w:val="none" w:sz="0" w:space="0" w:color="auto"/>
            <w:left w:val="none" w:sz="0" w:space="0" w:color="auto"/>
            <w:bottom w:val="none" w:sz="0" w:space="0" w:color="auto"/>
            <w:right w:val="none" w:sz="0" w:space="0" w:color="auto"/>
          </w:divBdr>
        </w:div>
        <w:div w:id="1790004136">
          <w:marLeft w:val="0"/>
          <w:marRight w:val="0"/>
          <w:marTop w:val="0"/>
          <w:marBottom w:val="0"/>
          <w:divBdr>
            <w:top w:val="none" w:sz="0" w:space="0" w:color="auto"/>
            <w:left w:val="none" w:sz="0" w:space="0" w:color="auto"/>
            <w:bottom w:val="none" w:sz="0" w:space="0" w:color="auto"/>
            <w:right w:val="none" w:sz="0" w:space="0" w:color="auto"/>
          </w:divBdr>
        </w:div>
      </w:divsChild>
    </w:div>
    <w:div w:id="2102020422">
      <w:bodyDiv w:val="1"/>
      <w:marLeft w:val="0"/>
      <w:marRight w:val="0"/>
      <w:marTop w:val="0"/>
      <w:marBottom w:val="0"/>
      <w:divBdr>
        <w:top w:val="none" w:sz="0" w:space="0" w:color="auto"/>
        <w:left w:val="none" w:sz="0" w:space="0" w:color="auto"/>
        <w:bottom w:val="none" w:sz="0" w:space="0" w:color="auto"/>
        <w:right w:val="none" w:sz="0" w:space="0" w:color="auto"/>
      </w:divBdr>
      <w:divsChild>
        <w:div w:id="181405682">
          <w:marLeft w:val="0"/>
          <w:marRight w:val="0"/>
          <w:marTop w:val="0"/>
          <w:marBottom w:val="0"/>
          <w:divBdr>
            <w:top w:val="none" w:sz="0" w:space="0" w:color="auto"/>
            <w:left w:val="none" w:sz="0" w:space="0" w:color="auto"/>
            <w:bottom w:val="none" w:sz="0" w:space="0" w:color="auto"/>
            <w:right w:val="none" w:sz="0" w:space="0" w:color="auto"/>
          </w:divBdr>
        </w:div>
        <w:div w:id="1516113314">
          <w:marLeft w:val="0"/>
          <w:marRight w:val="0"/>
          <w:marTop w:val="0"/>
          <w:marBottom w:val="0"/>
          <w:divBdr>
            <w:top w:val="none" w:sz="0" w:space="0" w:color="auto"/>
            <w:left w:val="none" w:sz="0" w:space="0" w:color="auto"/>
            <w:bottom w:val="none" w:sz="0" w:space="0" w:color="auto"/>
            <w:right w:val="none" w:sz="0" w:space="0" w:color="auto"/>
          </w:divBdr>
        </w:div>
      </w:divsChild>
    </w:div>
    <w:div w:id="2105418169">
      <w:bodyDiv w:val="1"/>
      <w:marLeft w:val="0"/>
      <w:marRight w:val="0"/>
      <w:marTop w:val="0"/>
      <w:marBottom w:val="0"/>
      <w:divBdr>
        <w:top w:val="none" w:sz="0" w:space="0" w:color="auto"/>
        <w:left w:val="none" w:sz="0" w:space="0" w:color="auto"/>
        <w:bottom w:val="none" w:sz="0" w:space="0" w:color="auto"/>
        <w:right w:val="none" w:sz="0" w:space="0" w:color="auto"/>
      </w:divBdr>
    </w:div>
    <w:div w:id="2107841368">
      <w:bodyDiv w:val="1"/>
      <w:marLeft w:val="0"/>
      <w:marRight w:val="0"/>
      <w:marTop w:val="0"/>
      <w:marBottom w:val="0"/>
      <w:divBdr>
        <w:top w:val="none" w:sz="0" w:space="0" w:color="auto"/>
        <w:left w:val="none" w:sz="0" w:space="0" w:color="auto"/>
        <w:bottom w:val="none" w:sz="0" w:space="0" w:color="auto"/>
        <w:right w:val="none" w:sz="0" w:space="0" w:color="auto"/>
      </w:divBdr>
    </w:div>
    <w:div w:id="2114088027">
      <w:bodyDiv w:val="1"/>
      <w:marLeft w:val="0"/>
      <w:marRight w:val="0"/>
      <w:marTop w:val="0"/>
      <w:marBottom w:val="0"/>
      <w:divBdr>
        <w:top w:val="none" w:sz="0" w:space="0" w:color="auto"/>
        <w:left w:val="none" w:sz="0" w:space="0" w:color="auto"/>
        <w:bottom w:val="none" w:sz="0" w:space="0" w:color="auto"/>
        <w:right w:val="none" w:sz="0" w:space="0" w:color="auto"/>
      </w:divBdr>
      <w:divsChild>
        <w:div w:id="1260217797">
          <w:marLeft w:val="0"/>
          <w:marRight w:val="0"/>
          <w:marTop w:val="0"/>
          <w:marBottom w:val="0"/>
          <w:divBdr>
            <w:top w:val="none" w:sz="0" w:space="0" w:color="auto"/>
            <w:left w:val="none" w:sz="0" w:space="0" w:color="auto"/>
            <w:bottom w:val="none" w:sz="0" w:space="0" w:color="auto"/>
            <w:right w:val="none" w:sz="0" w:space="0" w:color="auto"/>
          </w:divBdr>
        </w:div>
        <w:div w:id="1844970583">
          <w:marLeft w:val="0"/>
          <w:marRight w:val="0"/>
          <w:marTop w:val="0"/>
          <w:marBottom w:val="0"/>
          <w:divBdr>
            <w:top w:val="none" w:sz="0" w:space="0" w:color="auto"/>
            <w:left w:val="none" w:sz="0" w:space="0" w:color="auto"/>
            <w:bottom w:val="none" w:sz="0" w:space="0" w:color="auto"/>
            <w:right w:val="none" w:sz="0" w:space="0" w:color="auto"/>
          </w:divBdr>
        </w:div>
        <w:div w:id="1995063964">
          <w:marLeft w:val="0"/>
          <w:marRight w:val="0"/>
          <w:marTop w:val="0"/>
          <w:marBottom w:val="0"/>
          <w:divBdr>
            <w:top w:val="none" w:sz="0" w:space="0" w:color="auto"/>
            <w:left w:val="none" w:sz="0" w:space="0" w:color="auto"/>
            <w:bottom w:val="none" w:sz="0" w:space="0" w:color="auto"/>
            <w:right w:val="none" w:sz="0" w:space="0" w:color="auto"/>
          </w:divBdr>
        </w:div>
      </w:divsChild>
    </w:div>
    <w:div w:id="2119182792">
      <w:bodyDiv w:val="1"/>
      <w:marLeft w:val="0"/>
      <w:marRight w:val="0"/>
      <w:marTop w:val="0"/>
      <w:marBottom w:val="0"/>
      <w:divBdr>
        <w:top w:val="none" w:sz="0" w:space="0" w:color="auto"/>
        <w:left w:val="none" w:sz="0" w:space="0" w:color="auto"/>
        <w:bottom w:val="none" w:sz="0" w:space="0" w:color="auto"/>
        <w:right w:val="none" w:sz="0" w:space="0" w:color="auto"/>
      </w:divBdr>
    </w:div>
    <w:div w:id="2124183763">
      <w:bodyDiv w:val="1"/>
      <w:marLeft w:val="0"/>
      <w:marRight w:val="0"/>
      <w:marTop w:val="0"/>
      <w:marBottom w:val="0"/>
      <w:divBdr>
        <w:top w:val="none" w:sz="0" w:space="0" w:color="auto"/>
        <w:left w:val="none" w:sz="0" w:space="0" w:color="auto"/>
        <w:bottom w:val="none" w:sz="0" w:space="0" w:color="auto"/>
        <w:right w:val="none" w:sz="0" w:space="0" w:color="auto"/>
      </w:divBdr>
    </w:div>
    <w:div w:id="2140150336">
      <w:bodyDiv w:val="1"/>
      <w:marLeft w:val="0"/>
      <w:marRight w:val="0"/>
      <w:marTop w:val="0"/>
      <w:marBottom w:val="0"/>
      <w:divBdr>
        <w:top w:val="none" w:sz="0" w:space="0" w:color="auto"/>
        <w:left w:val="none" w:sz="0" w:space="0" w:color="auto"/>
        <w:bottom w:val="none" w:sz="0" w:space="0" w:color="auto"/>
        <w:right w:val="none" w:sz="0" w:space="0" w:color="auto"/>
      </w:divBdr>
      <w:divsChild>
        <w:div w:id="646664968">
          <w:marLeft w:val="0"/>
          <w:marRight w:val="0"/>
          <w:marTop w:val="0"/>
          <w:marBottom w:val="0"/>
          <w:divBdr>
            <w:top w:val="none" w:sz="0" w:space="0" w:color="auto"/>
            <w:left w:val="none" w:sz="0" w:space="0" w:color="auto"/>
            <w:bottom w:val="none" w:sz="0" w:space="0" w:color="auto"/>
            <w:right w:val="none" w:sz="0" w:space="0" w:color="auto"/>
          </w:divBdr>
        </w:div>
        <w:div w:id="1990550872">
          <w:marLeft w:val="0"/>
          <w:marRight w:val="0"/>
          <w:marTop w:val="0"/>
          <w:marBottom w:val="0"/>
          <w:divBdr>
            <w:top w:val="none" w:sz="0" w:space="0" w:color="auto"/>
            <w:left w:val="none" w:sz="0" w:space="0" w:color="auto"/>
            <w:bottom w:val="none" w:sz="0" w:space="0" w:color="auto"/>
            <w:right w:val="none" w:sz="0" w:space="0" w:color="auto"/>
          </w:divBdr>
        </w:div>
      </w:divsChild>
    </w:div>
    <w:div w:id="2146074368">
      <w:bodyDiv w:val="1"/>
      <w:marLeft w:val="0"/>
      <w:marRight w:val="0"/>
      <w:marTop w:val="0"/>
      <w:marBottom w:val="0"/>
      <w:divBdr>
        <w:top w:val="none" w:sz="0" w:space="0" w:color="auto"/>
        <w:left w:val="none" w:sz="0" w:space="0" w:color="auto"/>
        <w:bottom w:val="none" w:sz="0" w:space="0" w:color="auto"/>
        <w:right w:val="none" w:sz="0" w:space="0" w:color="auto"/>
      </w:divBdr>
      <w:divsChild>
        <w:div w:id="762992509">
          <w:marLeft w:val="0"/>
          <w:marRight w:val="0"/>
          <w:marTop w:val="0"/>
          <w:marBottom w:val="0"/>
          <w:divBdr>
            <w:top w:val="none" w:sz="0" w:space="0" w:color="auto"/>
            <w:left w:val="none" w:sz="0" w:space="0" w:color="auto"/>
            <w:bottom w:val="none" w:sz="0" w:space="0" w:color="auto"/>
            <w:right w:val="none" w:sz="0" w:space="0" w:color="auto"/>
          </w:divBdr>
        </w:div>
        <w:div w:id="1251039343">
          <w:marLeft w:val="0"/>
          <w:marRight w:val="0"/>
          <w:marTop w:val="0"/>
          <w:marBottom w:val="0"/>
          <w:divBdr>
            <w:top w:val="none" w:sz="0" w:space="0" w:color="auto"/>
            <w:left w:val="none" w:sz="0" w:space="0" w:color="auto"/>
            <w:bottom w:val="none" w:sz="0" w:space="0" w:color="auto"/>
            <w:right w:val="none" w:sz="0" w:space="0" w:color="auto"/>
          </w:divBdr>
        </w:div>
        <w:div w:id="1696806969">
          <w:marLeft w:val="0"/>
          <w:marRight w:val="0"/>
          <w:marTop w:val="0"/>
          <w:marBottom w:val="0"/>
          <w:divBdr>
            <w:top w:val="none" w:sz="0" w:space="0" w:color="auto"/>
            <w:left w:val="none" w:sz="0" w:space="0" w:color="auto"/>
            <w:bottom w:val="none" w:sz="0" w:space="0" w:color="auto"/>
            <w:right w:val="none" w:sz="0" w:space="0" w:color="auto"/>
          </w:divBdr>
          <w:divsChild>
            <w:div w:id="1801876691">
              <w:marLeft w:val="0"/>
              <w:marRight w:val="0"/>
              <w:marTop w:val="0"/>
              <w:marBottom w:val="0"/>
              <w:divBdr>
                <w:top w:val="single" w:sz="6" w:space="0" w:color="E5E7EB"/>
                <w:left w:val="single" w:sz="6" w:space="0" w:color="E5E7EB"/>
                <w:bottom w:val="single" w:sz="6" w:space="0" w:color="E5E7EB"/>
                <w:right w:val="single" w:sz="6" w:space="0" w:color="E5E7EB"/>
              </w:divBdr>
              <w:divsChild>
                <w:div w:id="1493444834">
                  <w:marLeft w:val="0"/>
                  <w:marRight w:val="0"/>
                  <w:marTop w:val="0"/>
                  <w:marBottom w:val="0"/>
                  <w:divBdr>
                    <w:top w:val="none" w:sz="0" w:space="0" w:color="auto"/>
                    <w:left w:val="none" w:sz="0" w:space="0" w:color="auto"/>
                    <w:bottom w:val="none" w:sz="0" w:space="0" w:color="auto"/>
                    <w:right w:val="none" w:sz="0" w:space="0" w:color="auto"/>
                  </w:divBdr>
                  <w:divsChild>
                    <w:div w:id="690690686">
                      <w:marLeft w:val="0"/>
                      <w:marRight w:val="0"/>
                      <w:marTop w:val="0"/>
                      <w:marBottom w:val="0"/>
                      <w:divBdr>
                        <w:top w:val="none" w:sz="0" w:space="0" w:color="auto"/>
                        <w:left w:val="none" w:sz="0" w:space="0" w:color="auto"/>
                        <w:bottom w:val="none" w:sz="0" w:space="0" w:color="auto"/>
                        <w:right w:val="none" w:sz="0" w:space="0" w:color="auto"/>
                      </w:divBdr>
                      <w:divsChild>
                        <w:div w:id="72943878">
                          <w:marLeft w:val="0"/>
                          <w:marRight w:val="0"/>
                          <w:marTop w:val="0"/>
                          <w:marBottom w:val="0"/>
                          <w:divBdr>
                            <w:top w:val="none" w:sz="0" w:space="0" w:color="auto"/>
                            <w:left w:val="none" w:sz="0" w:space="0" w:color="auto"/>
                            <w:bottom w:val="none" w:sz="0" w:space="0" w:color="auto"/>
                            <w:right w:val="none" w:sz="0" w:space="0" w:color="auto"/>
                          </w:divBdr>
                        </w:div>
                      </w:divsChild>
                    </w:div>
                    <w:div w:id="18043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87818">
          <w:marLeft w:val="0"/>
          <w:marRight w:val="0"/>
          <w:marTop w:val="0"/>
          <w:marBottom w:val="0"/>
          <w:divBdr>
            <w:top w:val="none" w:sz="0" w:space="0" w:color="auto"/>
            <w:left w:val="none" w:sz="0" w:space="0" w:color="auto"/>
            <w:bottom w:val="none" w:sz="0" w:space="0" w:color="auto"/>
            <w:right w:val="none" w:sz="0" w:space="0" w:color="auto"/>
          </w:divBdr>
        </w:div>
        <w:div w:id="1963030509">
          <w:marLeft w:val="0"/>
          <w:marRight w:val="0"/>
          <w:marTop w:val="0"/>
          <w:marBottom w:val="0"/>
          <w:divBdr>
            <w:top w:val="none" w:sz="0" w:space="0" w:color="auto"/>
            <w:left w:val="none" w:sz="0" w:space="0" w:color="auto"/>
            <w:bottom w:val="none" w:sz="0" w:space="0" w:color="auto"/>
            <w:right w:val="none" w:sz="0" w:space="0" w:color="auto"/>
          </w:divBdr>
          <w:divsChild>
            <w:div w:id="745494864">
              <w:marLeft w:val="0"/>
              <w:marRight w:val="0"/>
              <w:marTop w:val="0"/>
              <w:marBottom w:val="0"/>
              <w:divBdr>
                <w:top w:val="single" w:sz="6" w:space="0" w:color="E5E7EB"/>
                <w:left w:val="single" w:sz="6" w:space="0" w:color="E5E7EB"/>
                <w:bottom w:val="single" w:sz="6" w:space="0" w:color="E5E7EB"/>
                <w:right w:val="single" w:sz="6" w:space="0" w:color="E5E7EB"/>
              </w:divBdr>
              <w:divsChild>
                <w:div w:id="951473603">
                  <w:marLeft w:val="0"/>
                  <w:marRight w:val="0"/>
                  <w:marTop w:val="0"/>
                  <w:marBottom w:val="0"/>
                  <w:divBdr>
                    <w:top w:val="none" w:sz="0" w:space="0" w:color="auto"/>
                    <w:left w:val="none" w:sz="0" w:space="0" w:color="auto"/>
                    <w:bottom w:val="none" w:sz="0" w:space="0" w:color="auto"/>
                    <w:right w:val="none" w:sz="0" w:space="0" w:color="auto"/>
                  </w:divBdr>
                  <w:divsChild>
                    <w:div w:id="1260522083">
                      <w:marLeft w:val="0"/>
                      <w:marRight w:val="0"/>
                      <w:marTop w:val="0"/>
                      <w:marBottom w:val="0"/>
                      <w:divBdr>
                        <w:top w:val="none" w:sz="0" w:space="0" w:color="auto"/>
                        <w:left w:val="none" w:sz="0" w:space="0" w:color="auto"/>
                        <w:bottom w:val="none" w:sz="0" w:space="0" w:color="auto"/>
                        <w:right w:val="none" w:sz="0" w:space="0" w:color="auto"/>
                      </w:divBdr>
                    </w:div>
                    <w:div w:id="1906913715">
                      <w:marLeft w:val="0"/>
                      <w:marRight w:val="0"/>
                      <w:marTop w:val="0"/>
                      <w:marBottom w:val="0"/>
                      <w:divBdr>
                        <w:top w:val="none" w:sz="0" w:space="0" w:color="auto"/>
                        <w:left w:val="none" w:sz="0" w:space="0" w:color="auto"/>
                        <w:bottom w:val="none" w:sz="0" w:space="0" w:color="auto"/>
                        <w:right w:val="none" w:sz="0" w:space="0" w:color="auto"/>
                      </w:divBdr>
                      <w:divsChild>
                        <w:div w:id="18968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619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assets.education.govt.nz/s3fs-public/2024-07/Reducing-food-related-choking-pamphlet-print.pdf?VersionId=kllC9Q_7jMUYvGtg_yShEpMWDLsrnDKr" TargetMode="External"/><Relationship Id="rId18" Type="http://schemas.openxmlformats.org/officeDocument/2006/relationships/hyperlink" Target="https://www.education.govt.nz/education-professionals/early-learning/running-ece-centre/licensing-criteria-for-centre-based-ece-services/health-and-safety/slee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ducation.govt.nz/education-professionals/early-learning/running-ece-centre/licensing-criteria-for-centre-based-ece-services/governance-management-and-administration/parent-involvement-and-information" TargetMode="External"/><Relationship Id="rId7" Type="http://schemas.openxmlformats.org/officeDocument/2006/relationships/settings" Target="settings.xml"/><Relationship Id="rId12" Type="http://schemas.openxmlformats.org/officeDocument/2006/relationships/hyperlink" Target="https://www.health.govt.nz/publication/reducing-food-related-choking-babies-and-young-children-early-learning-services" TargetMode="External"/><Relationship Id="rId17" Type="http://schemas.openxmlformats.org/officeDocument/2006/relationships/hyperlink" Target="https://www.education.govt.nz/education-professionals/early-learning/running-ece-centre/licensing-criteria-for-centre-based-ece-services/appendix-1-first-aid-kit-requirements-for-criterion-pf28"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ducation.govt.nz/education-professionals/early-learning/running-ece-centre/licensing-criteria-for-centre-based-ece-services/health-and-safety/hazards-and-outings" TargetMode="External"/><Relationship Id="rId20" Type="http://schemas.openxmlformats.org/officeDocument/2006/relationships/hyperlink" Target="https://www.education.govt.nz/education-professionals/early-learning/running-ece-centre/licensing-criteria-for-centre-based-ece-services/governance-management-and-administration/parent-involvement-and-inform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vt.nz/education-professionals/early-learning/running-ece-centre/licensing-criteria-for-centre-based-ece-services/health-and-safety/child-health-and-wellbeing"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ducation.govt.nz/education-professionals/early-learning/running-ece-centre/licensing-criteria-for-centre-based-ece-services/appendix-3-categories-of-medicine-for-criterion-hs28"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ducation.govt.nz/education-professionals/early-learning/running-ece-centre/licensing-criteria-for-centre-based-ece-services/health-and-safety/slee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govt.nz/education-professionals/early-learning/running-ece-centre/licensing-criteria-for-centre-based-ece-services/appendix-2-infectious-diseases-for-criterion-hs26" TargetMode="External"/><Relationship Id="rId22" Type="http://schemas.openxmlformats.org/officeDocument/2006/relationships/hyperlink" Target="https://legislation.govt.nz/act/public/2020/0038/latest/LMS239284.htm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A7A05C4E89EB4B9C1707F87E3A284C" ma:contentTypeVersion="17" ma:contentTypeDescription="Create a new document." ma:contentTypeScope="" ma:versionID="dd80fab72bbcbbab57da6aa884ab6418">
  <xsd:schema xmlns:xsd="http://www.w3.org/2001/XMLSchema" xmlns:xs="http://www.w3.org/2001/XMLSchema" xmlns:p="http://schemas.microsoft.com/office/2006/metadata/properties" xmlns:ns2="b4d60aca-668c-46e8-9d09-598c88a9560f" xmlns:ns3="8efac2e4-5e00-41a0-88fd-b4891d891221" targetNamespace="http://schemas.microsoft.com/office/2006/metadata/properties" ma:root="true" ma:fieldsID="85e3756f5a3951b056ec2d4da88d646f" ns2:_="" ns3:_="">
    <xsd:import namespace="b4d60aca-668c-46e8-9d09-598c88a9560f"/>
    <xsd:import namespace="8efac2e4-5e00-41a0-88fd-b4891d8912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d60aca-668c-46e8-9d09-598c88a956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2a4ce68-29ae-4651-b2c9-bd90a349ee9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fac2e4-5e00-41a0-88fd-b4891d8912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008e154-d4f0-4c8e-8b38-c4c339a85f38}" ma:internalName="TaxCatchAll" ma:showField="CatchAllData" ma:web="8efac2e4-5e00-41a0-88fd-b4891d8912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4d60aca-668c-46e8-9d09-598c88a9560f">
      <Terms xmlns="http://schemas.microsoft.com/office/infopath/2007/PartnerControls"/>
    </lcf76f155ced4ddcb4097134ff3c332f>
    <TaxCatchAll xmlns="8efac2e4-5e00-41a0-88fd-b4891d891221" xsi:nil="true"/>
  </documentManagement>
</p:properties>
</file>

<file path=customXml/itemProps1.xml><?xml version="1.0" encoding="utf-8"?>
<ds:datastoreItem xmlns:ds="http://schemas.openxmlformats.org/officeDocument/2006/customXml" ds:itemID="{63DAE64B-AFBA-4656-A860-C1FF3432BE0B}"/>
</file>

<file path=customXml/itemProps2.xml><?xml version="1.0" encoding="utf-8"?>
<ds:datastoreItem xmlns:ds="http://schemas.openxmlformats.org/officeDocument/2006/customXml" ds:itemID="{7CF46EC8-F39C-49B6-9878-90346895DB58}">
  <ds:schemaRefs>
    <ds:schemaRef ds:uri="http://schemas.openxmlformats.org/officeDocument/2006/bibliography"/>
  </ds:schemaRefs>
</ds:datastoreItem>
</file>

<file path=customXml/itemProps3.xml><?xml version="1.0" encoding="utf-8"?>
<ds:datastoreItem xmlns:ds="http://schemas.openxmlformats.org/officeDocument/2006/customXml" ds:itemID="{0F93C549-734F-4088-92F7-06EBEEF81162}">
  <ds:schemaRefs>
    <ds:schemaRef ds:uri="http://schemas.microsoft.com/sharepoint/v3/contenttype/forms"/>
  </ds:schemaRefs>
</ds:datastoreItem>
</file>

<file path=customXml/itemProps4.xml><?xml version="1.0" encoding="utf-8"?>
<ds:datastoreItem xmlns:ds="http://schemas.openxmlformats.org/officeDocument/2006/customXml" ds:itemID="{9D35000E-4385-4EE0-BCCC-EAFE6B6B6310}">
  <ds:schemaRefs>
    <ds:schemaRef ds:uri="http://schemas.microsoft.com/office/2006/metadata/properties"/>
    <ds:schemaRef ds:uri="http://schemas.microsoft.com/office/infopath/2007/PartnerControls"/>
    <ds:schemaRef ds:uri="9049e15a-ef76-4974-a9a1-30180c70cb8e"/>
    <ds:schemaRef ds:uri="da1df765-a34d-4bbb-a5e4-326c61146b3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14907</Words>
  <Characters>84972</Characters>
  <Application>Microsoft Office Word</Application>
  <DocSecurity>0</DocSecurity>
  <Lines>708</Lines>
  <Paragraphs>199</Paragraphs>
  <ScaleCrop>false</ScaleCrop>
  <Company/>
  <LinksUpToDate>false</LinksUpToDate>
  <CharactersWithSpaces>99680</CharactersWithSpaces>
  <SharedDoc>false</SharedDoc>
  <HLinks>
    <vt:vector size="72" baseType="variant">
      <vt:variant>
        <vt:i4>2293801</vt:i4>
      </vt:variant>
      <vt:variant>
        <vt:i4>39</vt:i4>
      </vt:variant>
      <vt:variant>
        <vt:i4>0</vt:i4>
      </vt:variant>
      <vt:variant>
        <vt:i4>5</vt:i4>
      </vt:variant>
      <vt:variant>
        <vt:lpwstr>https://legislation.govt.nz/act/public/2020/0038/latest/LMS239284.html</vt:lpwstr>
      </vt:variant>
      <vt:variant>
        <vt:lpwstr/>
      </vt:variant>
      <vt:variant>
        <vt:i4>4259910</vt:i4>
      </vt:variant>
      <vt:variant>
        <vt:i4>36</vt:i4>
      </vt:variant>
      <vt:variant>
        <vt:i4>0</vt:i4>
      </vt:variant>
      <vt:variant>
        <vt:i4>5</vt:i4>
      </vt:variant>
      <vt:variant>
        <vt:lpwstr>https://www.education.govt.nz/education-professionals/early-learning/running-ece-centre/licensing-criteria-for-centre-based-ece-services/governance-management-and-administration/parent-involvement-and-information</vt:lpwstr>
      </vt:variant>
      <vt:variant>
        <vt:lpwstr/>
      </vt:variant>
      <vt:variant>
        <vt:i4>4259910</vt:i4>
      </vt:variant>
      <vt:variant>
        <vt:i4>33</vt:i4>
      </vt:variant>
      <vt:variant>
        <vt:i4>0</vt:i4>
      </vt:variant>
      <vt:variant>
        <vt:i4>5</vt:i4>
      </vt:variant>
      <vt:variant>
        <vt:lpwstr>https://www.education.govt.nz/education-professionals/early-learning/running-ece-centre/licensing-criteria-for-centre-based-ece-services/governance-management-and-administration/parent-involvement-and-information</vt:lpwstr>
      </vt:variant>
      <vt:variant>
        <vt:lpwstr/>
      </vt:variant>
      <vt:variant>
        <vt:i4>4849753</vt:i4>
      </vt:variant>
      <vt:variant>
        <vt:i4>30</vt:i4>
      </vt:variant>
      <vt:variant>
        <vt:i4>0</vt:i4>
      </vt:variant>
      <vt:variant>
        <vt:i4>5</vt:i4>
      </vt:variant>
      <vt:variant>
        <vt:lpwstr>https://www.education.govt.nz/education-professionals/early-learning/running-ece-centre/licensing-criteria-for-centre-based-ece-services/health-and-safety/sleep</vt:lpwstr>
      </vt:variant>
      <vt:variant>
        <vt:lpwstr/>
      </vt:variant>
      <vt:variant>
        <vt:i4>4849753</vt:i4>
      </vt:variant>
      <vt:variant>
        <vt:i4>27</vt:i4>
      </vt:variant>
      <vt:variant>
        <vt:i4>0</vt:i4>
      </vt:variant>
      <vt:variant>
        <vt:i4>5</vt:i4>
      </vt:variant>
      <vt:variant>
        <vt:lpwstr>https://www.education.govt.nz/education-professionals/early-learning/running-ece-centre/licensing-criteria-for-centre-based-ece-services/health-and-safety/sleep</vt:lpwstr>
      </vt:variant>
      <vt:variant>
        <vt:lpwstr/>
      </vt:variant>
      <vt:variant>
        <vt:i4>5177369</vt:i4>
      </vt:variant>
      <vt:variant>
        <vt:i4>24</vt:i4>
      </vt:variant>
      <vt:variant>
        <vt:i4>0</vt:i4>
      </vt:variant>
      <vt:variant>
        <vt:i4>5</vt:i4>
      </vt:variant>
      <vt:variant>
        <vt:lpwstr>https://www.education.govt.nz/education-professionals/early-learning/running-ece-centre/licensing-criteria-for-centre-based-ece-services/appendix-1-first-aid-kit-requirements-for-criterion-pf28</vt:lpwstr>
      </vt:variant>
      <vt:variant>
        <vt:lpwstr/>
      </vt:variant>
      <vt:variant>
        <vt:i4>3932193</vt:i4>
      </vt:variant>
      <vt:variant>
        <vt:i4>21</vt:i4>
      </vt:variant>
      <vt:variant>
        <vt:i4>0</vt:i4>
      </vt:variant>
      <vt:variant>
        <vt:i4>5</vt:i4>
      </vt:variant>
      <vt:variant>
        <vt:lpwstr>https://www.education.govt.nz/education-professionals/early-learning/running-ece-centre/licensing-criteria-for-centre-based-ece-services/health-and-safety/hazards-and-outings</vt:lpwstr>
      </vt:variant>
      <vt:variant>
        <vt:lpwstr/>
      </vt:variant>
      <vt:variant>
        <vt:i4>4259906</vt:i4>
      </vt:variant>
      <vt:variant>
        <vt:i4>18</vt:i4>
      </vt:variant>
      <vt:variant>
        <vt:i4>0</vt:i4>
      </vt:variant>
      <vt:variant>
        <vt:i4>5</vt:i4>
      </vt:variant>
      <vt:variant>
        <vt:lpwstr>https://www.education.govt.nz/education-professionals/early-learning/running-ece-centre/licensing-criteria-for-centre-based-ece-services/appendix-3-categories-of-medicine-for-criterion-hs28</vt:lpwstr>
      </vt:variant>
      <vt:variant>
        <vt:lpwstr/>
      </vt:variant>
      <vt:variant>
        <vt:i4>3670070</vt:i4>
      </vt:variant>
      <vt:variant>
        <vt:i4>15</vt:i4>
      </vt:variant>
      <vt:variant>
        <vt:i4>0</vt:i4>
      </vt:variant>
      <vt:variant>
        <vt:i4>5</vt:i4>
      </vt:variant>
      <vt:variant>
        <vt:lpwstr>https://www.education.govt.nz/education-professionals/early-learning/running-ece-centre/licensing-criteria-for-centre-based-ece-services/appendix-2-infectious-diseases-for-criterion-hs26</vt:lpwstr>
      </vt:variant>
      <vt:variant>
        <vt:lpwstr/>
      </vt:variant>
      <vt:variant>
        <vt:i4>6029331</vt:i4>
      </vt:variant>
      <vt:variant>
        <vt:i4>12</vt:i4>
      </vt:variant>
      <vt:variant>
        <vt:i4>0</vt:i4>
      </vt:variant>
      <vt:variant>
        <vt:i4>5</vt:i4>
      </vt:variant>
      <vt:variant>
        <vt:lpwstr>https://web-assets.education.govt.nz/s3fs-public/2024-07/Reducing-food-related-choking-pamphlet-print.pdf?VersionId=kllC9Q_7jMUYvGtg_yShEpMWDLsrnDKr</vt:lpwstr>
      </vt:variant>
      <vt:variant>
        <vt:lpwstr/>
      </vt:variant>
      <vt:variant>
        <vt:i4>3276854</vt:i4>
      </vt:variant>
      <vt:variant>
        <vt:i4>3</vt:i4>
      </vt:variant>
      <vt:variant>
        <vt:i4>0</vt:i4>
      </vt:variant>
      <vt:variant>
        <vt:i4>5</vt:i4>
      </vt:variant>
      <vt:variant>
        <vt:lpwstr>https://www.health.govt.nz/publication/reducing-food-related-choking-babies-and-young-children-early-learning-services</vt:lpwstr>
      </vt:variant>
      <vt:variant>
        <vt:lpwstr/>
      </vt:variant>
      <vt:variant>
        <vt:i4>5439501</vt:i4>
      </vt:variant>
      <vt:variant>
        <vt:i4>0</vt:i4>
      </vt:variant>
      <vt:variant>
        <vt:i4>0</vt:i4>
      </vt:variant>
      <vt:variant>
        <vt:i4>5</vt:i4>
      </vt:variant>
      <vt:variant>
        <vt:lpwstr>https://www.education.govt.nz/education-professionals/early-learning/running-ece-centre/licensing-criteria-for-centre-based-ece-services/health-and-safety/child-health-and-wellbeing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Coulston</dc:creator>
  <cp:keywords/>
  <dc:description/>
  <cp:lastModifiedBy>Amanda Coulston</cp:lastModifiedBy>
  <cp:revision>2</cp:revision>
  <cp:lastPrinted>2025-07-15T21:08:00Z</cp:lastPrinted>
  <dcterms:created xsi:type="dcterms:W3CDTF">2025-07-15T02:24:00Z</dcterms:created>
  <dcterms:modified xsi:type="dcterms:W3CDTF">2025-07-15T02:24:00Z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0x010100C7A7A05C4E89EB4B9C1707F87E3A284C</vt:lpwstr>
  </property>
  <property fmtid="{D5CDD505-2E9C-101B-9397-08002B2CF9AE}" pid="3" name="MediaServiceImageTags">
    <vt:lpwstr/>
  </property>
</Properties>
</file>